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204638" w:displacedByCustomXml="next"/>
    <w:sdt>
      <w:sdtPr>
        <w:id w:val="-1799830481"/>
        <w:docPartObj>
          <w:docPartGallery w:val="Cover Pages"/>
          <w:docPartUnique/>
        </w:docPartObj>
      </w:sdtPr>
      <w:sdtEndPr>
        <w:rPr>
          <w:rFonts w:ascii="Comic Sans MS" w:hAnsi="Comic Sans MS"/>
          <w:b/>
          <w:bCs/>
          <w:sz w:val="40"/>
          <w:szCs w:val="40"/>
        </w:rPr>
      </w:sdtEndPr>
      <w:sdtContent>
        <w:p w14:paraId="65F961F6" w14:textId="1C1ABDE6" w:rsidR="00AC4A9E" w:rsidRDefault="00AC4A9E">
          <w:r>
            <w:rPr>
              <w:rFonts w:ascii="Comic Sans MS" w:hAnsi="Comic Sans MS"/>
              <w:b/>
              <w:noProof/>
              <w:sz w:val="40"/>
              <w:szCs w:val="40"/>
            </w:rPr>
            <w:drawing>
              <wp:anchor distT="0" distB="0" distL="114300" distR="114300" simplePos="0" relativeHeight="251658240" behindDoc="1" locked="0" layoutInCell="1" allowOverlap="1" wp14:anchorId="0896E5CB" wp14:editId="5F955E6C">
                <wp:simplePos x="0" y="0"/>
                <wp:positionH relativeFrom="margin">
                  <wp:align>center</wp:align>
                </wp:positionH>
                <wp:positionV relativeFrom="paragraph">
                  <wp:posOffset>232410</wp:posOffset>
                </wp:positionV>
                <wp:extent cx="3587115" cy="1287780"/>
                <wp:effectExtent l="0" t="0" r="0" b="7620"/>
                <wp:wrapTight wrapText="bothSides">
                  <wp:wrapPolygon edited="0">
                    <wp:start x="0" y="0"/>
                    <wp:lineTo x="0" y="21408"/>
                    <wp:lineTo x="21451" y="21408"/>
                    <wp:lineTo x="214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3587115" cy="128778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97"/>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151"/>
          </w:tblGrid>
          <w:tr w:rsidR="00AC4A9E" w14:paraId="6DC8F81B" w14:textId="77777777" w:rsidTr="00372F62">
            <w:sdt>
              <w:sdtPr>
                <w:rPr>
                  <w:color w:val="2E74B5" w:themeColor="accent1" w:themeShade="BF"/>
                  <w:sz w:val="24"/>
                  <w:szCs w:val="24"/>
                </w:rPr>
                <w:alias w:val="Company"/>
                <w:id w:val="13406915"/>
                <w:placeholder>
                  <w:docPart w:val="975E1023DA394BBBA50F2C0A216E6681"/>
                </w:placeholder>
                <w:dataBinding w:prefixMappings="xmlns:ns0='http://schemas.openxmlformats.org/officeDocument/2006/extended-properties'" w:xpath="/ns0:Properties[1]/ns0:Company[1]" w:storeItemID="{6668398D-A668-4E3E-A5EB-62B293D839F1}"/>
                <w:text/>
              </w:sdtPr>
              <w:sdtContent>
                <w:tc>
                  <w:tcPr>
                    <w:tcW w:w="8151" w:type="dxa"/>
                    <w:tcMar>
                      <w:top w:w="216" w:type="dxa"/>
                      <w:left w:w="115" w:type="dxa"/>
                      <w:bottom w:w="216" w:type="dxa"/>
                      <w:right w:w="115" w:type="dxa"/>
                    </w:tcMar>
                  </w:tcPr>
                  <w:p w14:paraId="2B300F55" w14:textId="0A531C52" w:rsidR="00AC4A9E" w:rsidRDefault="00AC4A9E" w:rsidP="00372F62">
                    <w:pPr>
                      <w:pStyle w:val="NoSpacing"/>
                      <w:rPr>
                        <w:color w:val="2E74B5" w:themeColor="accent1" w:themeShade="BF"/>
                        <w:sz w:val="24"/>
                      </w:rPr>
                    </w:pPr>
                    <w:r>
                      <w:rPr>
                        <w:color w:val="2E74B5" w:themeColor="accent1" w:themeShade="BF"/>
                        <w:sz w:val="24"/>
                        <w:szCs w:val="24"/>
                      </w:rPr>
                      <w:t>BENTLEY NEW VILLAGE PRIMARY SCHOOL</w:t>
                    </w:r>
                  </w:p>
                </w:tc>
              </w:sdtContent>
            </w:sdt>
          </w:tr>
          <w:tr w:rsidR="00AC4A9E" w14:paraId="127ED21D" w14:textId="77777777" w:rsidTr="00372F62">
            <w:tc>
              <w:tcPr>
                <w:tcW w:w="8151" w:type="dxa"/>
              </w:tcPr>
              <w:sdt>
                <w:sdtPr>
                  <w:rPr>
                    <w:rFonts w:asciiTheme="majorHAnsi" w:eastAsiaTheme="majorEastAsia" w:hAnsiTheme="majorHAnsi" w:cstheme="majorBidi"/>
                    <w:color w:val="5B9BD5" w:themeColor="accent1"/>
                    <w:sz w:val="88"/>
                    <w:szCs w:val="88"/>
                  </w:rPr>
                  <w:alias w:val="Title"/>
                  <w:id w:val="13406919"/>
                  <w:placeholder>
                    <w:docPart w:val="14D6852C08644C6AA97A8FC19D6ECBA9"/>
                  </w:placeholder>
                  <w:dataBinding w:prefixMappings="xmlns:ns0='http://schemas.openxmlformats.org/package/2006/metadata/core-properties' xmlns:ns1='http://purl.org/dc/elements/1.1/'" w:xpath="/ns0:coreProperties[1]/ns1:title[1]" w:storeItemID="{6C3C8BC8-F283-45AE-878A-BAB7291924A1}"/>
                  <w:text/>
                </w:sdtPr>
                <w:sdtContent>
                  <w:p w14:paraId="51E327E8" w14:textId="1DE80A4A" w:rsidR="00AC4A9E" w:rsidRDefault="00AC4A9E" w:rsidP="00372F62">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Teaching and Learning Policy</w:t>
                    </w:r>
                  </w:p>
                </w:sdtContent>
              </w:sdt>
            </w:tc>
          </w:tr>
          <w:tr w:rsidR="00AC4A9E" w14:paraId="4FFEFC18" w14:textId="77777777" w:rsidTr="00372F62">
            <w:sdt>
              <w:sdtPr>
                <w:rPr>
                  <w:color w:val="2E74B5" w:themeColor="accent1" w:themeShade="BF"/>
                  <w:sz w:val="24"/>
                  <w:szCs w:val="24"/>
                </w:rPr>
                <w:alias w:val="Subtitle"/>
                <w:id w:val="13406923"/>
                <w:placeholder>
                  <w:docPart w:val="E73637A9CE0E43FD916C9F04C9F9D9B0"/>
                </w:placeholder>
                <w:dataBinding w:prefixMappings="xmlns:ns0='http://schemas.openxmlformats.org/package/2006/metadata/core-properties' xmlns:ns1='http://purl.org/dc/elements/1.1/'" w:xpath="/ns0:coreProperties[1]/ns1:subject[1]" w:storeItemID="{6C3C8BC8-F283-45AE-878A-BAB7291924A1}"/>
                <w:text/>
              </w:sdtPr>
              <w:sdtContent>
                <w:tc>
                  <w:tcPr>
                    <w:tcW w:w="8151" w:type="dxa"/>
                    <w:tcMar>
                      <w:top w:w="216" w:type="dxa"/>
                      <w:left w:w="115" w:type="dxa"/>
                      <w:bottom w:w="216" w:type="dxa"/>
                      <w:right w:w="115" w:type="dxa"/>
                    </w:tcMar>
                  </w:tcPr>
                  <w:p w14:paraId="264F6C6B" w14:textId="0C968851" w:rsidR="00AC4A9E" w:rsidRDefault="00AC4A9E" w:rsidP="00372F62">
                    <w:pPr>
                      <w:pStyle w:val="NoSpacing"/>
                      <w:rPr>
                        <w:color w:val="2E74B5" w:themeColor="accent1" w:themeShade="BF"/>
                        <w:sz w:val="24"/>
                      </w:rPr>
                    </w:pPr>
                    <w:r>
                      <w:rPr>
                        <w:color w:val="2E74B5" w:themeColor="accent1" w:themeShade="BF"/>
                        <w:sz w:val="24"/>
                        <w:szCs w:val="24"/>
                      </w:rPr>
                      <w:t xml:space="preserve">REVIEWED: </w:t>
                    </w:r>
                    <w:r w:rsidR="00372F62">
                      <w:rPr>
                        <w:color w:val="2E74B5" w:themeColor="accent1" w:themeShade="BF"/>
                        <w:sz w:val="24"/>
                        <w:szCs w:val="24"/>
                      </w:rPr>
                      <w:t>JANUARY 2026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1"/>
          </w:tblGrid>
          <w:tr w:rsidR="00AC4A9E" w14:paraId="6072EEF5"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119498727403476395A42FED5A52EBBC"/>
                  </w:placeholder>
                  <w:dataBinding w:prefixMappings="xmlns:ns0='http://schemas.openxmlformats.org/package/2006/metadata/core-properties' xmlns:ns1='http://purl.org/dc/elements/1.1/'" w:xpath="/ns0:coreProperties[1]/ns1:creator[1]" w:storeItemID="{6C3C8BC8-F283-45AE-878A-BAB7291924A1}"/>
                  <w:text/>
                </w:sdtPr>
                <w:sdtContent>
                  <w:p w14:paraId="0419F98B" w14:textId="190BABA3" w:rsidR="00AC4A9E" w:rsidRDefault="00AC4A9E">
                    <w:pPr>
                      <w:pStyle w:val="NoSpacing"/>
                      <w:rPr>
                        <w:color w:val="5B9BD5" w:themeColor="accent1"/>
                        <w:sz w:val="28"/>
                        <w:szCs w:val="28"/>
                      </w:rPr>
                    </w:pPr>
                    <w:r>
                      <w:rPr>
                        <w:color w:val="5B9BD5" w:themeColor="accent1"/>
                        <w:sz w:val="28"/>
                        <w:szCs w:val="28"/>
                      </w:rPr>
                      <w:t>HEADTEACHER: VICKY SIMMONS</w:t>
                    </w:r>
                  </w:p>
                </w:sdtContent>
              </w:sdt>
              <w:p w14:paraId="7386EE48" w14:textId="582572C0" w:rsidR="00AC4A9E" w:rsidRDefault="00AC4A9E">
                <w:pPr>
                  <w:pStyle w:val="NoSpacing"/>
                  <w:rPr>
                    <w:color w:val="5B9BD5" w:themeColor="accent1"/>
                    <w:sz w:val="28"/>
                    <w:szCs w:val="28"/>
                  </w:rPr>
                </w:pPr>
              </w:p>
              <w:p w14:paraId="1A70477B" w14:textId="77777777" w:rsidR="00AC4A9E" w:rsidRDefault="00AC4A9E">
                <w:pPr>
                  <w:pStyle w:val="NoSpacing"/>
                  <w:rPr>
                    <w:color w:val="5B9BD5" w:themeColor="accent1"/>
                  </w:rPr>
                </w:pPr>
              </w:p>
            </w:tc>
          </w:tr>
        </w:tbl>
        <w:p w14:paraId="487F852F" w14:textId="678BD6B4" w:rsidR="00AC4A9E" w:rsidRDefault="00AC4A9E">
          <w:pPr>
            <w:spacing w:after="0" w:line="240" w:lineRule="auto"/>
            <w:rPr>
              <w:rFonts w:ascii="Comic Sans MS" w:hAnsi="Comic Sans MS"/>
              <w:b/>
              <w:sz w:val="40"/>
              <w:szCs w:val="40"/>
            </w:rPr>
          </w:pPr>
          <w:r>
            <w:rPr>
              <w:rFonts w:ascii="Comic Sans MS" w:hAnsi="Comic Sans MS"/>
              <w:b/>
              <w:sz w:val="40"/>
              <w:szCs w:val="40"/>
            </w:rPr>
            <w:br w:type="page"/>
          </w:r>
        </w:p>
      </w:sdtContent>
    </w:sdt>
    <w:p w14:paraId="484A505A" w14:textId="77777777" w:rsidR="003F1FAD" w:rsidRPr="003F1FAD" w:rsidRDefault="003F1FAD" w:rsidP="003F1FAD">
      <w:pPr>
        <w:jc w:val="center"/>
        <w:rPr>
          <w:rFonts w:ascii="Comic Sans MS" w:hAnsi="Comic Sans MS"/>
          <w:b/>
          <w:sz w:val="40"/>
          <w:szCs w:val="40"/>
        </w:rPr>
      </w:pPr>
    </w:p>
    <w:tbl>
      <w:tblPr>
        <w:tblStyle w:val="TableGrid"/>
        <w:tblW w:w="0" w:type="auto"/>
        <w:tblLook w:val="04A0" w:firstRow="1" w:lastRow="0" w:firstColumn="1" w:lastColumn="0" w:noHBand="0" w:noVBand="1"/>
      </w:tblPr>
      <w:tblGrid>
        <w:gridCol w:w="4815"/>
        <w:gridCol w:w="5379"/>
      </w:tblGrid>
      <w:tr w:rsidR="003F1FAD" w14:paraId="71E2CFD1" w14:textId="77777777" w:rsidTr="0068388A">
        <w:tc>
          <w:tcPr>
            <w:tcW w:w="4815" w:type="dxa"/>
            <w:vAlign w:val="center"/>
          </w:tcPr>
          <w:p w14:paraId="5F2535C3" w14:textId="239ED76A" w:rsidR="003F1FAD" w:rsidRPr="0068388A" w:rsidRDefault="003F1FAD" w:rsidP="0068388A">
            <w:pPr>
              <w:spacing w:after="0"/>
              <w:jc w:val="right"/>
              <w:rPr>
                <w:rFonts w:asciiTheme="majorHAnsi" w:hAnsiTheme="majorHAnsi" w:cstheme="majorHAnsi"/>
              </w:rPr>
            </w:pPr>
            <w:r w:rsidRPr="0068388A">
              <w:rPr>
                <w:rFonts w:asciiTheme="majorHAnsi" w:hAnsiTheme="majorHAnsi" w:cstheme="majorHAnsi"/>
                <w:b/>
                <w:bCs/>
                <w:sz w:val="28"/>
                <w:szCs w:val="28"/>
              </w:rPr>
              <w:t xml:space="preserve">PERSON RESPONSIBLE FOR POLICY: </w:t>
            </w:r>
          </w:p>
        </w:tc>
        <w:tc>
          <w:tcPr>
            <w:tcW w:w="5379" w:type="dxa"/>
            <w:vAlign w:val="center"/>
          </w:tcPr>
          <w:p w14:paraId="37D9FBC8" w14:textId="77777777" w:rsidR="0068388A" w:rsidRPr="0068388A" w:rsidRDefault="003F1FAD" w:rsidP="0068388A">
            <w:pPr>
              <w:spacing w:after="0"/>
              <w:rPr>
                <w:rFonts w:asciiTheme="majorHAnsi" w:hAnsiTheme="majorHAnsi" w:cstheme="majorHAnsi"/>
                <w:b/>
                <w:bCs/>
                <w:sz w:val="28"/>
                <w:szCs w:val="28"/>
              </w:rPr>
            </w:pPr>
            <w:r w:rsidRPr="0068388A">
              <w:rPr>
                <w:rFonts w:asciiTheme="majorHAnsi" w:hAnsiTheme="majorHAnsi" w:cstheme="majorHAnsi"/>
                <w:b/>
                <w:bCs/>
                <w:sz w:val="28"/>
                <w:szCs w:val="28"/>
              </w:rPr>
              <w:t xml:space="preserve">Headteacher; </w:t>
            </w:r>
            <w:r w:rsidR="001A053F" w:rsidRPr="0068388A">
              <w:rPr>
                <w:rFonts w:asciiTheme="majorHAnsi" w:hAnsiTheme="majorHAnsi" w:cstheme="majorHAnsi"/>
                <w:b/>
                <w:bCs/>
                <w:sz w:val="28"/>
                <w:szCs w:val="28"/>
              </w:rPr>
              <w:t>Vicky Simmons</w:t>
            </w:r>
            <w:r w:rsidR="0068388A" w:rsidRPr="0068388A">
              <w:rPr>
                <w:rFonts w:asciiTheme="majorHAnsi" w:hAnsiTheme="majorHAnsi" w:cstheme="majorHAnsi"/>
                <w:b/>
                <w:bCs/>
                <w:sz w:val="28"/>
                <w:szCs w:val="28"/>
              </w:rPr>
              <w:t xml:space="preserve"> </w:t>
            </w:r>
          </w:p>
          <w:p w14:paraId="318C63F1" w14:textId="5F28B5F9" w:rsidR="003F1FAD" w:rsidRPr="0068388A" w:rsidRDefault="0068388A" w:rsidP="0068388A">
            <w:pPr>
              <w:spacing w:after="0"/>
              <w:rPr>
                <w:rFonts w:asciiTheme="majorHAnsi" w:hAnsiTheme="majorHAnsi" w:cstheme="majorHAnsi"/>
              </w:rPr>
            </w:pPr>
            <w:r w:rsidRPr="0068388A">
              <w:rPr>
                <w:rFonts w:asciiTheme="majorHAnsi" w:hAnsiTheme="majorHAnsi" w:cstheme="majorHAnsi"/>
                <w:b/>
                <w:bCs/>
                <w:sz w:val="28"/>
                <w:szCs w:val="28"/>
              </w:rPr>
              <w:t xml:space="preserve">SIGNED: </w:t>
            </w:r>
            <w:r w:rsidRPr="0068388A">
              <w:rPr>
                <w:rFonts w:ascii="XCCW Joined 4a" w:hAnsi="XCCW Joined 4a" w:cstheme="majorHAnsi"/>
                <w:sz w:val="28"/>
                <w:szCs w:val="28"/>
              </w:rPr>
              <w:t>V. Simmons</w:t>
            </w:r>
          </w:p>
        </w:tc>
      </w:tr>
      <w:tr w:rsidR="003F1FAD" w14:paraId="44ABF091" w14:textId="77777777" w:rsidTr="0068388A">
        <w:tc>
          <w:tcPr>
            <w:tcW w:w="4815" w:type="dxa"/>
            <w:vAlign w:val="center"/>
          </w:tcPr>
          <w:p w14:paraId="254B78C4" w14:textId="1FBABD33" w:rsidR="003F1FAD" w:rsidRPr="0068388A" w:rsidRDefault="0068388A" w:rsidP="0068388A">
            <w:pPr>
              <w:spacing w:after="0"/>
              <w:jc w:val="right"/>
              <w:rPr>
                <w:rFonts w:asciiTheme="majorHAnsi" w:hAnsiTheme="majorHAnsi" w:cstheme="majorHAnsi"/>
              </w:rPr>
            </w:pPr>
            <w:r w:rsidRPr="0068388A">
              <w:rPr>
                <w:rFonts w:asciiTheme="majorHAnsi" w:hAnsiTheme="majorHAnsi" w:cstheme="majorHAnsi"/>
                <w:b/>
                <w:bCs/>
                <w:sz w:val="28"/>
                <w:szCs w:val="28"/>
              </w:rPr>
              <w:t>APPROVED: SLT</w:t>
            </w:r>
          </w:p>
        </w:tc>
        <w:tc>
          <w:tcPr>
            <w:tcW w:w="5379" w:type="dxa"/>
            <w:vAlign w:val="center"/>
          </w:tcPr>
          <w:p w14:paraId="5B64CA26" w14:textId="36F11A02" w:rsidR="003F1FAD" w:rsidRPr="0068388A" w:rsidRDefault="003F1FAD" w:rsidP="0068388A">
            <w:pPr>
              <w:spacing w:after="0"/>
              <w:rPr>
                <w:rFonts w:asciiTheme="majorHAnsi" w:hAnsiTheme="majorHAnsi" w:cstheme="majorHAnsi"/>
              </w:rPr>
            </w:pPr>
            <w:r w:rsidRPr="0068388A">
              <w:rPr>
                <w:rFonts w:asciiTheme="majorHAnsi" w:hAnsiTheme="majorHAnsi" w:cstheme="majorHAnsi"/>
                <w:b/>
                <w:bCs/>
                <w:sz w:val="28"/>
                <w:szCs w:val="28"/>
              </w:rPr>
              <w:t xml:space="preserve">DATE: </w:t>
            </w:r>
            <w:r w:rsidR="00372F62" w:rsidRPr="0068388A">
              <w:rPr>
                <w:rFonts w:asciiTheme="majorHAnsi" w:hAnsiTheme="majorHAnsi" w:cstheme="majorHAnsi"/>
                <w:b/>
                <w:bCs/>
                <w:sz w:val="28"/>
                <w:szCs w:val="28"/>
              </w:rPr>
              <w:t>January 2026</w:t>
            </w:r>
          </w:p>
        </w:tc>
      </w:tr>
      <w:tr w:rsidR="003F1FAD" w14:paraId="48080BAE" w14:textId="77777777" w:rsidTr="0068388A">
        <w:trPr>
          <w:trHeight w:val="673"/>
        </w:trPr>
        <w:tc>
          <w:tcPr>
            <w:tcW w:w="4815" w:type="dxa"/>
            <w:vAlign w:val="center"/>
          </w:tcPr>
          <w:p w14:paraId="5EEF84CC" w14:textId="77777777" w:rsidR="003F1FAD" w:rsidRPr="0068388A" w:rsidRDefault="003F1FAD" w:rsidP="0068388A">
            <w:pPr>
              <w:spacing w:after="0"/>
              <w:jc w:val="right"/>
              <w:rPr>
                <w:rFonts w:asciiTheme="majorHAnsi" w:hAnsiTheme="majorHAnsi" w:cstheme="majorHAnsi"/>
              </w:rPr>
            </w:pPr>
            <w:r w:rsidRPr="0068388A">
              <w:rPr>
                <w:rFonts w:asciiTheme="majorHAnsi" w:hAnsiTheme="majorHAnsi" w:cstheme="majorHAnsi"/>
                <w:b/>
                <w:bCs/>
                <w:sz w:val="28"/>
                <w:szCs w:val="28"/>
              </w:rPr>
              <w:t>TO BE REVIEWED:</w:t>
            </w:r>
          </w:p>
        </w:tc>
        <w:tc>
          <w:tcPr>
            <w:tcW w:w="5379" w:type="dxa"/>
            <w:vAlign w:val="center"/>
          </w:tcPr>
          <w:p w14:paraId="25C66B1D" w14:textId="3D9DB1F1" w:rsidR="003F1FAD" w:rsidRPr="0068388A" w:rsidRDefault="00372F62" w:rsidP="0068388A">
            <w:pPr>
              <w:spacing w:after="0"/>
              <w:rPr>
                <w:rFonts w:asciiTheme="majorHAnsi" w:hAnsiTheme="majorHAnsi" w:cstheme="majorHAnsi"/>
              </w:rPr>
            </w:pPr>
            <w:r w:rsidRPr="0068388A">
              <w:rPr>
                <w:rFonts w:asciiTheme="majorHAnsi" w:hAnsiTheme="majorHAnsi" w:cstheme="majorHAnsi"/>
                <w:b/>
                <w:bCs/>
                <w:sz w:val="28"/>
                <w:szCs w:val="28"/>
              </w:rPr>
              <w:t>January 2027</w:t>
            </w:r>
          </w:p>
        </w:tc>
      </w:tr>
    </w:tbl>
    <w:p w14:paraId="77B4EB5F" w14:textId="77777777" w:rsidR="003F1FAD" w:rsidRDefault="003F1FAD" w:rsidP="003F1FAD">
      <w:pPr>
        <w:spacing w:after="0"/>
      </w:pPr>
    </w:p>
    <w:p w14:paraId="3BC96F9A" w14:textId="77777777" w:rsidR="001A053F" w:rsidRPr="0068388A" w:rsidRDefault="001A053F" w:rsidP="001A053F">
      <w:pPr>
        <w:pStyle w:val="paragraph"/>
        <w:spacing w:before="0" w:beforeAutospacing="0" w:after="0" w:afterAutospacing="0"/>
        <w:jc w:val="both"/>
        <w:textAlignment w:val="baseline"/>
        <w:rPr>
          <w:rFonts w:ascii="Calibri Light" w:hAnsi="Calibri Light" w:cs="Calibri Light"/>
          <w:color w:val="2E74B5"/>
          <w:sz w:val="20"/>
          <w:szCs w:val="18"/>
        </w:rPr>
      </w:pPr>
      <w:r w:rsidRPr="0068388A">
        <w:rPr>
          <w:rStyle w:val="normaltextrun"/>
          <w:rFonts w:ascii="Calibri Light" w:eastAsia="Malgun Gothic" w:hAnsi="Calibri Light" w:cs="Calibri Light"/>
          <w:b/>
          <w:bCs/>
          <w:sz w:val="20"/>
          <w:szCs w:val="18"/>
          <w:u w:val="single"/>
        </w:rPr>
        <w:t>OUR SCHOOL VISION </w:t>
      </w:r>
      <w:r w:rsidRPr="0068388A">
        <w:rPr>
          <w:rStyle w:val="eop"/>
          <w:rFonts w:ascii="Calibri Light" w:eastAsia="Malgun Gothic" w:hAnsi="Calibri Light" w:cs="Calibri Light"/>
          <w:sz w:val="20"/>
          <w:szCs w:val="18"/>
        </w:rPr>
        <w:t> </w:t>
      </w:r>
    </w:p>
    <w:p w14:paraId="39CB42BC"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normaltextrun"/>
          <w:rFonts w:ascii="Calibri Light" w:eastAsia="Malgun Gothic" w:hAnsi="Calibri Light" w:cs="Calibri Light"/>
          <w:color w:val="0A0A0A"/>
          <w:sz w:val="20"/>
          <w:szCs w:val="18"/>
          <w:lang w:val="en"/>
        </w:rPr>
        <w:t>Together, we will create a calm and welcoming learning environment and work together to secure success for all. We will strive to create a safe, caring, supportive and inclusive school.  </w:t>
      </w:r>
      <w:r w:rsidRPr="0068388A">
        <w:rPr>
          <w:rStyle w:val="eop"/>
          <w:rFonts w:ascii="Calibri Light" w:eastAsia="Malgun Gothic" w:hAnsi="Calibri Light" w:cs="Calibri Light"/>
          <w:color w:val="0A0A0A"/>
          <w:sz w:val="20"/>
          <w:szCs w:val="18"/>
        </w:rPr>
        <w:t> </w:t>
      </w:r>
    </w:p>
    <w:p w14:paraId="45CBED54"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normaltextrun"/>
          <w:rFonts w:ascii="Calibri Light" w:eastAsia="Malgun Gothic" w:hAnsi="Calibri Light" w:cs="Calibri Light"/>
          <w:color w:val="0A0A0A"/>
          <w:sz w:val="20"/>
          <w:szCs w:val="18"/>
          <w:lang w:val="en"/>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r w:rsidRPr="0068388A">
        <w:rPr>
          <w:rStyle w:val="eop"/>
          <w:rFonts w:ascii="Calibri Light" w:eastAsia="Malgun Gothic" w:hAnsi="Calibri Light" w:cs="Calibri Light"/>
          <w:color w:val="0A0A0A"/>
          <w:sz w:val="20"/>
          <w:szCs w:val="18"/>
        </w:rPr>
        <w:t> </w:t>
      </w:r>
    </w:p>
    <w:p w14:paraId="3B5C90D9"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eop"/>
          <w:rFonts w:ascii="Calibri Light" w:eastAsia="Malgun Gothic" w:hAnsi="Calibri Light" w:cs="Calibri Light"/>
          <w:color w:val="000000"/>
          <w:sz w:val="20"/>
          <w:szCs w:val="18"/>
        </w:rPr>
        <w:t> </w:t>
      </w:r>
    </w:p>
    <w:p w14:paraId="692DACCC" w14:textId="77777777" w:rsidR="001A053F" w:rsidRPr="0068388A" w:rsidRDefault="001A053F" w:rsidP="001A053F">
      <w:pPr>
        <w:pStyle w:val="paragraph"/>
        <w:spacing w:before="0" w:beforeAutospacing="0" w:after="0" w:afterAutospacing="0"/>
        <w:jc w:val="both"/>
        <w:textAlignment w:val="baseline"/>
        <w:rPr>
          <w:rFonts w:ascii="Calibri Light" w:hAnsi="Calibri Light" w:cs="Calibri Light"/>
          <w:color w:val="2E74B5"/>
          <w:sz w:val="20"/>
          <w:szCs w:val="18"/>
        </w:rPr>
      </w:pPr>
      <w:r w:rsidRPr="0068388A">
        <w:rPr>
          <w:rStyle w:val="normaltextrun"/>
          <w:rFonts w:ascii="Calibri Light" w:eastAsia="Malgun Gothic" w:hAnsi="Calibri Light" w:cs="Calibri Light"/>
          <w:b/>
          <w:bCs/>
          <w:sz w:val="20"/>
          <w:szCs w:val="18"/>
          <w:u w:val="single"/>
        </w:rPr>
        <w:t>ETHOS </w:t>
      </w:r>
      <w:r w:rsidRPr="0068388A">
        <w:rPr>
          <w:rStyle w:val="eop"/>
          <w:rFonts w:ascii="Calibri Light" w:eastAsia="Malgun Gothic" w:hAnsi="Calibri Light" w:cs="Calibri Light"/>
          <w:sz w:val="20"/>
          <w:szCs w:val="18"/>
        </w:rPr>
        <w:t> </w:t>
      </w:r>
    </w:p>
    <w:p w14:paraId="184AF164"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normaltextrun"/>
          <w:rFonts w:ascii="Calibri Light" w:eastAsia="Malgun Gothic" w:hAnsi="Calibri Light" w:cs="Calibri Light"/>
          <w:color w:val="000000"/>
          <w:sz w:val="20"/>
          <w:szCs w:val="18"/>
        </w:rPr>
        <w:t>We believe that:</w:t>
      </w:r>
      <w:r w:rsidRPr="0068388A">
        <w:rPr>
          <w:rStyle w:val="normaltextrun"/>
          <w:rFonts w:ascii="Calibri Light" w:eastAsia="Malgun Gothic" w:hAnsi="Calibri Light" w:cs="Calibri Light"/>
          <w:b/>
          <w:bCs/>
          <w:color w:val="1F4E79"/>
          <w:sz w:val="20"/>
          <w:szCs w:val="18"/>
        </w:rPr>
        <w:t> </w:t>
      </w:r>
      <w:r w:rsidRPr="0068388A">
        <w:rPr>
          <w:rStyle w:val="eop"/>
          <w:rFonts w:ascii="Calibri Light" w:eastAsia="Malgun Gothic" w:hAnsi="Calibri Light" w:cs="Calibri Light"/>
          <w:color w:val="1F4E79"/>
          <w:sz w:val="20"/>
          <w:szCs w:val="18"/>
        </w:rPr>
        <w:t> </w:t>
      </w:r>
    </w:p>
    <w:p w14:paraId="0E1B56A8" w14:textId="77777777" w:rsidR="001A053F" w:rsidRPr="0068388A" w:rsidRDefault="001A053F" w:rsidP="00A067E5">
      <w:pPr>
        <w:pStyle w:val="paragraph"/>
        <w:numPr>
          <w:ilvl w:val="0"/>
          <w:numId w:val="1"/>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All children can learn. All staff and children are able to recognise the value of learning. </w:t>
      </w:r>
      <w:r w:rsidRPr="0068388A">
        <w:rPr>
          <w:rStyle w:val="eop"/>
          <w:rFonts w:ascii="Calibri Light" w:eastAsia="Malgun Gothic" w:hAnsi="Calibri Light" w:cs="Calibri Light"/>
          <w:color w:val="000000"/>
          <w:sz w:val="20"/>
          <w:szCs w:val="18"/>
        </w:rPr>
        <w:t> </w:t>
      </w:r>
    </w:p>
    <w:p w14:paraId="49D82FE4" w14:textId="77777777" w:rsidR="001A053F" w:rsidRPr="0068388A" w:rsidRDefault="001A053F" w:rsidP="00A067E5">
      <w:pPr>
        <w:pStyle w:val="paragraph"/>
        <w:numPr>
          <w:ilvl w:val="0"/>
          <w:numId w:val="2"/>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i/>
          <w:iCs/>
          <w:color w:val="000000"/>
          <w:sz w:val="20"/>
          <w:szCs w:val="18"/>
        </w:rPr>
        <w:t>All staff</w:t>
      </w:r>
      <w:r w:rsidRPr="0068388A">
        <w:rPr>
          <w:rStyle w:val="normaltextrun"/>
          <w:rFonts w:ascii="Calibri Light" w:eastAsia="Malgun Gothic" w:hAnsi="Calibri Light" w:cs="Calibri Light"/>
          <w:color w:val="000000"/>
          <w:sz w:val="20"/>
          <w:szCs w:val="18"/>
        </w:rPr>
        <w:t>, working at New Village, will have consistently high expectations of children’s learning potential, attitudes and behaviour and take corporate responsibility for ensuring these in, and around, school.  </w:t>
      </w:r>
      <w:r w:rsidRPr="0068388A">
        <w:rPr>
          <w:rStyle w:val="eop"/>
          <w:rFonts w:ascii="Calibri Light" w:eastAsia="Malgun Gothic" w:hAnsi="Calibri Light" w:cs="Calibri Light"/>
          <w:color w:val="000000"/>
          <w:sz w:val="20"/>
          <w:szCs w:val="18"/>
        </w:rPr>
        <w:t> </w:t>
      </w:r>
    </w:p>
    <w:p w14:paraId="05B214E6" w14:textId="77777777" w:rsidR="001A053F" w:rsidRPr="0068388A" w:rsidRDefault="001A053F" w:rsidP="00A067E5">
      <w:pPr>
        <w:pStyle w:val="paragraph"/>
        <w:numPr>
          <w:ilvl w:val="0"/>
          <w:numId w:val="3"/>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Learning takes place in </w:t>
      </w:r>
      <w:r w:rsidRPr="0068388A">
        <w:rPr>
          <w:rStyle w:val="normaltextrun"/>
          <w:rFonts w:ascii="Calibri Light" w:eastAsia="Malgun Gothic" w:hAnsi="Calibri Light" w:cs="Calibri Light"/>
          <w:i/>
          <w:iCs/>
          <w:color w:val="000000"/>
          <w:sz w:val="20"/>
          <w:szCs w:val="18"/>
        </w:rPr>
        <w:t>all areas</w:t>
      </w:r>
      <w:r w:rsidRPr="0068388A">
        <w:rPr>
          <w:rStyle w:val="normaltextrun"/>
          <w:rFonts w:ascii="Calibri Light" w:eastAsia="Malgun Gothic" w:hAnsi="Calibri Light" w:cs="Calibri Light"/>
          <w:color w:val="000000"/>
          <w:sz w:val="20"/>
          <w:szCs w:val="18"/>
        </w:rPr>
        <w:t> of our school and through the </w:t>
      </w:r>
      <w:r w:rsidRPr="0068388A">
        <w:rPr>
          <w:rStyle w:val="normaltextrun"/>
          <w:rFonts w:ascii="Calibri Light" w:eastAsia="Malgun Gothic" w:hAnsi="Calibri Light" w:cs="Calibri Light"/>
          <w:i/>
          <w:iCs/>
          <w:color w:val="000000"/>
          <w:sz w:val="20"/>
          <w:szCs w:val="18"/>
        </w:rPr>
        <w:t>entire </w:t>
      </w:r>
      <w:r w:rsidRPr="0068388A">
        <w:rPr>
          <w:rStyle w:val="normaltextrun"/>
          <w:rFonts w:ascii="Calibri Light" w:eastAsia="Malgun Gothic" w:hAnsi="Calibri Light" w:cs="Calibri Light"/>
          <w:color w:val="000000"/>
          <w:sz w:val="20"/>
          <w:szCs w:val="18"/>
        </w:rPr>
        <w:t>learning day - inside and outside of the classroom.  </w:t>
      </w:r>
      <w:r w:rsidRPr="0068388A">
        <w:rPr>
          <w:rStyle w:val="eop"/>
          <w:rFonts w:ascii="Calibri Light" w:eastAsia="Malgun Gothic" w:hAnsi="Calibri Light" w:cs="Calibri Light"/>
          <w:color w:val="000000"/>
          <w:sz w:val="20"/>
          <w:szCs w:val="18"/>
        </w:rPr>
        <w:t> </w:t>
      </w:r>
    </w:p>
    <w:p w14:paraId="1BD87195" w14:textId="77777777" w:rsidR="001A053F" w:rsidRPr="0068388A" w:rsidRDefault="001A053F" w:rsidP="00A067E5">
      <w:pPr>
        <w:pStyle w:val="paragraph"/>
        <w:numPr>
          <w:ilvl w:val="0"/>
          <w:numId w:val="4"/>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Children should be taught how to learn; learning how to be an outstanding learner. </w:t>
      </w:r>
      <w:r w:rsidRPr="0068388A">
        <w:rPr>
          <w:rStyle w:val="eop"/>
          <w:rFonts w:ascii="Calibri Light" w:eastAsia="Malgun Gothic" w:hAnsi="Calibri Light" w:cs="Calibri Light"/>
          <w:color w:val="000000"/>
          <w:sz w:val="20"/>
          <w:szCs w:val="18"/>
        </w:rPr>
        <w:t> </w:t>
      </w:r>
    </w:p>
    <w:p w14:paraId="598A132E" w14:textId="77777777" w:rsidR="001A053F" w:rsidRPr="0068388A" w:rsidRDefault="001A053F" w:rsidP="00A067E5">
      <w:pPr>
        <w:pStyle w:val="paragraph"/>
        <w:numPr>
          <w:ilvl w:val="0"/>
          <w:numId w:val="5"/>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Consistently challenging, dynamic, engaging and empowering teaching leads to outstanding learning, resulting in a school where </w:t>
      </w:r>
      <w:r w:rsidRPr="0068388A">
        <w:rPr>
          <w:rStyle w:val="normaltextrun"/>
          <w:rFonts w:ascii="Calibri Light" w:eastAsia="Malgun Gothic" w:hAnsi="Calibri Light" w:cs="Calibri Light"/>
          <w:i/>
          <w:iCs/>
          <w:color w:val="000000"/>
          <w:sz w:val="20"/>
          <w:szCs w:val="18"/>
        </w:rPr>
        <w:t>every</w:t>
      </w:r>
      <w:r w:rsidRPr="0068388A">
        <w:rPr>
          <w:rStyle w:val="normaltextrun"/>
          <w:rFonts w:ascii="Calibri Light" w:eastAsia="Malgun Gothic" w:hAnsi="Calibri Light" w:cs="Calibri Light"/>
          <w:color w:val="000000"/>
          <w:sz w:val="20"/>
          <w:szCs w:val="18"/>
        </w:rPr>
        <w:t> child’s potential is realised. </w:t>
      </w:r>
      <w:r w:rsidRPr="0068388A">
        <w:rPr>
          <w:rStyle w:val="eop"/>
          <w:rFonts w:ascii="Calibri Light" w:eastAsia="Malgun Gothic" w:hAnsi="Calibri Light" w:cs="Calibri Light"/>
          <w:color w:val="000000"/>
          <w:sz w:val="20"/>
          <w:szCs w:val="18"/>
        </w:rPr>
        <w:t> </w:t>
      </w:r>
    </w:p>
    <w:p w14:paraId="210EB271" w14:textId="77777777" w:rsidR="001A053F" w:rsidRPr="0068388A" w:rsidRDefault="001A053F" w:rsidP="00A067E5">
      <w:pPr>
        <w:pStyle w:val="paragraph"/>
        <w:numPr>
          <w:ilvl w:val="0"/>
          <w:numId w:val="6"/>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i/>
          <w:iCs/>
          <w:color w:val="000000"/>
          <w:sz w:val="20"/>
          <w:szCs w:val="18"/>
        </w:rPr>
        <w:t>All staff</w:t>
      </w:r>
      <w:r w:rsidRPr="0068388A">
        <w:rPr>
          <w:rStyle w:val="normaltextrun"/>
          <w:rFonts w:ascii="Calibri Light" w:eastAsia="Malgun Gothic" w:hAnsi="Calibri Light" w:cs="Calibri Light"/>
          <w:color w:val="000000"/>
          <w:sz w:val="20"/>
          <w:szCs w:val="18"/>
        </w:rPr>
        <w:t> will value </w:t>
      </w:r>
      <w:r w:rsidRPr="0068388A">
        <w:rPr>
          <w:rStyle w:val="normaltextrun"/>
          <w:rFonts w:ascii="Calibri Light" w:eastAsia="Malgun Gothic" w:hAnsi="Calibri Light" w:cs="Calibri Light"/>
          <w:i/>
          <w:iCs/>
          <w:color w:val="000000"/>
          <w:sz w:val="20"/>
          <w:szCs w:val="18"/>
        </w:rPr>
        <w:t>every child’s contribution</w:t>
      </w:r>
      <w:r w:rsidRPr="0068388A">
        <w:rPr>
          <w:rStyle w:val="normaltextrun"/>
          <w:rFonts w:ascii="Calibri Light" w:eastAsia="Malgun Gothic" w:hAnsi="Calibri Light" w:cs="Calibri Light"/>
          <w:color w:val="000000"/>
          <w:sz w:val="20"/>
          <w:szCs w:val="18"/>
        </w:rPr>
        <w:t> to the school and strive to create a learning environment that brings out the full potential in all. </w:t>
      </w:r>
      <w:r w:rsidRPr="0068388A">
        <w:rPr>
          <w:rStyle w:val="eop"/>
          <w:rFonts w:ascii="Calibri Light" w:eastAsia="Malgun Gothic" w:hAnsi="Calibri Light" w:cs="Calibri Light"/>
          <w:color w:val="000000"/>
          <w:sz w:val="20"/>
          <w:szCs w:val="18"/>
        </w:rPr>
        <w:t> </w:t>
      </w:r>
    </w:p>
    <w:p w14:paraId="4BE04DA6" w14:textId="77777777" w:rsidR="001A053F" w:rsidRPr="0068388A" w:rsidRDefault="001A053F" w:rsidP="00A067E5">
      <w:pPr>
        <w:pStyle w:val="paragraph"/>
        <w:numPr>
          <w:ilvl w:val="0"/>
          <w:numId w:val="7"/>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Rigorous, continuous monitoring, thorough and informed evaluation and accurate analysis of </w:t>
      </w:r>
      <w:r w:rsidRPr="0068388A">
        <w:rPr>
          <w:rStyle w:val="normaltextrun"/>
          <w:rFonts w:ascii="Calibri Light" w:eastAsia="Malgun Gothic" w:hAnsi="Calibri Light" w:cs="Calibri Light"/>
          <w:i/>
          <w:iCs/>
          <w:color w:val="000000"/>
          <w:sz w:val="20"/>
          <w:szCs w:val="18"/>
        </w:rPr>
        <w:t>all the elements</w:t>
      </w:r>
      <w:r w:rsidRPr="0068388A">
        <w:rPr>
          <w:rStyle w:val="normaltextrun"/>
          <w:rFonts w:ascii="Calibri Light" w:eastAsia="Malgun Gothic" w:hAnsi="Calibri Light" w:cs="Calibri Light"/>
          <w:color w:val="000000"/>
          <w:sz w:val="20"/>
          <w:szCs w:val="18"/>
        </w:rPr>
        <w:t> of teaching, is essential in ensuring high-level teaching and learning. </w:t>
      </w:r>
      <w:r w:rsidRPr="0068388A">
        <w:rPr>
          <w:rStyle w:val="eop"/>
          <w:rFonts w:ascii="Calibri Light" w:eastAsia="Malgun Gothic" w:hAnsi="Calibri Light" w:cs="Calibri Light"/>
          <w:color w:val="000000"/>
          <w:sz w:val="20"/>
          <w:szCs w:val="18"/>
        </w:rPr>
        <w:t> </w:t>
      </w:r>
    </w:p>
    <w:p w14:paraId="770FC6C6" w14:textId="77777777" w:rsidR="001A053F" w:rsidRPr="0068388A" w:rsidRDefault="001A053F" w:rsidP="00A067E5">
      <w:pPr>
        <w:pStyle w:val="paragraph"/>
        <w:numPr>
          <w:ilvl w:val="0"/>
          <w:numId w:val="8"/>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Learning at New Village will produce and enhance a learning skills-set that will be lifelong; we will actively promote this for every child and for all staff. </w:t>
      </w:r>
      <w:r w:rsidRPr="0068388A">
        <w:rPr>
          <w:rStyle w:val="eop"/>
          <w:rFonts w:ascii="Calibri Light" w:eastAsia="Malgun Gothic" w:hAnsi="Calibri Light" w:cs="Calibri Light"/>
          <w:color w:val="000000"/>
          <w:sz w:val="20"/>
          <w:szCs w:val="18"/>
        </w:rPr>
        <w:t> </w:t>
      </w:r>
    </w:p>
    <w:p w14:paraId="3349823B" w14:textId="77777777" w:rsidR="001A053F" w:rsidRPr="0068388A" w:rsidRDefault="001A053F" w:rsidP="00A067E5">
      <w:pPr>
        <w:pStyle w:val="paragraph"/>
        <w:numPr>
          <w:ilvl w:val="0"/>
          <w:numId w:val="9"/>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00000"/>
          <w:sz w:val="20"/>
          <w:szCs w:val="18"/>
        </w:rPr>
        <w:t>New Village School will demonstrate its commitment to quality teaching and learning through its dedication to </w:t>
      </w:r>
      <w:r w:rsidRPr="0068388A">
        <w:rPr>
          <w:rStyle w:val="normaltextrun"/>
          <w:rFonts w:ascii="Calibri Light" w:eastAsia="Malgun Gothic" w:hAnsi="Calibri Light" w:cs="Calibri Light"/>
          <w:i/>
          <w:iCs/>
          <w:color w:val="000000"/>
          <w:sz w:val="20"/>
          <w:szCs w:val="18"/>
        </w:rPr>
        <w:t>continuous professional development</w:t>
      </w:r>
      <w:r w:rsidRPr="0068388A">
        <w:rPr>
          <w:rStyle w:val="normaltextrun"/>
          <w:rFonts w:ascii="Calibri Light" w:eastAsia="Malgun Gothic" w:hAnsi="Calibri Light" w:cs="Calibri Light"/>
          <w:color w:val="000000"/>
          <w:sz w:val="20"/>
          <w:szCs w:val="18"/>
        </w:rPr>
        <w:t> for all staff; recognising and exploiting all opportunities to enhance its workforce and the learning environment. </w:t>
      </w:r>
      <w:r w:rsidRPr="0068388A">
        <w:rPr>
          <w:rStyle w:val="eop"/>
          <w:rFonts w:ascii="Calibri Light" w:eastAsia="Malgun Gothic" w:hAnsi="Calibri Light" w:cs="Calibri Light"/>
          <w:color w:val="000000"/>
          <w:sz w:val="20"/>
          <w:szCs w:val="18"/>
        </w:rPr>
        <w:t> </w:t>
      </w:r>
    </w:p>
    <w:p w14:paraId="2615E548" w14:textId="77777777" w:rsidR="001A053F" w:rsidRPr="0068388A" w:rsidRDefault="001A053F" w:rsidP="00A067E5">
      <w:pPr>
        <w:pStyle w:val="paragraph"/>
        <w:numPr>
          <w:ilvl w:val="0"/>
          <w:numId w:val="10"/>
        </w:numPr>
        <w:shd w:val="clear" w:color="auto" w:fill="FFFFFF"/>
        <w:spacing w:before="0" w:beforeAutospacing="0" w:after="0" w:afterAutospacing="0"/>
        <w:ind w:left="360" w:firstLine="0"/>
        <w:textAlignment w:val="baseline"/>
        <w:rPr>
          <w:rFonts w:ascii="Calibri Light" w:eastAsia="Malgun Gothic" w:hAnsi="Calibri Light" w:cs="Calibri Light"/>
          <w:sz w:val="20"/>
          <w:szCs w:val="18"/>
        </w:rPr>
      </w:pPr>
      <w:r w:rsidRPr="0068388A">
        <w:rPr>
          <w:rStyle w:val="normaltextrun"/>
          <w:rFonts w:ascii="Calibri Light" w:eastAsia="Malgun Gothic" w:hAnsi="Calibri Light" w:cs="Calibri Light"/>
          <w:color w:val="0A0A0A"/>
          <w:sz w:val="20"/>
          <w:szCs w:val="18"/>
          <w:lang w:val="en"/>
        </w:rPr>
        <w:t>All children will be encouraged to develop as individuals.  Their creativity, talents, differences and uniqueness.  </w:t>
      </w:r>
      <w:r w:rsidRPr="0068388A">
        <w:rPr>
          <w:rStyle w:val="eop"/>
          <w:rFonts w:ascii="Calibri Light" w:eastAsia="Malgun Gothic" w:hAnsi="Calibri Light" w:cs="Calibri Light"/>
          <w:color w:val="0A0A0A"/>
          <w:sz w:val="20"/>
          <w:szCs w:val="18"/>
        </w:rPr>
        <w:t> </w:t>
      </w:r>
    </w:p>
    <w:p w14:paraId="3109B873" w14:textId="77777777" w:rsidR="001A053F" w:rsidRPr="0068388A" w:rsidRDefault="001A053F" w:rsidP="001A053F">
      <w:pPr>
        <w:pStyle w:val="paragraph"/>
        <w:shd w:val="clear" w:color="auto" w:fill="FFFFFF"/>
        <w:spacing w:before="0" w:beforeAutospacing="0" w:after="0" w:afterAutospacing="0"/>
        <w:ind w:left="720"/>
        <w:textAlignment w:val="baseline"/>
        <w:rPr>
          <w:rFonts w:ascii="Calibri Light" w:hAnsi="Calibri Light" w:cs="Calibri Light"/>
          <w:sz w:val="20"/>
          <w:szCs w:val="18"/>
        </w:rPr>
      </w:pPr>
      <w:r w:rsidRPr="0068388A">
        <w:rPr>
          <w:rStyle w:val="normaltextrun"/>
          <w:rFonts w:ascii="Calibri Light" w:eastAsia="Malgun Gothic" w:hAnsi="Calibri Light" w:cs="Calibri Light"/>
          <w:b/>
          <w:bCs/>
          <w:color w:val="1F4E79"/>
          <w:sz w:val="20"/>
          <w:szCs w:val="18"/>
        </w:rPr>
        <w:t> </w:t>
      </w:r>
      <w:r w:rsidRPr="0068388A">
        <w:rPr>
          <w:rStyle w:val="eop"/>
          <w:rFonts w:ascii="Calibri Light" w:eastAsia="Malgun Gothic" w:hAnsi="Calibri Light" w:cs="Calibri Light"/>
          <w:color w:val="1F4E79"/>
          <w:sz w:val="20"/>
          <w:szCs w:val="18"/>
        </w:rPr>
        <w:t> </w:t>
      </w:r>
    </w:p>
    <w:p w14:paraId="5CF5DD95" w14:textId="77777777" w:rsidR="001A053F" w:rsidRPr="0068388A" w:rsidRDefault="001A053F" w:rsidP="001A053F">
      <w:pPr>
        <w:pStyle w:val="paragraph"/>
        <w:spacing w:before="0" w:beforeAutospacing="0" w:after="0" w:afterAutospacing="0"/>
        <w:jc w:val="both"/>
        <w:textAlignment w:val="baseline"/>
        <w:rPr>
          <w:rFonts w:ascii="Calibri Light" w:hAnsi="Calibri Light" w:cs="Calibri Light"/>
          <w:color w:val="2E74B5"/>
          <w:sz w:val="20"/>
          <w:szCs w:val="18"/>
        </w:rPr>
      </w:pPr>
      <w:r w:rsidRPr="0068388A">
        <w:rPr>
          <w:rStyle w:val="normaltextrun"/>
          <w:rFonts w:ascii="Calibri Light" w:eastAsia="Malgun Gothic" w:hAnsi="Calibri Light" w:cs="Calibri Light"/>
          <w:b/>
          <w:bCs/>
          <w:sz w:val="20"/>
          <w:szCs w:val="18"/>
          <w:u w:val="single"/>
        </w:rPr>
        <w:t>OUR SCHOOL VALUES </w:t>
      </w:r>
      <w:r w:rsidRPr="0068388A">
        <w:rPr>
          <w:rStyle w:val="eop"/>
          <w:rFonts w:ascii="Calibri Light" w:eastAsia="Malgun Gothic" w:hAnsi="Calibri Light" w:cs="Calibri Light"/>
          <w:sz w:val="20"/>
          <w:szCs w:val="18"/>
        </w:rPr>
        <w:t> </w:t>
      </w:r>
    </w:p>
    <w:p w14:paraId="5F4273BF"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normaltextrun"/>
          <w:rFonts w:ascii="Calibri Light" w:eastAsia="Malgun Gothic" w:hAnsi="Calibri Light" w:cs="Calibri Light"/>
          <w:b/>
          <w:bCs/>
          <w:color w:val="000000"/>
          <w:sz w:val="20"/>
          <w:szCs w:val="18"/>
        </w:rPr>
        <w:t>Determination – Resilience – Tolerance – Cooperation – Creativity – Curiosity </w:t>
      </w:r>
      <w:r w:rsidRPr="0068388A">
        <w:rPr>
          <w:rStyle w:val="eop"/>
          <w:rFonts w:ascii="Calibri Light" w:eastAsia="Malgun Gothic" w:hAnsi="Calibri Light" w:cs="Calibri Light"/>
          <w:color w:val="000000"/>
          <w:sz w:val="20"/>
          <w:szCs w:val="18"/>
        </w:rPr>
        <w:t> </w:t>
      </w:r>
    </w:p>
    <w:p w14:paraId="135F3F54"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eop"/>
          <w:rFonts w:ascii="Calibri Light" w:eastAsia="Malgun Gothic" w:hAnsi="Calibri Light" w:cs="Calibri Light"/>
          <w:color w:val="000000"/>
          <w:sz w:val="20"/>
          <w:szCs w:val="18"/>
        </w:rPr>
        <w:t> </w:t>
      </w:r>
    </w:p>
    <w:p w14:paraId="480D444B" w14:textId="77777777" w:rsidR="001A053F" w:rsidRPr="0068388A" w:rsidRDefault="001A053F" w:rsidP="001A053F">
      <w:pPr>
        <w:pStyle w:val="paragraph"/>
        <w:spacing w:before="0" w:beforeAutospacing="0" w:after="0" w:afterAutospacing="0"/>
        <w:jc w:val="both"/>
        <w:textAlignment w:val="baseline"/>
        <w:rPr>
          <w:rFonts w:ascii="Calibri Light" w:hAnsi="Calibri Light" w:cs="Calibri Light"/>
          <w:color w:val="2E74B5"/>
          <w:sz w:val="20"/>
          <w:szCs w:val="18"/>
        </w:rPr>
      </w:pPr>
      <w:r w:rsidRPr="0068388A">
        <w:rPr>
          <w:rStyle w:val="normaltextrun"/>
          <w:rFonts w:ascii="Calibri Light" w:eastAsia="Malgun Gothic" w:hAnsi="Calibri Light" w:cs="Calibri Light"/>
          <w:b/>
          <w:bCs/>
          <w:sz w:val="20"/>
          <w:szCs w:val="18"/>
          <w:u w:val="single"/>
        </w:rPr>
        <w:t>CURRICULUM MANDATE </w:t>
      </w:r>
      <w:r w:rsidRPr="0068388A">
        <w:rPr>
          <w:rStyle w:val="eop"/>
          <w:rFonts w:ascii="Calibri Light" w:eastAsia="Malgun Gothic" w:hAnsi="Calibri Light" w:cs="Calibri Light"/>
          <w:sz w:val="20"/>
          <w:szCs w:val="18"/>
        </w:rPr>
        <w:t> </w:t>
      </w:r>
    </w:p>
    <w:p w14:paraId="4001D5BA" w14:textId="77777777" w:rsidR="001A053F" w:rsidRPr="0068388A" w:rsidRDefault="001A053F" w:rsidP="001A053F">
      <w:pPr>
        <w:pStyle w:val="paragraph"/>
        <w:shd w:val="clear" w:color="auto" w:fill="FFFFFF"/>
        <w:spacing w:before="0" w:beforeAutospacing="0" w:after="0" w:afterAutospacing="0"/>
        <w:textAlignment w:val="baseline"/>
        <w:rPr>
          <w:rFonts w:ascii="Calibri Light" w:hAnsi="Calibri Light" w:cs="Calibri Light"/>
          <w:sz w:val="20"/>
          <w:szCs w:val="18"/>
        </w:rPr>
      </w:pPr>
      <w:r w:rsidRPr="0068388A">
        <w:rPr>
          <w:rStyle w:val="normaltextrun"/>
          <w:rFonts w:ascii="Calibri Light" w:eastAsia="Malgun Gothic" w:hAnsi="Calibri Light" w:cs="Calibri Light"/>
          <w:color w:val="000000"/>
          <w:sz w:val="20"/>
          <w:szCs w:val="18"/>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68388A">
        <w:rPr>
          <w:rStyle w:val="normaltextrun"/>
          <w:rFonts w:ascii="Calibri Light" w:eastAsia="Malgun Gothic" w:hAnsi="Calibri Light" w:cs="Calibri Light"/>
          <w:color w:val="000000"/>
          <w:sz w:val="20"/>
          <w:szCs w:val="18"/>
          <w:shd w:val="clear" w:color="auto" w:fill="FFFFFF"/>
        </w:rPr>
        <w:t xml:space="preserve">contributes effectively to building a self-regulating, self-motivated individual who consistently demonstrates the New Village key values when faced with challenge because we know </w:t>
      </w:r>
      <w:r w:rsidRPr="0068388A">
        <w:rPr>
          <w:rStyle w:val="normaltextrun"/>
          <w:rFonts w:ascii="Calibri Light" w:eastAsia="Malgun Gothic" w:hAnsi="Calibri Light" w:cs="Calibri Light"/>
          <w:b/>
          <w:bCs/>
          <w:i/>
          <w:iCs/>
          <w:color w:val="000000"/>
          <w:sz w:val="20"/>
          <w:szCs w:val="18"/>
          <w:shd w:val="clear" w:color="auto" w:fill="FFFFFF"/>
        </w:rPr>
        <w:t>what challenges us changes us</w:t>
      </w:r>
      <w:r w:rsidRPr="0068388A">
        <w:rPr>
          <w:rStyle w:val="normaltextrun"/>
          <w:rFonts w:ascii="Calibri Light" w:eastAsia="Malgun Gothic" w:hAnsi="Calibri Light" w:cs="Calibri Light"/>
          <w:color w:val="000000"/>
          <w:sz w:val="20"/>
          <w:szCs w:val="18"/>
          <w:shd w:val="clear" w:color="auto" w:fill="FFFFFF"/>
        </w:rPr>
        <w:t>.</w:t>
      </w:r>
      <w:r w:rsidRPr="0068388A">
        <w:rPr>
          <w:rStyle w:val="eop"/>
          <w:rFonts w:ascii="Calibri Light" w:eastAsia="Malgun Gothic" w:hAnsi="Calibri Light" w:cs="Calibri Light"/>
          <w:color w:val="000000"/>
          <w:sz w:val="20"/>
          <w:szCs w:val="18"/>
        </w:rPr>
        <w:t> </w:t>
      </w:r>
    </w:p>
    <w:p w14:paraId="21710A4D" w14:textId="77777777" w:rsidR="001A053F" w:rsidRDefault="001A053F" w:rsidP="001A053F">
      <w:pPr>
        <w:rPr>
          <w:rFonts w:ascii="Arial" w:eastAsia="Times New Roman" w:hAnsi="Arial" w:cs="Arial"/>
          <w:b/>
          <w:sz w:val="24"/>
          <w:szCs w:val="20"/>
        </w:rPr>
      </w:pPr>
    </w:p>
    <w:bookmarkEnd w:id="0"/>
    <w:p w14:paraId="537A8F22" w14:textId="20DD37F1" w:rsidR="0039095A" w:rsidRDefault="0039095A" w:rsidP="003F1FAD">
      <w:pPr>
        <w:spacing w:before="100" w:beforeAutospacing="1" w:after="100" w:afterAutospacing="1" w:line="240" w:lineRule="auto"/>
        <w:jc w:val="center"/>
        <w:rPr>
          <w:rFonts w:asciiTheme="minorHAnsi" w:eastAsia="Times New Roman" w:hAnsiTheme="minorHAnsi" w:cstheme="minorHAnsi"/>
          <w:b/>
          <w:bCs/>
          <w:sz w:val="18"/>
          <w:szCs w:val="18"/>
          <w:lang w:val="en" w:eastAsia="en-GB"/>
        </w:rPr>
      </w:pPr>
    </w:p>
    <w:p w14:paraId="61B7E460" w14:textId="26349982" w:rsidR="0039095A" w:rsidRDefault="0039095A" w:rsidP="003F1FAD">
      <w:pPr>
        <w:spacing w:before="100" w:beforeAutospacing="1" w:after="100" w:afterAutospacing="1" w:line="240" w:lineRule="auto"/>
        <w:jc w:val="center"/>
        <w:rPr>
          <w:rFonts w:asciiTheme="minorHAnsi" w:eastAsia="Times New Roman" w:hAnsiTheme="minorHAnsi" w:cstheme="minorHAnsi"/>
          <w:b/>
          <w:bCs/>
          <w:sz w:val="18"/>
          <w:szCs w:val="18"/>
          <w:lang w:val="en" w:eastAsia="en-GB"/>
        </w:rPr>
      </w:pPr>
    </w:p>
    <w:p w14:paraId="4AF1E6EB" w14:textId="3D34A548" w:rsidR="00A067E5" w:rsidRDefault="00A067E5" w:rsidP="003F1FAD">
      <w:pPr>
        <w:spacing w:before="100" w:beforeAutospacing="1" w:after="100" w:afterAutospacing="1" w:line="240" w:lineRule="auto"/>
        <w:jc w:val="center"/>
        <w:rPr>
          <w:rFonts w:asciiTheme="minorHAnsi" w:eastAsia="Times New Roman" w:hAnsiTheme="minorHAnsi" w:cstheme="minorHAnsi"/>
          <w:b/>
          <w:bCs/>
          <w:sz w:val="18"/>
          <w:szCs w:val="18"/>
          <w:lang w:val="en" w:eastAsia="en-GB"/>
        </w:rPr>
      </w:pPr>
    </w:p>
    <w:sdt>
      <w:sdtPr>
        <w:rPr>
          <w:rFonts w:ascii="Calibri" w:eastAsia="Calibri" w:hAnsi="Calibri" w:cs="Times New Roman"/>
          <w:color w:val="auto"/>
          <w:sz w:val="22"/>
          <w:szCs w:val="22"/>
          <w:lang w:val="en-GB"/>
        </w:rPr>
        <w:id w:val="1815137132"/>
        <w:docPartObj>
          <w:docPartGallery w:val="Table of Contents"/>
          <w:docPartUnique/>
        </w:docPartObj>
      </w:sdtPr>
      <w:sdtEndPr>
        <w:rPr>
          <w:b/>
          <w:bCs/>
          <w:noProof/>
        </w:rPr>
      </w:sdtEndPr>
      <w:sdtContent>
        <w:p w14:paraId="7A554F45" w14:textId="68959ECF" w:rsidR="00A067E5" w:rsidRDefault="00A067E5">
          <w:pPr>
            <w:pStyle w:val="TOCHeading"/>
          </w:pPr>
          <w:r>
            <w:t>Conte</w:t>
          </w:r>
          <w:bookmarkStart w:id="1" w:name="_GoBack"/>
          <w:bookmarkEnd w:id="1"/>
          <w:r>
            <w:t>nts</w:t>
          </w:r>
        </w:p>
        <w:p w14:paraId="7B6C0FC7" w14:textId="4105820B" w:rsidR="000E037E" w:rsidRDefault="00A067E5">
          <w:pPr>
            <w:pStyle w:val="TOC1"/>
            <w:tabs>
              <w:tab w:val="right" w:leader="dot" w:pos="10194"/>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21522645" w:history="1">
            <w:r w:rsidR="000E037E" w:rsidRPr="00B142CD">
              <w:rPr>
                <w:rStyle w:val="Hyperlink"/>
                <w:rFonts w:eastAsia="Times New Roman" w:cstheme="majorHAnsi"/>
                <w:b/>
                <w:noProof/>
                <w:bdr w:val="none" w:sz="0" w:space="0" w:color="auto" w:frame="1"/>
                <w:lang w:eastAsia="en-GB"/>
              </w:rPr>
              <w:t>AIMS OF THE POLICY</w:t>
            </w:r>
            <w:r w:rsidR="000E037E">
              <w:rPr>
                <w:noProof/>
                <w:webHidden/>
              </w:rPr>
              <w:tab/>
            </w:r>
            <w:r w:rsidR="000E037E">
              <w:rPr>
                <w:noProof/>
                <w:webHidden/>
              </w:rPr>
              <w:fldChar w:fldCharType="begin"/>
            </w:r>
            <w:r w:rsidR="000E037E">
              <w:rPr>
                <w:noProof/>
                <w:webHidden/>
              </w:rPr>
              <w:instrText xml:space="preserve"> PAGEREF _Toc221522645 \h </w:instrText>
            </w:r>
            <w:r w:rsidR="000E037E">
              <w:rPr>
                <w:noProof/>
                <w:webHidden/>
              </w:rPr>
            </w:r>
            <w:r w:rsidR="000E037E">
              <w:rPr>
                <w:noProof/>
                <w:webHidden/>
              </w:rPr>
              <w:fldChar w:fldCharType="separate"/>
            </w:r>
            <w:r w:rsidR="000E037E">
              <w:rPr>
                <w:noProof/>
                <w:webHidden/>
              </w:rPr>
              <w:t>3</w:t>
            </w:r>
            <w:r w:rsidR="000E037E">
              <w:rPr>
                <w:noProof/>
                <w:webHidden/>
              </w:rPr>
              <w:fldChar w:fldCharType="end"/>
            </w:r>
          </w:hyperlink>
        </w:p>
        <w:p w14:paraId="7BA64365" w14:textId="1BEB2069" w:rsidR="000E037E" w:rsidRDefault="000E037E">
          <w:pPr>
            <w:pStyle w:val="TOC1"/>
            <w:tabs>
              <w:tab w:val="right" w:leader="dot" w:pos="10194"/>
            </w:tabs>
            <w:rPr>
              <w:rFonts w:asciiTheme="minorHAnsi" w:eastAsiaTheme="minorEastAsia" w:hAnsiTheme="minorHAnsi" w:cstheme="minorBidi"/>
              <w:noProof/>
              <w:lang w:eastAsia="en-GB"/>
            </w:rPr>
          </w:pPr>
          <w:hyperlink w:anchor="_Toc221522646" w:history="1">
            <w:r w:rsidRPr="00B142CD">
              <w:rPr>
                <w:rStyle w:val="Hyperlink"/>
                <w:rFonts w:eastAsia="Times New Roman" w:cstheme="majorHAnsi"/>
                <w:b/>
                <w:noProof/>
                <w:bdr w:val="none" w:sz="0" w:space="0" w:color="auto" w:frame="1"/>
                <w:lang w:eastAsia="en-GB"/>
              </w:rPr>
              <w:t>PRINCIPLES OF TEACHING AND LEARNING</w:t>
            </w:r>
            <w:r>
              <w:rPr>
                <w:noProof/>
                <w:webHidden/>
              </w:rPr>
              <w:tab/>
            </w:r>
            <w:r>
              <w:rPr>
                <w:noProof/>
                <w:webHidden/>
              </w:rPr>
              <w:fldChar w:fldCharType="begin"/>
            </w:r>
            <w:r>
              <w:rPr>
                <w:noProof/>
                <w:webHidden/>
              </w:rPr>
              <w:instrText xml:space="preserve"> PAGEREF _Toc221522646 \h </w:instrText>
            </w:r>
            <w:r>
              <w:rPr>
                <w:noProof/>
                <w:webHidden/>
              </w:rPr>
            </w:r>
            <w:r>
              <w:rPr>
                <w:noProof/>
                <w:webHidden/>
              </w:rPr>
              <w:fldChar w:fldCharType="separate"/>
            </w:r>
            <w:r>
              <w:rPr>
                <w:noProof/>
                <w:webHidden/>
              </w:rPr>
              <w:t>3</w:t>
            </w:r>
            <w:r>
              <w:rPr>
                <w:noProof/>
                <w:webHidden/>
              </w:rPr>
              <w:fldChar w:fldCharType="end"/>
            </w:r>
          </w:hyperlink>
        </w:p>
        <w:p w14:paraId="34746E81" w14:textId="1A74223F" w:rsidR="000E037E" w:rsidRDefault="000E037E">
          <w:pPr>
            <w:pStyle w:val="TOC1"/>
            <w:tabs>
              <w:tab w:val="right" w:leader="dot" w:pos="10194"/>
            </w:tabs>
            <w:rPr>
              <w:rFonts w:asciiTheme="minorHAnsi" w:eastAsiaTheme="minorEastAsia" w:hAnsiTheme="minorHAnsi" w:cstheme="minorBidi"/>
              <w:noProof/>
              <w:lang w:eastAsia="en-GB"/>
            </w:rPr>
          </w:pPr>
          <w:hyperlink w:anchor="_Toc221522647" w:history="1">
            <w:r w:rsidRPr="00B142CD">
              <w:rPr>
                <w:rStyle w:val="Hyperlink"/>
                <w:rFonts w:eastAsia="Times New Roman" w:cstheme="majorHAnsi"/>
                <w:b/>
                <w:noProof/>
                <w:bdr w:val="none" w:sz="0" w:space="0" w:color="auto" w:frame="1"/>
                <w:lang w:eastAsia="en-GB"/>
              </w:rPr>
              <w:t>ROLES AND RESPONSIBILITIES</w:t>
            </w:r>
            <w:r>
              <w:rPr>
                <w:noProof/>
                <w:webHidden/>
              </w:rPr>
              <w:tab/>
            </w:r>
            <w:r>
              <w:rPr>
                <w:noProof/>
                <w:webHidden/>
              </w:rPr>
              <w:fldChar w:fldCharType="begin"/>
            </w:r>
            <w:r>
              <w:rPr>
                <w:noProof/>
                <w:webHidden/>
              </w:rPr>
              <w:instrText xml:space="preserve"> PAGEREF _Toc221522647 \h </w:instrText>
            </w:r>
            <w:r>
              <w:rPr>
                <w:noProof/>
                <w:webHidden/>
              </w:rPr>
            </w:r>
            <w:r>
              <w:rPr>
                <w:noProof/>
                <w:webHidden/>
              </w:rPr>
              <w:fldChar w:fldCharType="separate"/>
            </w:r>
            <w:r>
              <w:rPr>
                <w:noProof/>
                <w:webHidden/>
              </w:rPr>
              <w:t>3</w:t>
            </w:r>
            <w:r>
              <w:rPr>
                <w:noProof/>
                <w:webHidden/>
              </w:rPr>
              <w:fldChar w:fldCharType="end"/>
            </w:r>
          </w:hyperlink>
        </w:p>
        <w:p w14:paraId="71C02B98" w14:textId="5E9B3991" w:rsidR="000E037E" w:rsidRDefault="000E037E">
          <w:pPr>
            <w:pStyle w:val="TOC2"/>
            <w:tabs>
              <w:tab w:val="right" w:leader="dot" w:pos="10194"/>
            </w:tabs>
            <w:rPr>
              <w:rFonts w:asciiTheme="minorHAnsi" w:eastAsiaTheme="minorEastAsia" w:hAnsiTheme="minorHAnsi" w:cstheme="minorBidi"/>
              <w:noProof/>
              <w:lang w:eastAsia="en-GB"/>
            </w:rPr>
          </w:pPr>
          <w:hyperlink w:anchor="_Toc221522648" w:history="1">
            <w:r w:rsidRPr="00B142CD">
              <w:rPr>
                <w:rStyle w:val="Hyperlink"/>
                <w:rFonts w:eastAsia="Times New Roman" w:cstheme="majorHAnsi"/>
                <w:noProof/>
                <w:lang w:eastAsia="en-GB"/>
              </w:rPr>
              <w:t>Role of the Governors:</w:t>
            </w:r>
            <w:r>
              <w:rPr>
                <w:noProof/>
                <w:webHidden/>
              </w:rPr>
              <w:tab/>
            </w:r>
            <w:r>
              <w:rPr>
                <w:noProof/>
                <w:webHidden/>
              </w:rPr>
              <w:fldChar w:fldCharType="begin"/>
            </w:r>
            <w:r>
              <w:rPr>
                <w:noProof/>
                <w:webHidden/>
              </w:rPr>
              <w:instrText xml:space="preserve"> PAGEREF _Toc221522648 \h </w:instrText>
            </w:r>
            <w:r>
              <w:rPr>
                <w:noProof/>
                <w:webHidden/>
              </w:rPr>
            </w:r>
            <w:r>
              <w:rPr>
                <w:noProof/>
                <w:webHidden/>
              </w:rPr>
              <w:fldChar w:fldCharType="separate"/>
            </w:r>
            <w:r>
              <w:rPr>
                <w:noProof/>
                <w:webHidden/>
              </w:rPr>
              <w:t>3</w:t>
            </w:r>
            <w:r>
              <w:rPr>
                <w:noProof/>
                <w:webHidden/>
              </w:rPr>
              <w:fldChar w:fldCharType="end"/>
            </w:r>
          </w:hyperlink>
        </w:p>
        <w:p w14:paraId="74555329" w14:textId="77CCCE2C" w:rsidR="000E037E" w:rsidRDefault="000E037E">
          <w:pPr>
            <w:pStyle w:val="TOC2"/>
            <w:tabs>
              <w:tab w:val="right" w:leader="dot" w:pos="10194"/>
            </w:tabs>
            <w:rPr>
              <w:rFonts w:asciiTheme="minorHAnsi" w:eastAsiaTheme="minorEastAsia" w:hAnsiTheme="minorHAnsi" w:cstheme="minorBidi"/>
              <w:noProof/>
              <w:lang w:eastAsia="en-GB"/>
            </w:rPr>
          </w:pPr>
          <w:hyperlink w:anchor="_Toc221522649" w:history="1">
            <w:r w:rsidRPr="00B142CD">
              <w:rPr>
                <w:rStyle w:val="Hyperlink"/>
                <w:rFonts w:eastAsia="Times New Roman" w:cstheme="majorHAnsi"/>
                <w:noProof/>
                <w:lang w:eastAsia="en-GB"/>
              </w:rPr>
              <w:t>Role of Senior Leaders:</w:t>
            </w:r>
            <w:r>
              <w:rPr>
                <w:noProof/>
                <w:webHidden/>
              </w:rPr>
              <w:tab/>
            </w:r>
            <w:r>
              <w:rPr>
                <w:noProof/>
                <w:webHidden/>
              </w:rPr>
              <w:fldChar w:fldCharType="begin"/>
            </w:r>
            <w:r>
              <w:rPr>
                <w:noProof/>
                <w:webHidden/>
              </w:rPr>
              <w:instrText xml:space="preserve"> PAGEREF _Toc221522649 \h </w:instrText>
            </w:r>
            <w:r>
              <w:rPr>
                <w:noProof/>
                <w:webHidden/>
              </w:rPr>
            </w:r>
            <w:r>
              <w:rPr>
                <w:noProof/>
                <w:webHidden/>
              </w:rPr>
              <w:fldChar w:fldCharType="separate"/>
            </w:r>
            <w:r>
              <w:rPr>
                <w:noProof/>
                <w:webHidden/>
              </w:rPr>
              <w:t>3</w:t>
            </w:r>
            <w:r>
              <w:rPr>
                <w:noProof/>
                <w:webHidden/>
              </w:rPr>
              <w:fldChar w:fldCharType="end"/>
            </w:r>
          </w:hyperlink>
        </w:p>
        <w:p w14:paraId="0864504C" w14:textId="4DD0B610"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0" w:history="1">
            <w:r w:rsidRPr="00B142CD">
              <w:rPr>
                <w:rStyle w:val="Hyperlink"/>
                <w:rFonts w:eastAsia="Times New Roman" w:cstheme="majorHAnsi"/>
                <w:noProof/>
                <w:lang w:eastAsia="en-GB"/>
              </w:rPr>
              <w:t>Role of the Subject Leader:</w:t>
            </w:r>
            <w:r>
              <w:rPr>
                <w:noProof/>
                <w:webHidden/>
              </w:rPr>
              <w:tab/>
            </w:r>
            <w:r>
              <w:rPr>
                <w:noProof/>
                <w:webHidden/>
              </w:rPr>
              <w:fldChar w:fldCharType="begin"/>
            </w:r>
            <w:r>
              <w:rPr>
                <w:noProof/>
                <w:webHidden/>
              </w:rPr>
              <w:instrText xml:space="preserve"> PAGEREF _Toc221522650 \h </w:instrText>
            </w:r>
            <w:r>
              <w:rPr>
                <w:noProof/>
                <w:webHidden/>
              </w:rPr>
            </w:r>
            <w:r>
              <w:rPr>
                <w:noProof/>
                <w:webHidden/>
              </w:rPr>
              <w:fldChar w:fldCharType="separate"/>
            </w:r>
            <w:r>
              <w:rPr>
                <w:noProof/>
                <w:webHidden/>
              </w:rPr>
              <w:t>4</w:t>
            </w:r>
            <w:r>
              <w:rPr>
                <w:noProof/>
                <w:webHidden/>
              </w:rPr>
              <w:fldChar w:fldCharType="end"/>
            </w:r>
          </w:hyperlink>
        </w:p>
        <w:p w14:paraId="0B692597" w14:textId="7D09D89E"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1" w:history="1">
            <w:r w:rsidRPr="00B142CD">
              <w:rPr>
                <w:rStyle w:val="Hyperlink"/>
                <w:rFonts w:eastAsia="Times New Roman" w:cstheme="majorHAnsi"/>
                <w:noProof/>
                <w:lang w:eastAsia="en-GB"/>
              </w:rPr>
              <w:t>Role of the Teachers:</w:t>
            </w:r>
            <w:r>
              <w:rPr>
                <w:noProof/>
                <w:webHidden/>
              </w:rPr>
              <w:tab/>
            </w:r>
            <w:r>
              <w:rPr>
                <w:noProof/>
                <w:webHidden/>
              </w:rPr>
              <w:fldChar w:fldCharType="begin"/>
            </w:r>
            <w:r>
              <w:rPr>
                <w:noProof/>
                <w:webHidden/>
              </w:rPr>
              <w:instrText xml:space="preserve"> PAGEREF _Toc221522651 \h </w:instrText>
            </w:r>
            <w:r>
              <w:rPr>
                <w:noProof/>
                <w:webHidden/>
              </w:rPr>
            </w:r>
            <w:r>
              <w:rPr>
                <w:noProof/>
                <w:webHidden/>
              </w:rPr>
              <w:fldChar w:fldCharType="separate"/>
            </w:r>
            <w:r>
              <w:rPr>
                <w:noProof/>
                <w:webHidden/>
              </w:rPr>
              <w:t>4</w:t>
            </w:r>
            <w:r>
              <w:rPr>
                <w:noProof/>
                <w:webHidden/>
              </w:rPr>
              <w:fldChar w:fldCharType="end"/>
            </w:r>
          </w:hyperlink>
        </w:p>
        <w:p w14:paraId="5BD3CB40" w14:textId="1EBA941B"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2" w:history="1">
            <w:r w:rsidRPr="00B142CD">
              <w:rPr>
                <w:rStyle w:val="Hyperlink"/>
                <w:rFonts w:cstheme="majorHAnsi"/>
                <w:noProof/>
              </w:rPr>
              <w:t>Role of Support Staff:</w:t>
            </w:r>
            <w:r>
              <w:rPr>
                <w:noProof/>
                <w:webHidden/>
              </w:rPr>
              <w:tab/>
            </w:r>
            <w:r>
              <w:rPr>
                <w:noProof/>
                <w:webHidden/>
              </w:rPr>
              <w:fldChar w:fldCharType="begin"/>
            </w:r>
            <w:r>
              <w:rPr>
                <w:noProof/>
                <w:webHidden/>
              </w:rPr>
              <w:instrText xml:space="preserve"> PAGEREF _Toc221522652 \h </w:instrText>
            </w:r>
            <w:r>
              <w:rPr>
                <w:noProof/>
                <w:webHidden/>
              </w:rPr>
            </w:r>
            <w:r>
              <w:rPr>
                <w:noProof/>
                <w:webHidden/>
              </w:rPr>
              <w:fldChar w:fldCharType="separate"/>
            </w:r>
            <w:r>
              <w:rPr>
                <w:noProof/>
                <w:webHidden/>
              </w:rPr>
              <w:t>4</w:t>
            </w:r>
            <w:r>
              <w:rPr>
                <w:noProof/>
                <w:webHidden/>
              </w:rPr>
              <w:fldChar w:fldCharType="end"/>
            </w:r>
          </w:hyperlink>
        </w:p>
        <w:p w14:paraId="67293555" w14:textId="596225AA"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3" w:history="1">
            <w:r w:rsidRPr="00B142CD">
              <w:rPr>
                <w:rStyle w:val="Hyperlink"/>
                <w:rFonts w:eastAsia="Times New Roman" w:cstheme="majorHAnsi"/>
                <w:noProof/>
                <w:lang w:eastAsia="en-GB"/>
              </w:rPr>
              <w:t>Role of the Parents:</w:t>
            </w:r>
            <w:r>
              <w:rPr>
                <w:noProof/>
                <w:webHidden/>
              </w:rPr>
              <w:tab/>
            </w:r>
            <w:r>
              <w:rPr>
                <w:noProof/>
                <w:webHidden/>
              </w:rPr>
              <w:fldChar w:fldCharType="begin"/>
            </w:r>
            <w:r>
              <w:rPr>
                <w:noProof/>
                <w:webHidden/>
              </w:rPr>
              <w:instrText xml:space="preserve"> PAGEREF _Toc221522653 \h </w:instrText>
            </w:r>
            <w:r>
              <w:rPr>
                <w:noProof/>
                <w:webHidden/>
              </w:rPr>
            </w:r>
            <w:r>
              <w:rPr>
                <w:noProof/>
                <w:webHidden/>
              </w:rPr>
              <w:fldChar w:fldCharType="separate"/>
            </w:r>
            <w:r>
              <w:rPr>
                <w:noProof/>
                <w:webHidden/>
              </w:rPr>
              <w:t>4</w:t>
            </w:r>
            <w:r>
              <w:rPr>
                <w:noProof/>
                <w:webHidden/>
              </w:rPr>
              <w:fldChar w:fldCharType="end"/>
            </w:r>
          </w:hyperlink>
        </w:p>
        <w:p w14:paraId="32EFEAFA" w14:textId="496A2E00"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4" w:history="1">
            <w:r w:rsidRPr="00B142CD">
              <w:rPr>
                <w:rStyle w:val="Hyperlink"/>
                <w:rFonts w:eastAsia="Times New Roman" w:cstheme="majorHAnsi"/>
                <w:noProof/>
                <w:lang w:eastAsia="en-GB"/>
              </w:rPr>
              <w:t>Role of the Pupil:</w:t>
            </w:r>
            <w:r>
              <w:rPr>
                <w:noProof/>
                <w:webHidden/>
              </w:rPr>
              <w:tab/>
            </w:r>
            <w:r>
              <w:rPr>
                <w:noProof/>
                <w:webHidden/>
              </w:rPr>
              <w:fldChar w:fldCharType="begin"/>
            </w:r>
            <w:r>
              <w:rPr>
                <w:noProof/>
                <w:webHidden/>
              </w:rPr>
              <w:instrText xml:space="preserve"> PAGEREF _Toc221522654 \h </w:instrText>
            </w:r>
            <w:r>
              <w:rPr>
                <w:noProof/>
                <w:webHidden/>
              </w:rPr>
            </w:r>
            <w:r>
              <w:rPr>
                <w:noProof/>
                <w:webHidden/>
              </w:rPr>
              <w:fldChar w:fldCharType="separate"/>
            </w:r>
            <w:r>
              <w:rPr>
                <w:noProof/>
                <w:webHidden/>
              </w:rPr>
              <w:t>5</w:t>
            </w:r>
            <w:r>
              <w:rPr>
                <w:noProof/>
                <w:webHidden/>
              </w:rPr>
              <w:fldChar w:fldCharType="end"/>
            </w:r>
          </w:hyperlink>
        </w:p>
        <w:p w14:paraId="39163E48" w14:textId="5AE900A9"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5" w:history="1">
            <w:r w:rsidRPr="00B142CD">
              <w:rPr>
                <w:rStyle w:val="Hyperlink"/>
                <w:rFonts w:eastAsia="Times New Roman" w:cstheme="majorHAnsi"/>
                <w:noProof/>
                <w:lang w:eastAsia="en-GB"/>
              </w:rPr>
              <w:t>Role of the Community:</w:t>
            </w:r>
            <w:r>
              <w:rPr>
                <w:noProof/>
                <w:webHidden/>
              </w:rPr>
              <w:tab/>
            </w:r>
            <w:r>
              <w:rPr>
                <w:noProof/>
                <w:webHidden/>
              </w:rPr>
              <w:fldChar w:fldCharType="begin"/>
            </w:r>
            <w:r>
              <w:rPr>
                <w:noProof/>
                <w:webHidden/>
              </w:rPr>
              <w:instrText xml:space="preserve"> PAGEREF _Toc221522655 \h </w:instrText>
            </w:r>
            <w:r>
              <w:rPr>
                <w:noProof/>
                <w:webHidden/>
              </w:rPr>
            </w:r>
            <w:r>
              <w:rPr>
                <w:noProof/>
                <w:webHidden/>
              </w:rPr>
              <w:fldChar w:fldCharType="separate"/>
            </w:r>
            <w:r>
              <w:rPr>
                <w:noProof/>
                <w:webHidden/>
              </w:rPr>
              <w:t>5</w:t>
            </w:r>
            <w:r>
              <w:rPr>
                <w:noProof/>
                <w:webHidden/>
              </w:rPr>
              <w:fldChar w:fldCharType="end"/>
            </w:r>
          </w:hyperlink>
        </w:p>
        <w:p w14:paraId="2560123F" w14:textId="042075DD" w:rsidR="000E037E" w:rsidRDefault="000E037E">
          <w:pPr>
            <w:pStyle w:val="TOC1"/>
            <w:tabs>
              <w:tab w:val="right" w:leader="dot" w:pos="10194"/>
            </w:tabs>
            <w:rPr>
              <w:rFonts w:asciiTheme="minorHAnsi" w:eastAsiaTheme="minorEastAsia" w:hAnsiTheme="minorHAnsi" w:cstheme="minorBidi"/>
              <w:noProof/>
              <w:lang w:eastAsia="en-GB"/>
            </w:rPr>
          </w:pPr>
          <w:hyperlink w:anchor="_Toc221522656" w:history="1">
            <w:r w:rsidRPr="00B142CD">
              <w:rPr>
                <w:rStyle w:val="Hyperlink"/>
                <w:rFonts w:eastAsia="Times New Roman" w:cstheme="majorHAnsi"/>
                <w:b/>
                <w:noProof/>
                <w:bdr w:val="none" w:sz="0" w:space="0" w:color="auto" w:frame="1"/>
                <w:lang w:eastAsia="en-GB"/>
              </w:rPr>
              <w:t>PLANNING</w:t>
            </w:r>
            <w:r>
              <w:rPr>
                <w:noProof/>
                <w:webHidden/>
              </w:rPr>
              <w:tab/>
            </w:r>
            <w:r>
              <w:rPr>
                <w:noProof/>
                <w:webHidden/>
              </w:rPr>
              <w:fldChar w:fldCharType="begin"/>
            </w:r>
            <w:r>
              <w:rPr>
                <w:noProof/>
                <w:webHidden/>
              </w:rPr>
              <w:instrText xml:space="preserve"> PAGEREF _Toc221522656 \h </w:instrText>
            </w:r>
            <w:r>
              <w:rPr>
                <w:noProof/>
                <w:webHidden/>
              </w:rPr>
            </w:r>
            <w:r>
              <w:rPr>
                <w:noProof/>
                <w:webHidden/>
              </w:rPr>
              <w:fldChar w:fldCharType="separate"/>
            </w:r>
            <w:r>
              <w:rPr>
                <w:noProof/>
                <w:webHidden/>
              </w:rPr>
              <w:t>5</w:t>
            </w:r>
            <w:r>
              <w:rPr>
                <w:noProof/>
                <w:webHidden/>
              </w:rPr>
              <w:fldChar w:fldCharType="end"/>
            </w:r>
          </w:hyperlink>
        </w:p>
        <w:p w14:paraId="71A8B64D" w14:textId="08ED2D75"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7" w:history="1">
            <w:r w:rsidRPr="00B142CD">
              <w:rPr>
                <w:rStyle w:val="Hyperlink"/>
                <w:rFonts w:cstheme="majorHAnsi"/>
                <w:noProof/>
              </w:rPr>
              <w:t>Meeting the needs of all students</w:t>
            </w:r>
            <w:r>
              <w:rPr>
                <w:noProof/>
                <w:webHidden/>
              </w:rPr>
              <w:tab/>
            </w:r>
            <w:r>
              <w:rPr>
                <w:noProof/>
                <w:webHidden/>
              </w:rPr>
              <w:fldChar w:fldCharType="begin"/>
            </w:r>
            <w:r>
              <w:rPr>
                <w:noProof/>
                <w:webHidden/>
              </w:rPr>
              <w:instrText xml:space="preserve"> PAGEREF _Toc221522657 \h </w:instrText>
            </w:r>
            <w:r>
              <w:rPr>
                <w:noProof/>
                <w:webHidden/>
              </w:rPr>
            </w:r>
            <w:r>
              <w:rPr>
                <w:noProof/>
                <w:webHidden/>
              </w:rPr>
              <w:fldChar w:fldCharType="separate"/>
            </w:r>
            <w:r>
              <w:rPr>
                <w:noProof/>
                <w:webHidden/>
              </w:rPr>
              <w:t>5</w:t>
            </w:r>
            <w:r>
              <w:rPr>
                <w:noProof/>
                <w:webHidden/>
              </w:rPr>
              <w:fldChar w:fldCharType="end"/>
            </w:r>
          </w:hyperlink>
        </w:p>
        <w:p w14:paraId="7066A9BF" w14:textId="35BC4A57"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8" w:history="1">
            <w:r w:rsidRPr="00B142CD">
              <w:rPr>
                <w:rStyle w:val="Hyperlink"/>
                <w:rFonts w:cstheme="majorHAnsi"/>
                <w:noProof/>
              </w:rPr>
              <w:t>Quality First Teaching and adaptation</w:t>
            </w:r>
            <w:r>
              <w:rPr>
                <w:noProof/>
                <w:webHidden/>
              </w:rPr>
              <w:tab/>
            </w:r>
            <w:r>
              <w:rPr>
                <w:noProof/>
                <w:webHidden/>
              </w:rPr>
              <w:fldChar w:fldCharType="begin"/>
            </w:r>
            <w:r>
              <w:rPr>
                <w:noProof/>
                <w:webHidden/>
              </w:rPr>
              <w:instrText xml:space="preserve"> PAGEREF _Toc221522658 \h </w:instrText>
            </w:r>
            <w:r>
              <w:rPr>
                <w:noProof/>
                <w:webHidden/>
              </w:rPr>
            </w:r>
            <w:r>
              <w:rPr>
                <w:noProof/>
                <w:webHidden/>
              </w:rPr>
              <w:fldChar w:fldCharType="separate"/>
            </w:r>
            <w:r>
              <w:rPr>
                <w:noProof/>
                <w:webHidden/>
              </w:rPr>
              <w:t>6</w:t>
            </w:r>
            <w:r>
              <w:rPr>
                <w:noProof/>
                <w:webHidden/>
              </w:rPr>
              <w:fldChar w:fldCharType="end"/>
            </w:r>
          </w:hyperlink>
        </w:p>
        <w:p w14:paraId="2D8AF54E" w14:textId="380C9F16" w:rsidR="000E037E" w:rsidRDefault="000E037E">
          <w:pPr>
            <w:pStyle w:val="TOC2"/>
            <w:tabs>
              <w:tab w:val="right" w:leader="dot" w:pos="10194"/>
            </w:tabs>
            <w:rPr>
              <w:rFonts w:asciiTheme="minorHAnsi" w:eastAsiaTheme="minorEastAsia" w:hAnsiTheme="minorHAnsi" w:cstheme="minorBidi"/>
              <w:noProof/>
              <w:lang w:eastAsia="en-GB"/>
            </w:rPr>
          </w:pPr>
          <w:hyperlink w:anchor="_Toc221522659" w:history="1">
            <w:r w:rsidRPr="00B142CD">
              <w:rPr>
                <w:rStyle w:val="Hyperlink"/>
                <w:rFonts w:cstheme="majorHAnsi"/>
                <w:noProof/>
              </w:rPr>
              <w:t>Long term planning</w:t>
            </w:r>
            <w:r>
              <w:rPr>
                <w:noProof/>
                <w:webHidden/>
              </w:rPr>
              <w:tab/>
            </w:r>
            <w:r>
              <w:rPr>
                <w:noProof/>
                <w:webHidden/>
              </w:rPr>
              <w:fldChar w:fldCharType="begin"/>
            </w:r>
            <w:r>
              <w:rPr>
                <w:noProof/>
                <w:webHidden/>
              </w:rPr>
              <w:instrText xml:space="preserve"> PAGEREF _Toc221522659 \h </w:instrText>
            </w:r>
            <w:r>
              <w:rPr>
                <w:noProof/>
                <w:webHidden/>
              </w:rPr>
            </w:r>
            <w:r>
              <w:rPr>
                <w:noProof/>
                <w:webHidden/>
              </w:rPr>
              <w:fldChar w:fldCharType="separate"/>
            </w:r>
            <w:r>
              <w:rPr>
                <w:noProof/>
                <w:webHidden/>
              </w:rPr>
              <w:t>6</w:t>
            </w:r>
            <w:r>
              <w:rPr>
                <w:noProof/>
                <w:webHidden/>
              </w:rPr>
              <w:fldChar w:fldCharType="end"/>
            </w:r>
          </w:hyperlink>
        </w:p>
        <w:p w14:paraId="46F180FC" w14:textId="52791816"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0" w:history="1">
            <w:r w:rsidRPr="00B142CD">
              <w:rPr>
                <w:rStyle w:val="Hyperlink"/>
                <w:rFonts w:cstheme="majorHAnsi"/>
                <w:noProof/>
              </w:rPr>
              <w:t>Short term planning.</w:t>
            </w:r>
            <w:r>
              <w:rPr>
                <w:noProof/>
                <w:webHidden/>
              </w:rPr>
              <w:tab/>
            </w:r>
            <w:r>
              <w:rPr>
                <w:noProof/>
                <w:webHidden/>
              </w:rPr>
              <w:fldChar w:fldCharType="begin"/>
            </w:r>
            <w:r>
              <w:rPr>
                <w:noProof/>
                <w:webHidden/>
              </w:rPr>
              <w:instrText xml:space="preserve"> PAGEREF _Toc221522660 \h </w:instrText>
            </w:r>
            <w:r>
              <w:rPr>
                <w:noProof/>
                <w:webHidden/>
              </w:rPr>
            </w:r>
            <w:r>
              <w:rPr>
                <w:noProof/>
                <w:webHidden/>
              </w:rPr>
              <w:fldChar w:fldCharType="separate"/>
            </w:r>
            <w:r>
              <w:rPr>
                <w:noProof/>
                <w:webHidden/>
              </w:rPr>
              <w:t>7</w:t>
            </w:r>
            <w:r>
              <w:rPr>
                <w:noProof/>
                <w:webHidden/>
              </w:rPr>
              <w:fldChar w:fldCharType="end"/>
            </w:r>
          </w:hyperlink>
        </w:p>
        <w:p w14:paraId="39EE209C" w14:textId="7547F7F3"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1" w:history="1">
            <w:r w:rsidRPr="00B142CD">
              <w:rPr>
                <w:rStyle w:val="Hyperlink"/>
                <w:rFonts w:cstheme="majorHAnsi"/>
                <w:noProof/>
              </w:rPr>
              <w:t>Schemes Of Learning:</w:t>
            </w:r>
            <w:r>
              <w:rPr>
                <w:noProof/>
                <w:webHidden/>
              </w:rPr>
              <w:tab/>
            </w:r>
            <w:r>
              <w:rPr>
                <w:noProof/>
                <w:webHidden/>
              </w:rPr>
              <w:fldChar w:fldCharType="begin"/>
            </w:r>
            <w:r>
              <w:rPr>
                <w:noProof/>
                <w:webHidden/>
              </w:rPr>
              <w:instrText xml:space="preserve"> PAGEREF _Toc221522661 \h </w:instrText>
            </w:r>
            <w:r>
              <w:rPr>
                <w:noProof/>
                <w:webHidden/>
              </w:rPr>
            </w:r>
            <w:r>
              <w:rPr>
                <w:noProof/>
                <w:webHidden/>
              </w:rPr>
              <w:fldChar w:fldCharType="separate"/>
            </w:r>
            <w:r>
              <w:rPr>
                <w:noProof/>
                <w:webHidden/>
              </w:rPr>
              <w:t>7</w:t>
            </w:r>
            <w:r>
              <w:rPr>
                <w:noProof/>
                <w:webHidden/>
              </w:rPr>
              <w:fldChar w:fldCharType="end"/>
            </w:r>
          </w:hyperlink>
        </w:p>
        <w:p w14:paraId="7F65CB12" w14:textId="7249E4B1" w:rsidR="000E037E" w:rsidRDefault="000E037E">
          <w:pPr>
            <w:pStyle w:val="TOC1"/>
            <w:tabs>
              <w:tab w:val="right" w:leader="dot" w:pos="10194"/>
            </w:tabs>
            <w:rPr>
              <w:rFonts w:asciiTheme="minorHAnsi" w:eastAsiaTheme="minorEastAsia" w:hAnsiTheme="minorHAnsi" w:cstheme="minorBidi"/>
              <w:noProof/>
              <w:lang w:eastAsia="en-GB"/>
            </w:rPr>
          </w:pPr>
          <w:hyperlink w:anchor="_Toc221522662" w:history="1">
            <w:r w:rsidRPr="00B142CD">
              <w:rPr>
                <w:rStyle w:val="Hyperlink"/>
                <w:rFonts w:cstheme="majorHAnsi"/>
                <w:b/>
                <w:noProof/>
              </w:rPr>
              <w:t>TEACHING</w:t>
            </w:r>
            <w:r>
              <w:rPr>
                <w:noProof/>
                <w:webHidden/>
              </w:rPr>
              <w:tab/>
            </w:r>
            <w:r>
              <w:rPr>
                <w:noProof/>
                <w:webHidden/>
              </w:rPr>
              <w:fldChar w:fldCharType="begin"/>
            </w:r>
            <w:r>
              <w:rPr>
                <w:noProof/>
                <w:webHidden/>
              </w:rPr>
              <w:instrText xml:space="preserve"> PAGEREF _Toc221522662 \h </w:instrText>
            </w:r>
            <w:r>
              <w:rPr>
                <w:noProof/>
                <w:webHidden/>
              </w:rPr>
            </w:r>
            <w:r>
              <w:rPr>
                <w:noProof/>
                <w:webHidden/>
              </w:rPr>
              <w:fldChar w:fldCharType="separate"/>
            </w:r>
            <w:r>
              <w:rPr>
                <w:noProof/>
                <w:webHidden/>
              </w:rPr>
              <w:t>7</w:t>
            </w:r>
            <w:r>
              <w:rPr>
                <w:noProof/>
                <w:webHidden/>
              </w:rPr>
              <w:fldChar w:fldCharType="end"/>
            </w:r>
          </w:hyperlink>
        </w:p>
        <w:p w14:paraId="7F2C7FE6" w14:textId="43F4CE2E"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3" w:history="1">
            <w:r w:rsidRPr="00B142CD">
              <w:rPr>
                <w:rStyle w:val="Hyperlink"/>
                <w:noProof/>
              </w:rPr>
              <w:t>Teaching Sequence</w:t>
            </w:r>
            <w:r>
              <w:rPr>
                <w:noProof/>
                <w:webHidden/>
              </w:rPr>
              <w:tab/>
            </w:r>
            <w:r>
              <w:rPr>
                <w:noProof/>
                <w:webHidden/>
              </w:rPr>
              <w:fldChar w:fldCharType="begin"/>
            </w:r>
            <w:r>
              <w:rPr>
                <w:noProof/>
                <w:webHidden/>
              </w:rPr>
              <w:instrText xml:space="preserve"> PAGEREF _Toc221522663 \h </w:instrText>
            </w:r>
            <w:r>
              <w:rPr>
                <w:noProof/>
                <w:webHidden/>
              </w:rPr>
            </w:r>
            <w:r>
              <w:rPr>
                <w:noProof/>
                <w:webHidden/>
              </w:rPr>
              <w:fldChar w:fldCharType="separate"/>
            </w:r>
            <w:r>
              <w:rPr>
                <w:noProof/>
                <w:webHidden/>
              </w:rPr>
              <w:t>7</w:t>
            </w:r>
            <w:r>
              <w:rPr>
                <w:noProof/>
                <w:webHidden/>
              </w:rPr>
              <w:fldChar w:fldCharType="end"/>
            </w:r>
          </w:hyperlink>
        </w:p>
        <w:p w14:paraId="69339F40" w14:textId="5C4A3765"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4" w:history="1">
            <w:r w:rsidRPr="00B142CD">
              <w:rPr>
                <w:rStyle w:val="Hyperlink"/>
                <w:rFonts w:cstheme="majorHAnsi"/>
                <w:noProof/>
              </w:rPr>
              <w:t>Teaching Strategies and Styles</w:t>
            </w:r>
            <w:r>
              <w:rPr>
                <w:noProof/>
                <w:webHidden/>
              </w:rPr>
              <w:tab/>
            </w:r>
            <w:r>
              <w:rPr>
                <w:noProof/>
                <w:webHidden/>
              </w:rPr>
              <w:fldChar w:fldCharType="begin"/>
            </w:r>
            <w:r>
              <w:rPr>
                <w:noProof/>
                <w:webHidden/>
              </w:rPr>
              <w:instrText xml:space="preserve"> PAGEREF _Toc221522664 \h </w:instrText>
            </w:r>
            <w:r>
              <w:rPr>
                <w:noProof/>
                <w:webHidden/>
              </w:rPr>
            </w:r>
            <w:r>
              <w:rPr>
                <w:noProof/>
                <w:webHidden/>
              </w:rPr>
              <w:fldChar w:fldCharType="separate"/>
            </w:r>
            <w:r>
              <w:rPr>
                <w:noProof/>
                <w:webHidden/>
              </w:rPr>
              <w:t>8</w:t>
            </w:r>
            <w:r>
              <w:rPr>
                <w:noProof/>
                <w:webHidden/>
              </w:rPr>
              <w:fldChar w:fldCharType="end"/>
            </w:r>
          </w:hyperlink>
        </w:p>
        <w:p w14:paraId="7C714E76" w14:textId="32FCB804"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5" w:history="1">
            <w:r w:rsidRPr="00B142CD">
              <w:rPr>
                <w:rStyle w:val="Hyperlink"/>
                <w:rFonts w:eastAsia="Times New Roman"/>
                <w:noProof/>
                <w:lang w:eastAsia="en-GB"/>
              </w:rPr>
              <w:t xml:space="preserve">Learning through dialogue </w:t>
            </w:r>
            <w:r w:rsidRPr="00B142CD">
              <w:rPr>
                <w:rStyle w:val="Hyperlink"/>
                <w:noProof/>
                <w:lang w:eastAsia="en-GB"/>
              </w:rPr>
              <w:t>(see oracy policy)</w:t>
            </w:r>
            <w:r>
              <w:rPr>
                <w:noProof/>
                <w:webHidden/>
              </w:rPr>
              <w:tab/>
            </w:r>
            <w:r>
              <w:rPr>
                <w:noProof/>
                <w:webHidden/>
              </w:rPr>
              <w:fldChar w:fldCharType="begin"/>
            </w:r>
            <w:r>
              <w:rPr>
                <w:noProof/>
                <w:webHidden/>
              </w:rPr>
              <w:instrText xml:space="preserve"> PAGEREF _Toc221522665 \h </w:instrText>
            </w:r>
            <w:r>
              <w:rPr>
                <w:noProof/>
                <w:webHidden/>
              </w:rPr>
            </w:r>
            <w:r>
              <w:rPr>
                <w:noProof/>
                <w:webHidden/>
              </w:rPr>
              <w:fldChar w:fldCharType="separate"/>
            </w:r>
            <w:r>
              <w:rPr>
                <w:noProof/>
                <w:webHidden/>
              </w:rPr>
              <w:t>9</w:t>
            </w:r>
            <w:r>
              <w:rPr>
                <w:noProof/>
                <w:webHidden/>
              </w:rPr>
              <w:fldChar w:fldCharType="end"/>
            </w:r>
          </w:hyperlink>
        </w:p>
        <w:p w14:paraId="21DBFA82" w14:textId="41AE1040" w:rsidR="000E037E" w:rsidRDefault="000E037E">
          <w:pPr>
            <w:pStyle w:val="TOC1"/>
            <w:tabs>
              <w:tab w:val="right" w:leader="dot" w:pos="10194"/>
            </w:tabs>
            <w:rPr>
              <w:rFonts w:asciiTheme="minorHAnsi" w:eastAsiaTheme="minorEastAsia" w:hAnsiTheme="minorHAnsi" w:cstheme="minorBidi"/>
              <w:noProof/>
              <w:lang w:eastAsia="en-GB"/>
            </w:rPr>
          </w:pPr>
          <w:hyperlink w:anchor="_Toc221522666" w:history="1">
            <w:r w:rsidRPr="00B142CD">
              <w:rPr>
                <w:rStyle w:val="Hyperlink"/>
                <w:rFonts w:eastAsia="Times New Roman" w:cstheme="majorHAnsi"/>
                <w:b/>
                <w:noProof/>
                <w:bdr w:val="none" w:sz="0" w:space="0" w:color="auto" w:frame="1"/>
                <w:lang w:eastAsia="en-GB"/>
              </w:rPr>
              <w:t>ASSESSMENT, RECORDING AND REPORTING</w:t>
            </w:r>
            <w:r>
              <w:rPr>
                <w:noProof/>
                <w:webHidden/>
              </w:rPr>
              <w:tab/>
            </w:r>
            <w:r>
              <w:rPr>
                <w:noProof/>
                <w:webHidden/>
              </w:rPr>
              <w:fldChar w:fldCharType="begin"/>
            </w:r>
            <w:r>
              <w:rPr>
                <w:noProof/>
                <w:webHidden/>
              </w:rPr>
              <w:instrText xml:space="preserve"> PAGEREF _Toc221522666 \h </w:instrText>
            </w:r>
            <w:r>
              <w:rPr>
                <w:noProof/>
                <w:webHidden/>
              </w:rPr>
            </w:r>
            <w:r>
              <w:rPr>
                <w:noProof/>
                <w:webHidden/>
              </w:rPr>
              <w:fldChar w:fldCharType="separate"/>
            </w:r>
            <w:r>
              <w:rPr>
                <w:noProof/>
                <w:webHidden/>
              </w:rPr>
              <w:t>9</w:t>
            </w:r>
            <w:r>
              <w:rPr>
                <w:noProof/>
                <w:webHidden/>
              </w:rPr>
              <w:fldChar w:fldCharType="end"/>
            </w:r>
          </w:hyperlink>
        </w:p>
        <w:p w14:paraId="0F260799" w14:textId="4E9F3CD5" w:rsidR="000E037E" w:rsidRDefault="000E037E">
          <w:pPr>
            <w:pStyle w:val="TOC1"/>
            <w:tabs>
              <w:tab w:val="right" w:leader="dot" w:pos="10194"/>
            </w:tabs>
            <w:rPr>
              <w:rFonts w:asciiTheme="minorHAnsi" w:eastAsiaTheme="minorEastAsia" w:hAnsiTheme="minorHAnsi" w:cstheme="minorBidi"/>
              <w:noProof/>
              <w:lang w:eastAsia="en-GB"/>
            </w:rPr>
          </w:pPr>
          <w:hyperlink w:anchor="_Toc221522667" w:history="1">
            <w:r w:rsidRPr="00B142CD">
              <w:rPr>
                <w:rStyle w:val="Hyperlink"/>
                <w:rFonts w:cstheme="majorHAnsi"/>
                <w:b/>
                <w:noProof/>
              </w:rPr>
              <w:t>THE LEARNING ENVIRONMENT</w:t>
            </w:r>
            <w:r>
              <w:rPr>
                <w:noProof/>
                <w:webHidden/>
              </w:rPr>
              <w:tab/>
            </w:r>
            <w:r>
              <w:rPr>
                <w:noProof/>
                <w:webHidden/>
              </w:rPr>
              <w:fldChar w:fldCharType="begin"/>
            </w:r>
            <w:r>
              <w:rPr>
                <w:noProof/>
                <w:webHidden/>
              </w:rPr>
              <w:instrText xml:space="preserve"> PAGEREF _Toc221522667 \h </w:instrText>
            </w:r>
            <w:r>
              <w:rPr>
                <w:noProof/>
                <w:webHidden/>
              </w:rPr>
            </w:r>
            <w:r>
              <w:rPr>
                <w:noProof/>
                <w:webHidden/>
              </w:rPr>
              <w:fldChar w:fldCharType="separate"/>
            </w:r>
            <w:r>
              <w:rPr>
                <w:noProof/>
                <w:webHidden/>
              </w:rPr>
              <w:t>10</w:t>
            </w:r>
            <w:r>
              <w:rPr>
                <w:noProof/>
                <w:webHidden/>
              </w:rPr>
              <w:fldChar w:fldCharType="end"/>
            </w:r>
          </w:hyperlink>
        </w:p>
        <w:p w14:paraId="40FE3F2A" w14:textId="7A080772"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8" w:history="1">
            <w:r w:rsidRPr="00B142CD">
              <w:rPr>
                <w:rStyle w:val="Hyperlink"/>
                <w:rFonts w:eastAsia="Times New Roman"/>
                <w:noProof/>
                <w:lang w:eastAsia="en-GB"/>
              </w:rPr>
              <w:t>The Classroom</w:t>
            </w:r>
            <w:r>
              <w:rPr>
                <w:noProof/>
                <w:webHidden/>
              </w:rPr>
              <w:tab/>
            </w:r>
            <w:r>
              <w:rPr>
                <w:noProof/>
                <w:webHidden/>
              </w:rPr>
              <w:fldChar w:fldCharType="begin"/>
            </w:r>
            <w:r>
              <w:rPr>
                <w:noProof/>
                <w:webHidden/>
              </w:rPr>
              <w:instrText xml:space="preserve"> PAGEREF _Toc221522668 \h </w:instrText>
            </w:r>
            <w:r>
              <w:rPr>
                <w:noProof/>
                <w:webHidden/>
              </w:rPr>
            </w:r>
            <w:r>
              <w:rPr>
                <w:noProof/>
                <w:webHidden/>
              </w:rPr>
              <w:fldChar w:fldCharType="separate"/>
            </w:r>
            <w:r>
              <w:rPr>
                <w:noProof/>
                <w:webHidden/>
              </w:rPr>
              <w:t>10</w:t>
            </w:r>
            <w:r>
              <w:rPr>
                <w:noProof/>
                <w:webHidden/>
              </w:rPr>
              <w:fldChar w:fldCharType="end"/>
            </w:r>
          </w:hyperlink>
        </w:p>
        <w:p w14:paraId="74CA0C24" w14:textId="3321A738" w:rsidR="000E037E" w:rsidRDefault="000E037E">
          <w:pPr>
            <w:pStyle w:val="TOC2"/>
            <w:tabs>
              <w:tab w:val="right" w:leader="dot" w:pos="10194"/>
            </w:tabs>
            <w:rPr>
              <w:rFonts w:asciiTheme="minorHAnsi" w:eastAsiaTheme="minorEastAsia" w:hAnsiTheme="minorHAnsi" w:cstheme="minorBidi"/>
              <w:noProof/>
              <w:lang w:eastAsia="en-GB"/>
            </w:rPr>
          </w:pPr>
          <w:hyperlink w:anchor="_Toc221522669" w:history="1">
            <w:r w:rsidRPr="00B142CD">
              <w:rPr>
                <w:rStyle w:val="Hyperlink"/>
                <w:rFonts w:eastAsia="Times New Roman"/>
                <w:noProof/>
                <w:lang w:eastAsia="en-GB"/>
              </w:rPr>
              <w:t>The Adults</w:t>
            </w:r>
            <w:r>
              <w:rPr>
                <w:noProof/>
                <w:webHidden/>
              </w:rPr>
              <w:tab/>
            </w:r>
            <w:r>
              <w:rPr>
                <w:noProof/>
                <w:webHidden/>
              </w:rPr>
              <w:fldChar w:fldCharType="begin"/>
            </w:r>
            <w:r>
              <w:rPr>
                <w:noProof/>
                <w:webHidden/>
              </w:rPr>
              <w:instrText xml:space="preserve"> PAGEREF _Toc221522669 \h </w:instrText>
            </w:r>
            <w:r>
              <w:rPr>
                <w:noProof/>
                <w:webHidden/>
              </w:rPr>
            </w:r>
            <w:r>
              <w:rPr>
                <w:noProof/>
                <w:webHidden/>
              </w:rPr>
              <w:fldChar w:fldCharType="separate"/>
            </w:r>
            <w:r>
              <w:rPr>
                <w:noProof/>
                <w:webHidden/>
              </w:rPr>
              <w:t>10</w:t>
            </w:r>
            <w:r>
              <w:rPr>
                <w:noProof/>
                <w:webHidden/>
              </w:rPr>
              <w:fldChar w:fldCharType="end"/>
            </w:r>
          </w:hyperlink>
        </w:p>
        <w:p w14:paraId="0640B1C6" w14:textId="69C1EB16" w:rsidR="000E037E" w:rsidRDefault="000E037E">
          <w:pPr>
            <w:pStyle w:val="TOC2"/>
            <w:tabs>
              <w:tab w:val="right" w:leader="dot" w:pos="10194"/>
            </w:tabs>
            <w:rPr>
              <w:rFonts w:asciiTheme="minorHAnsi" w:eastAsiaTheme="minorEastAsia" w:hAnsiTheme="minorHAnsi" w:cstheme="minorBidi"/>
              <w:noProof/>
              <w:lang w:eastAsia="en-GB"/>
            </w:rPr>
          </w:pPr>
          <w:hyperlink w:anchor="_Toc221522670" w:history="1">
            <w:r w:rsidRPr="00B142CD">
              <w:rPr>
                <w:rStyle w:val="Hyperlink"/>
                <w:rFonts w:eastAsia="Times New Roman" w:cstheme="majorHAnsi"/>
                <w:noProof/>
                <w:bdr w:val="none" w:sz="0" w:space="0" w:color="auto" w:frame="1"/>
                <w:lang w:eastAsia="en-GB"/>
              </w:rPr>
              <w:t>Resources</w:t>
            </w:r>
            <w:r>
              <w:rPr>
                <w:noProof/>
                <w:webHidden/>
              </w:rPr>
              <w:tab/>
            </w:r>
            <w:r>
              <w:rPr>
                <w:noProof/>
                <w:webHidden/>
              </w:rPr>
              <w:fldChar w:fldCharType="begin"/>
            </w:r>
            <w:r>
              <w:rPr>
                <w:noProof/>
                <w:webHidden/>
              </w:rPr>
              <w:instrText xml:space="preserve"> PAGEREF _Toc221522670 \h </w:instrText>
            </w:r>
            <w:r>
              <w:rPr>
                <w:noProof/>
                <w:webHidden/>
              </w:rPr>
            </w:r>
            <w:r>
              <w:rPr>
                <w:noProof/>
                <w:webHidden/>
              </w:rPr>
              <w:fldChar w:fldCharType="separate"/>
            </w:r>
            <w:r>
              <w:rPr>
                <w:noProof/>
                <w:webHidden/>
              </w:rPr>
              <w:t>10</w:t>
            </w:r>
            <w:r>
              <w:rPr>
                <w:noProof/>
                <w:webHidden/>
              </w:rPr>
              <w:fldChar w:fldCharType="end"/>
            </w:r>
          </w:hyperlink>
        </w:p>
        <w:p w14:paraId="7AF0B398" w14:textId="4C84B8E3" w:rsidR="000E037E" w:rsidRDefault="000E037E">
          <w:pPr>
            <w:pStyle w:val="TOC2"/>
            <w:tabs>
              <w:tab w:val="right" w:leader="dot" w:pos="10194"/>
            </w:tabs>
            <w:rPr>
              <w:rFonts w:asciiTheme="minorHAnsi" w:eastAsiaTheme="minorEastAsia" w:hAnsiTheme="minorHAnsi" w:cstheme="minorBidi"/>
              <w:noProof/>
              <w:lang w:eastAsia="en-GB"/>
            </w:rPr>
          </w:pPr>
          <w:hyperlink w:anchor="_Toc221522671" w:history="1">
            <w:r w:rsidRPr="00B142CD">
              <w:rPr>
                <w:rStyle w:val="Hyperlink"/>
                <w:rFonts w:eastAsia="Times New Roman" w:cstheme="majorHAnsi"/>
                <w:noProof/>
                <w:lang w:eastAsia="en-GB"/>
              </w:rPr>
              <w:t>Maintaining a Tidy and Clutter-Free Learning Environment</w:t>
            </w:r>
            <w:r>
              <w:rPr>
                <w:noProof/>
                <w:webHidden/>
              </w:rPr>
              <w:tab/>
            </w:r>
            <w:r>
              <w:rPr>
                <w:noProof/>
                <w:webHidden/>
              </w:rPr>
              <w:fldChar w:fldCharType="begin"/>
            </w:r>
            <w:r>
              <w:rPr>
                <w:noProof/>
                <w:webHidden/>
              </w:rPr>
              <w:instrText xml:space="preserve"> PAGEREF _Toc221522671 \h </w:instrText>
            </w:r>
            <w:r>
              <w:rPr>
                <w:noProof/>
                <w:webHidden/>
              </w:rPr>
            </w:r>
            <w:r>
              <w:rPr>
                <w:noProof/>
                <w:webHidden/>
              </w:rPr>
              <w:fldChar w:fldCharType="separate"/>
            </w:r>
            <w:r>
              <w:rPr>
                <w:noProof/>
                <w:webHidden/>
              </w:rPr>
              <w:t>11</w:t>
            </w:r>
            <w:r>
              <w:rPr>
                <w:noProof/>
                <w:webHidden/>
              </w:rPr>
              <w:fldChar w:fldCharType="end"/>
            </w:r>
          </w:hyperlink>
        </w:p>
        <w:p w14:paraId="7F26D709" w14:textId="173196D5" w:rsidR="000E037E" w:rsidRDefault="000E037E">
          <w:pPr>
            <w:pStyle w:val="TOC1"/>
            <w:tabs>
              <w:tab w:val="right" w:leader="dot" w:pos="10194"/>
            </w:tabs>
            <w:rPr>
              <w:rFonts w:asciiTheme="minorHAnsi" w:eastAsiaTheme="minorEastAsia" w:hAnsiTheme="minorHAnsi" w:cstheme="minorBidi"/>
              <w:noProof/>
              <w:lang w:eastAsia="en-GB"/>
            </w:rPr>
          </w:pPr>
          <w:hyperlink w:anchor="_Toc221522672" w:history="1">
            <w:r w:rsidRPr="00B142CD">
              <w:rPr>
                <w:rStyle w:val="Hyperlink"/>
                <w:rFonts w:eastAsia="Times New Roman" w:cstheme="majorHAnsi"/>
                <w:b/>
                <w:noProof/>
                <w:bdr w:val="none" w:sz="0" w:space="0" w:color="auto" w:frame="1"/>
                <w:lang w:eastAsia="en-GB"/>
              </w:rPr>
              <w:t>MONITORING AND EVALUATION</w:t>
            </w:r>
            <w:r>
              <w:rPr>
                <w:noProof/>
                <w:webHidden/>
              </w:rPr>
              <w:tab/>
            </w:r>
            <w:r>
              <w:rPr>
                <w:noProof/>
                <w:webHidden/>
              </w:rPr>
              <w:fldChar w:fldCharType="begin"/>
            </w:r>
            <w:r>
              <w:rPr>
                <w:noProof/>
                <w:webHidden/>
              </w:rPr>
              <w:instrText xml:space="preserve"> PAGEREF _Toc221522672 \h </w:instrText>
            </w:r>
            <w:r>
              <w:rPr>
                <w:noProof/>
                <w:webHidden/>
              </w:rPr>
            </w:r>
            <w:r>
              <w:rPr>
                <w:noProof/>
                <w:webHidden/>
              </w:rPr>
              <w:fldChar w:fldCharType="separate"/>
            </w:r>
            <w:r>
              <w:rPr>
                <w:noProof/>
                <w:webHidden/>
              </w:rPr>
              <w:t>11</w:t>
            </w:r>
            <w:r>
              <w:rPr>
                <w:noProof/>
                <w:webHidden/>
              </w:rPr>
              <w:fldChar w:fldCharType="end"/>
            </w:r>
          </w:hyperlink>
        </w:p>
        <w:p w14:paraId="10146830" w14:textId="0BDE989C" w:rsidR="000E037E" w:rsidRDefault="000E037E">
          <w:pPr>
            <w:pStyle w:val="TOC1"/>
            <w:tabs>
              <w:tab w:val="right" w:leader="dot" w:pos="10194"/>
            </w:tabs>
            <w:rPr>
              <w:rFonts w:asciiTheme="minorHAnsi" w:eastAsiaTheme="minorEastAsia" w:hAnsiTheme="minorHAnsi" w:cstheme="minorBidi"/>
              <w:noProof/>
              <w:lang w:eastAsia="en-GB"/>
            </w:rPr>
          </w:pPr>
          <w:hyperlink w:anchor="_Toc221522673" w:history="1">
            <w:r w:rsidRPr="00B142CD">
              <w:rPr>
                <w:rStyle w:val="Hyperlink"/>
                <w:rFonts w:cstheme="majorHAnsi"/>
                <w:b/>
                <w:noProof/>
              </w:rPr>
              <w:t>CONTINUING PROFESSIONAL DEVELOPMENT</w:t>
            </w:r>
            <w:r>
              <w:rPr>
                <w:noProof/>
                <w:webHidden/>
              </w:rPr>
              <w:tab/>
            </w:r>
            <w:r>
              <w:rPr>
                <w:noProof/>
                <w:webHidden/>
              </w:rPr>
              <w:fldChar w:fldCharType="begin"/>
            </w:r>
            <w:r>
              <w:rPr>
                <w:noProof/>
                <w:webHidden/>
              </w:rPr>
              <w:instrText xml:space="preserve"> PAGEREF _Toc221522673 \h </w:instrText>
            </w:r>
            <w:r>
              <w:rPr>
                <w:noProof/>
                <w:webHidden/>
              </w:rPr>
            </w:r>
            <w:r>
              <w:rPr>
                <w:noProof/>
                <w:webHidden/>
              </w:rPr>
              <w:fldChar w:fldCharType="separate"/>
            </w:r>
            <w:r>
              <w:rPr>
                <w:noProof/>
                <w:webHidden/>
              </w:rPr>
              <w:t>12</w:t>
            </w:r>
            <w:r>
              <w:rPr>
                <w:noProof/>
                <w:webHidden/>
              </w:rPr>
              <w:fldChar w:fldCharType="end"/>
            </w:r>
          </w:hyperlink>
        </w:p>
        <w:p w14:paraId="79EDACE9" w14:textId="7AFA77A2" w:rsidR="000E037E" w:rsidRDefault="000E037E">
          <w:pPr>
            <w:pStyle w:val="TOC1"/>
            <w:tabs>
              <w:tab w:val="right" w:leader="dot" w:pos="10194"/>
            </w:tabs>
            <w:rPr>
              <w:rFonts w:asciiTheme="minorHAnsi" w:eastAsiaTheme="minorEastAsia" w:hAnsiTheme="minorHAnsi" w:cstheme="minorBidi"/>
              <w:noProof/>
              <w:lang w:eastAsia="en-GB"/>
            </w:rPr>
          </w:pPr>
          <w:hyperlink w:anchor="_Toc221522674" w:history="1">
            <w:r w:rsidRPr="00B142CD">
              <w:rPr>
                <w:rStyle w:val="Hyperlink"/>
                <w:rFonts w:cstheme="majorHAnsi"/>
                <w:b/>
                <w:noProof/>
              </w:rPr>
              <w:t>LINKS WITH OTHER POLICIES</w:t>
            </w:r>
            <w:r>
              <w:rPr>
                <w:noProof/>
                <w:webHidden/>
              </w:rPr>
              <w:tab/>
            </w:r>
            <w:r>
              <w:rPr>
                <w:noProof/>
                <w:webHidden/>
              </w:rPr>
              <w:fldChar w:fldCharType="begin"/>
            </w:r>
            <w:r>
              <w:rPr>
                <w:noProof/>
                <w:webHidden/>
              </w:rPr>
              <w:instrText xml:space="preserve"> PAGEREF _Toc221522674 \h </w:instrText>
            </w:r>
            <w:r>
              <w:rPr>
                <w:noProof/>
                <w:webHidden/>
              </w:rPr>
            </w:r>
            <w:r>
              <w:rPr>
                <w:noProof/>
                <w:webHidden/>
              </w:rPr>
              <w:fldChar w:fldCharType="separate"/>
            </w:r>
            <w:r>
              <w:rPr>
                <w:noProof/>
                <w:webHidden/>
              </w:rPr>
              <w:t>12</w:t>
            </w:r>
            <w:r>
              <w:rPr>
                <w:noProof/>
                <w:webHidden/>
              </w:rPr>
              <w:fldChar w:fldCharType="end"/>
            </w:r>
          </w:hyperlink>
        </w:p>
        <w:p w14:paraId="35CEF19E" w14:textId="18C5E843" w:rsidR="00A067E5" w:rsidRDefault="00A067E5">
          <w:r>
            <w:rPr>
              <w:b/>
              <w:bCs/>
              <w:noProof/>
            </w:rPr>
            <w:fldChar w:fldCharType="end"/>
          </w:r>
        </w:p>
      </w:sdtContent>
    </w:sdt>
    <w:p w14:paraId="08B893EF" w14:textId="77777777" w:rsidR="000357A1" w:rsidRDefault="000357A1" w:rsidP="0068388A">
      <w:pPr>
        <w:pStyle w:val="Title"/>
        <w:rPr>
          <w:rFonts w:cstheme="majorHAnsi"/>
          <w:b/>
        </w:rPr>
      </w:pPr>
    </w:p>
    <w:p w14:paraId="78A90751" w14:textId="77777777" w:rsidR="000357A1" w:rsidRDefault="000357A1" w:rsidP="0068388A">
      <w:pPr>
        <w:pStyle w:val="Title"/>
        <w:rPr>
          <w:rFonts w:cstheme="majorHAnsi"/>
          <w:b/>
        </w:rPr>
      </w:pPr>
    </w:p>
    <w:p w14:paraId="7888B358" w14:textId="77777777" w:rsidR="00AF65A2" w:rsidRDefault="00AF65A2">
      <w:pPr>
        <w:spacing w:after="0" w:line="240" w:lineRule="auto"/>
        <w:rPr>
          <w:rFonts w:asciiTheme="majorHAnsi" w:eastAsiaTheme="majorEastAsia" w:hAnsiTheme="majorHAnsi" w:cstheme="majorHAnsi"/>
          <w:b/>
          <w:spacing w:val="-10"/>
          <w:kern w:val="28"/>
          <w:sz w:val="56"/>
          <w:szCs w:val="56"/>
        </w:rPr>
      </w:pPr>
      <w:r>
        <w:rPr>
          <w:rFonts w:cstheme="majorHAnsi"/>
          <w:b/>
        </w:rPr>
        <w:br w:type="page"/>
      </w:r>
    </w:p>
    <w:p w14:paraId="137A1B79" w14:textId="650128D7" w:rsidR="00CE73CC" w:rsidRPr="0037795F" w:rsidRDefault="00CE73CC" w:rsidP="0068388A">
      <w:pPr>
        <w:pStyle w:val="Title"/>
        <w:rPr>
          <w:rFonts w:cstheme="majorHAnsi"/>
          <w:b/>
        </w:rPr>
      </w:pPr>
      <w:r w:rsidRPr="0037795F">
        <w:rPr>
          <w:rFonts w:cstheme="majorHAnsi"/>
          <w:b/>
        </w:rPr>
        <w:lastRenderedPageBreak/>
        <w:t>TEACHING AND LEARNING POLICY</w:t>
      </w:r>
    </w:p>
    <w:p w14:paraId="4E7CB717" w14:textId="77777777" w:rsidR="00CE73CC" w:rsidRPr="000357A1" w:rsidRDefault="00CE73CC" w:rsidP="000357A1">
      <w:pPr>
        <w:pStyle w:val="Heading1"/>
        <w:spacing w:line="240" w:lineRule="auto"/>
        <w:rPr>
          <w:rFonts w:eastAsia="Times New Roman" w:cstheme="majorHAnsi"/>
          <w:b/>
          <w:sz w:val="22"/>
          <w:szCs w:val="22"/>
          <w:lang w:eastAsia="en-GB"/>
        </w:rPr>
      </w:pPr>
      <w:bookmarkStart w:id="2" w:name="_Toc221522645"/>
      <w:r w:rsidRPr="000357A1">
        <w:rPr>
          <w:rFonts w:eastAsia="Times New Roman" w:cstheme="majorHAnsi"/>
          <w:b/>
          <w:sz w:val="22"/>
          <w:szCs w:val="22"/>
          <w:bdr w:val="none" w:sz="0" w:space="0" w:color="auto" w:frame="1"/>
          <w:lang w:eastAsia="en-GB"/>
        </w:rPr>
        <w:t>AIMS OF THE POLICY</w:t>
      </w:r>
      <w:bookmarkEnd w:id="2"/>
    </w:p>
    <w:p w14:paraId="176599CE" w14:textId="063A280B" w:rsidR="00CE73CC" w:rsidRPr="000357A1" w:rsidRDefault="00CE73CC"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At Bentley New Village Primary </w:t>
      </w:r>
      <w:proofErr w:type="gramStart"/>
      <w:r w:rsidRPr="000357A1">
        <w:rPr>
          <w:rFonts w:asciiTheme="majorHAnsi" w:eastAsia="Times New Roman" w:hAnsiTheme="majorHAnsi" w:cstheme="majorHAnsi"/>
          <w:lang w:eastAsia="en-GB"/>
        </w:rPr>
        <w:t>School</w:t>
      </w:r>
      <w:proofErr w:type="gramEnd"/>
      <w:r w:rsidRPr="000357A1">
        <w:rPr>
          <w:rFonts w:asciiTheme="majorHAnsi" w:eastAsia="Times New Roman" w:hAnsiTheme="majorHAnsi" w:cstheme="majorHAnsi"/>
          <w:lang w:eastAsia="en-GB"/>
        </w:rPr>
        <w:t xml:space="preserve"> we are committed to high quality teaching and learning to raise standards of achievement for all children. </w:t>
      </w:r>
      <w:r w:rsidR="0088640B" w:rsidRPr="000357A1">
        <w:rPr>
          <w:rFonts w:asciiTheme="majorHAnsi" w:eastAsia="Times New Roman" w:hAnsiTheme="majorHAnsi" w:cstheme="majorHAnsi"/>
          <w:lang w:eastAsia="en-GB"/>
        </w:rPr>
        <w:t xml:space="preserve"> T</w:t>
      </w:r>
      <w:r w:rsidRPr="000357A1">
        <w:rPr>
          <w:rFonts w:asciiTheme="majorHAnsi" w:eastAsia="Times New Roman" w:hAnsiTheme="majorHAnsi" w:cstheme="majorHAnsi"/>
          <w:lang w:eastAsia="en-GB"/>
        </w:rPr>
        <w:t>his policy, which summarises expectations and common working practices</w:t>
      </w:r>
      <w:r w:rsidR="0088640B" w:rsidRPr="000357A1">
        <w:rPr>
          <w:rFonts w:asciiTheme="majorHAnsi" w:eastAsia="Times New Roman" w:hAnsiTheme="majorHAnsi" w:cstheme="majorHAnsi"/>
          <w:lang w:eastAsia="en-GB"/>
        </w:rPr>
        <w:t xml:space="preserve">, </w:t>
      </w:r>
      <w:r w:rsidRPr="000357A1">
        <w:rPr>
          <w:rFonts w:asciiTheme="majorHAnsi" w:eastAsia="Times New Roman" w:hAnsiTheme="majorHAnsi" w:cstheme="majorHAnsi"/>
          <w:lang w:eastAsia="en-GB"/>
        </w:rPr>
        <w:t>reflects what has been agreed in terms of approach and consistency and makes explicit the best practice to which the school aspires. It also reflects the aims and objectives of the school and supports its vision.</w:t>
      </w:r>
    </w:p>
    <w:p w14:paraId="0106FB84" w14:textId="52DC8E49" w:rsidR="005B5820" w:rsidRPr="000357A1" w:rsidRDefault="00CE73CC" w:rsidP="000357A1">
      <w:pPr>
        <w:shd w:val="clear" w:color="auto" w:fill="FFFFFF"/>
        <w:spacing w:after="0" w:line="240" w:lineRule="auto"/>
        <w:textAlignment w:val="baseline"/>
        <w:rPr>
          <w:rFonts w:asciiTheme="majorHAnsi" w:hAnsiTheme="majorHAnsi" w:cstheme="majorHAnsi"/>
        </w:rPr>
      </w:pPr>
      <w:r w:rsidRPr="000357A1">
        <w:rPr>
          <w:rFonts w:asciiTheme="majorHAnsi" w:eastAsia="Times New Roman" w:hAnsiTheme="majorHAnsi" w:cstheme="majorHAnsi"/>
          <w:lang w:eastAsia="en-GB"/>
        </w:rPr>
        <w:t xml:space="preserve">This policy should be read in conjunction with our </w:t>
      </w:r>
      <w:r w:rsidR="0088640B" w:rsidRPr="000357A1">
        <w:rPr>
          <w:rFonts w:asciiTheme="majorHAnsi" w:eastAsia="Times New Roman" w:hAnsiTheme="majorHAnsi" w:cstheme="majorHAnsi"/>
          <w:lang w:eastAsia="en-GB"/>
        </w:rPr>
        <w:t xml:space="preserve">individual </w:t>
      </w:r>
      <w:r w:rsidRPr="000357A1">
        <w:rPr>
          <w:rFonts w:asciiTheme="majorHAnsi" w:eastAsia="Times New Roman" w:hAnsiTheme="majorHAnsi" w:cstheme="majorHAnsi"/>
          <w:lang w:eastAsia="en-GB"/>
        </w:rPr>
        <w:t>subject policies.</w:t>
      </w:r>
      <w:r w:rsidR="0037795F" w:rsidRPr="000357A1">
        <w:rPr>
          <w:rFonts w:asciiTheme="majorHAnsi" w:eastAsia="Times New Roman" w:hAnsiTheme="majorHAnsi" w:cstheme="majorHAnsi"/>
          <w:lang w:eastAsia="en-GB"/>
        </w:rPr>
        <w:t xml:space="preserve">  </w:t>
      </w:r>
      <w:r w:rsidR="005B5820" w:rsidRPr="000357A1">
        <w:rPr>
          <w:rFonts w:asciiTheme="majorHAnsi" w:hAnsiTheme="majorHAnsi" w:cstheme="majorHAnsi"/>
        </w:rPr>
        <w:t xml:space="preserve">This policy aims to: </w:t>
      </w:r>
    </w:p>
    <w:p w14:paraId="79E5AA13" w14:textId="32369223" w:rsidR="00FA7DBA" w:rsidRPr="000357A1" w:rsidRDefault="005B5820" w:rsidP="000357A1">
      <w:pPr>
        <w:pStyle w:val="ListParagraph"/>
        <w:numPr>
          <w:ilvl w:val="0"/>
          <w:numId w:val="17"/>
        </w:numPr>
        <w:spacing w:after="0" w:line="240" w:lineRule="auto"/>
        <w:ind w:right="49"/>
        <w:rPr>
          <w:rFonts w:asciiTheme="majorHAnsi" w:hAnsiTheme="majorHAnsi" w:cstheme="majorHAnsi"/>
        </w:rPr>
      </w:pPr>
      <w:r w:rsidRPr="000357A1">
        <w:rPr>
          <w:rFonts w:asciiTheme="majorHAnsi" w:hAnsiTheme="majorHAnsi" w:cstheme="majorHAnsi"/>
        </w:rPr>
        <w:t xml:space="preserve">Ensure all staff have the skills and knowledge to identify gaps in </w:t>
      </w:r>
      <w:r w:rsidR="00FA7DBA" w:rsidRPr="000357A1">
        <w:rPr>
          <w:rFonts w:asciiTheme="majorHAnsi" w:hAnsiTheme="majorHAnsi" w:cstheme="majorHAnsi"/>
        </w:rPr>
        <w:t>pupil</w:t>
      </w:r>
      <w:r w:rsidRPr="000357A1">
        <w:rPr>
          <w:rFonts w:asciiTheme="majorHAnsi" w:hAnsiTheme="majorHAnsi" w:cstheme="majorHAnsi"/>
        </w:rPr>
        <w:t xml:space="preserve"> learning and to address this through their teaching. </w:t>
      </w:r>
    </w:p>
    <w:p w14:paraId="22459CDA" w14:textId="77777777" w:rsidR="00FA7DBA" w:rsidRPr="000357A1" w:rsidRDefault="00750D99" w:rsidP="000357A1">
      <w:pPr>
        <w:pStyle w:val="ListParagraph"/>
        <w:numPr>
          <w:ilvl w:val="0"/>
          <w:numId w:val="17"/>
        </w:numPr>
        <w:spacing w:after="0" w:line="240" w:lineRule="auto"/>
        <w:ind w:right="49"/>
        <w:rPr>
          <w:rFonts w:asciiTheme="majorHAnsi" w:hAnsiTheme="majorHAnsi" w:cstheme="majorHAnsi"/>
        </w:rPr>
      </w:pPr>
      <w:r w:rsidRPr="000357A1">
        <w:rPr>
          <w:rFonts w:asciiTheme="majorHAnsi" w:hAnsiTheme="majorHAnsi" w:cstheme="majorHAnsi"/>
        </w:rPr>
        <w:t>To communicate our expectations of teaching and learning to all staff</w:t>
      </w:r>
    </w:p>
    <w:p w14:paraId="140D8049" w14:textId="77777777" w:rsidR="00FA7DBA" w:rsidRPr="000357A1" w:rsidRDefault="00750D99" w:rsidP="000357A1">
      <w:pPr>
        <w:pStyle w:val="ListParagraph"/>
        <w:numPr>
          <w:ilvl w:val="0"/>
          <w:numId w:val="17"/>
        </w:numPr>
        <w:spacing w:after="0" w:line="240" w:lineRule="auto"/>
        <w:ind w:right="49"/>
        <w:rPr>
          <w:rFonts w:asciiTheme="majorHAnsi" w:hAnsiTheme="majorHAnsi" w:cstheme="majorHAnsi"/>
        </w:rPr>
      </w:pPr>
      <w:r w:rsidRPr="000357A1">
        <w:rPr>
          <w:rFonts w:asciiTheme="majorHAnsi" w:hAnsiTheme="majorHAnsi" w:cstheme="majorHAnsi"/>
        </w:rPr>
        <w:t>To provide strategies and techniques and so contribute to the CPD of staff</w:t>
      </w:r>
    </w:p>
    <w:p w14:paraId="31844E05" w14:textId="77777777" w:rsidR="00FA7DBA" w:rsidRPr="000357A1" w:rsidRDefault="00750D99" w:rsidP="000357A1">
      <w:pPr>
        <w:pStyle w:val="ListParagraph"/>
        <w:numPr>
          <w:ilvl w:val="0"/>
          <w:numId w:val="17"/>
        </w:numPr>
        <w:spacing w:after="0" w:line="240" w:lineRule="auto"/>
        <w:ind w:right="49"/>
        <w:rPr>
          <w:rFonts w:asciiTheme="majorHAnsi" w:hAnsiTheme="majorHAnsi" w:cstheme="majorHAnsi"/>
        </w:rPr>
      </w:pPr>
      <w:r w:rsidRPr="000357A1">
        <w:rPr>
          <w:rFonts w:asciiTheme="majorHAnsi" w:hAnsiTheme="majorHAnsi" w:cstheme="majorHAnsi"/>
        </w:rPr>
        <w:t>To ensure consistently good practice in teaching and learning across BNVP</w:t>
      </w:r>
    </w:p>
    <w:p w14:paraId="3F8C9141" w14:textId="77777777" w:rsidR="00FA7DBA" w:rsidRPr="000357A1" w:rsidRDefault="00750D99" w:rsidP="000357A1">
      <w:pPr>
        <w:pStyle w:val="ListParagraph"/>
        <w:numPr>
          <w:ilvl w:val="0"/>
          <w:numId w:val="17"/>
        </w:numPr>
        <w:spacing w:after="0" w:line="240" w:lineRule="auto"/>
        <w:ind w:right="49"/>
        <w:rPr>
          <w:rFonts w:asciiTheme="majorHAnsi" w:hAnsiTheme="majorHAnsi" w:cstheme="majorHAnsi"/>
        </w:rPr>
      </w:pPr>
      <w:r w:rsidRPr="000357A1">
        <w:rPr>
          <w:rFonts w:asciiTheme="majorHAnsi" w:hAnsiTheme="majorHAnsi" w:cstheme="majorHAnsi"/>
        </w:rPr>
        <w:t>To ensure that students are engaged in active, exciting and challenging learning that will instil in them a life-long love of learning</w:t>
      </w:r>
    </w:p>
    <w:p w14:paraId="1B9AECCE" w14:textId="78827342" w:rsidR="00750D99" w:rsidRPr="000357A1" w:rsidRDefault="00750D99" w:rsidP="000357A1">
      <w:pPr>
        <w:pStyle w:val="ListParagraph"/>
        <w:numPr>
          <w:ilvl w:val="0"/>
          <w:numId w:val="17"/>
        </w:numPr>
        <w:spacing w:after="0" w:line="240" w:lineRule="auto"/>
        <w:ind w:right="49"/>
        <w:rPr>
          <w:rFonts w:asciiTheme="majorHAnsi" w:hAnsiTheme="majorHAnsi" w:cstheme="majorHAnsi"/>
        </w:rPr>
      </w:pPr>
      <w:r w:rsidRPr="000357A1">
        <w:rPr>
          <w:rFonts w:asciiTheme="majorHAnsi" w:hAnsiTheme="majorHAnsi" w:cstheme="majorHAnsi"/>
        </w:rPr>
        <w:t>To support the achievement of good academic outcomes.</w:t>
      </w:r>
    </w:p>
    <w:p w14:paraId="7A10B132" w14:textId="4BD81521" w:rsidR="00CE73CC" w:rsidRPr="000357A1" w:rsidRDefault="00CE73CC" w:rsidP="000357A1">
      <w:pPr>
        <w:pStyle w:val="Heading1"/>
        <w:spacing w:line="240" w:lineRule="auto"/>
        <w:rPr>
          <w:rFonts w:eastAsia="Times New Roman" w:cstheme="majorHAnsi"/>
          <w:b/>
          <w:sz w:val="22"/>
          <w:szCs w:val="22"/>
          <w:bdr w:val="none" w:sz="0" w:space="0" w:color="auto" w:frame="1"/>
          <w:lang w:eastAsia="en-GB"/>
        </w:rPr>
      </w:pPr>
      <w:bookmarkStart w:id="3" w:name="_Toc221522646"/>
      <w:r w:rsidRPr="000357A1">
        <w:rPr>
          <w:rFonts w:eastAsia="Times New Roman" w:cstheme="majorHAnsi"/>
          <w:b/>
          <w:sz w:val="22"/>
          <w:szCs w:val="22"/>
          <w:bdr w:val="none" w:sz="0" w:space="0" w:color="auto" w:frame="1"/>
          <w:lang w:eastAsia="en-GB"/>
        </w:rPr>
        <w:t>PRINCIPLES OF TEACHING AND LEARNING</w:t>
      </w:r>
      <w:bookmarkEnd w:id="3"/>
    </w:p>
    <w:p w14:paraId="6D6AC778" w14:textId="687028DC" w:rsidR="00CE73CC" w:rsidRPr="000357A1" w:rsidRDefault="00CE73CC" w:rsidP="000357A1">
      <w:pPr>
        <w:spacing w:after="0" w:line="240" w:lineRule="auto"/>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Learning is the purpose of the whole school and is a shared commitment. At Bentley New Village Primary </w:t>
      </w:r>
      <w:r w:rsidR="00FA7DBA" w:rsidRPr="000357A1">
        <w:rPr>
          <w:rFonts w:asciiTheme="majorHAnsi" w:eastAsia="Times New Roman" w:hAnsiTheme="majorHAnsi" w:cstheme="majorHAnsi"/>
          <w:lang w:eastAsia="en-GB"/>
        </w:rPr>
        <w:t>School,</w:t>
      </w:r>
      <w:r w:rsidRPr="000357A1">
        <w:rPr>
          <w:rFonts w:asciiTheme="majorHAnsi" w:eastAsia="Times New Roman" w:hAnsiTheme="majorHAnsi" w:cstheme="majorHAnsi"/>
          <w:lang w:eastAsia="en-GB"/>
        </w:rPr>
        <w:t xml:space="preserve"> we recognise that education involves children, parents, staff, governors, the community and the local authority, and that for optimum benefit all should work closely together to support the process of learning. Working in partnership, we aim to</w:t>
      </w:r>
      <w:r w:rsidR="00FA7DBA" w:rsidRPr="000357A1">
        <w:rPr>
          <w:rFonts w:asciiTheme="majorHAnsi" w:eastAsia="Times New Roman" w:hAnsiTheme="majorHAnsi" w:cstheme="majorHAnsi"/>
          <w:lang w:eastAsia="en-GB"/>
        </w:rPr>
        <w:t xml:space="preserve"> develop successfully all aspects of the school vision and ethos (Page 1).  In addition, we aim to:</w:t>
      </w:r>
    </w:p>
    <w:p w14:paraId="3167A3A8" w14:textId="77777777" w:rsidR="00CE73CC" w:rsidRPr="000357A1" w:rsidRDefault="00CE73CC" w:rsidP="000357A1">
      <w:pPr>
        <w:numPr>
          <w:ilvl w:val="0"/>
          <w:numId w:val="18"/>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ensure children can develop as literate, numerate and technologically competent individuals, within a broad, balanced, exciting and challenging curriculum;</w:t>
      </w:r>
    </w:p>
    <w:p w14:paraId="039ED378" w14:textId="77777777" w:rsidR="00CE73CC" w:rsidRPr="000357A1" w:rsidRDefault="00CE73CC" w:rsidP="000357A1">
      <w:pPr>
        <w:numPr>
          <w:ilvl w:val="0"/>
          <w:numId w:val="18"/>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provide a curriculum which promotes the spiritual, moral, social, cultural, physical, mental and emotional development of the pupils;</w:t>
      </w:r>
    </w:p>
    <w:p w14:paraId="604E9353" w14:textId="2923880D" w:rsidR="00CE73CC" w:rsidRPr="000357A1" w:rsidRDefault="00CE73CC" w:rsidP="000357A1">
      <w:pPr>
        <w:numPr>
          <w:ilvl w:val="0"/>
          <w:numId w:val="18"/>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develop enduring values of </w:t>
      </w:r>
      <w:r w:rsidR="00FA7DBA" w:rsidRPr="000357A1">
        <w:rPr>
          <w:rFonts w:asciiTheme="majorHAnsi" w:eastAsia="Times New Roman" w:hAnsiTheme="majorHAnsi" w:cstheme="majorHAnsi"/>
          <w:lang w:eastAsia="en-GB"/>
        </w:rPr>
        <w:t xml:space="preserve">determination, resilience, </w:t>
      </w:r>
      <w:r w:rsidRPr="000357A1">
        <w:rPr>
          <w:rFonts w:asciiTheme="majorHAnsi" w:eastAsia="Times New Roman" w:hAnsiTheme="majorHAnsi" w:cstheme="majorHAnsi"/>
          <w:lang w:eastAsia="en-GB"/>
        </w:rPr>
        <w:t>tolerance,</w:t>
      </w:r>
      <w:r w:rsidR="00FA7DBA" w:rsidRPr="000357A1">
        <w:rPr>
          <w:rFonts w:asciiTheme="majorHAnsi" w:eastAsia="Times New Roman" w:hAnsiTheme="majorHAnsi" w:cstheme="majorHAnsi"/>
          <w:lang w:eastAsia="en-GB"/>
        </w:rPr>
        <w:t xml:space="preserve"> cooperation, creativity and curiosity</w:t>
      </w:r>
      <w:r w:rsidRPr="000357A1">
        <w:rPr>
          <w:rFonts w:asciiTheme="majorHAnsi" w:eastAsia="Times New Roman" w:hAnsiTheme="majorHAnsi" w:cstheme="majorHAnsi"/>
          <w:lang w:eastAsia="en-GB"/>
        </w:rPr>
        <w:t>;</w:t>
      </w:r>
    </w:p>
    <w:p w14:paraId="4176BFFA" w14:textId="77777777" w:rsidR="00CE73CC" w:rsidRPr="000357A1" w:rsidRDefault="00CE73CC" w:rsidP="000357A1">
      <w:pPr>
        <w:numPr>
          <w:ilvl w:val="0"/>
          <w:numId w:val="18"/>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encourage children to value the diversity in our society and the environment in which they live;</w:t>
      </w:r>
    </w:p>
    <w:p w14:paraId="03AFB816" w14:textId="734D1777" w:rsidR="00CE73CC" w:rsidRPr="000357A1" w:rsidRDefault="00CE73CC" w:rsidP="000357A1">
      <w:pPr>
        <w:spacing w:after="0" w:line="240" w:lineRule="auto"/>
        <w:ind w:left="300"/>
        <w:textAlignment w:val="baseline"/>
        <w:rPr>
          <w:rFonts w:asciiTheme="majorHAnsi" w:eastAsia="Times New Roman" w:hAnsiTheme="majorHAnsi" w:cstheme="majorHAnsi"/>
          <w:lang w:eastAsia="en-GB"/>
        </w:rPr>
      </w:pPr>
    </w:p>
    <w:p w14:paraId="2C2A0534" w14:textId="6FBFDBEB" w:rsidR="00CE73CC" w:rsidRPr="000357A1" w:rsidRDefault="0068388A" w:rsidP="000357A1">
      <w:pPr>
        <w:pStyle w:val="Heading1"/>
        <w:spacing w:before="0" w:line="240" w:lineRule="auto"/>
        <w:rPr>
          <w:rFonts w:eastAsia="Times New Roman" w:cstheme="majorHAnsi"/>
          <w:b/>
          <w:sz w:val="22"/>
          <w:szCs w:val="22"/>
          <w:lang w:eastAsia="en-GB"/>
        </w:rPr>
      </w:pPr>
      <w:bookmarkStart w:id="4" w:name="_Toc221522647"/>
      <w:r w:rsidRPr="000357A1">
        <w:rPr>
          <w:rFonts w:eastAsia="Times New Roman" w:cstheme="majorHAnsi"/>
          <w:b/>
          <w:sz w:val="22"/>
          <w:szCs w:val="22"/>
          <w:bdr w:val="none" w:sz="0" w:space="0" w:color="auto" w:frame="1"/>
          <w:lang w:eastAsia="en-GB"/>
        </w:rPr>
        <w:t>ROLES AND RESPONSIBILITIES</w:t>
      </w:r>
      <w:bookmarkEnd w:id="4"/>
    </w:p>
    <w:p w14:paraId="63166E3C" w14:textId="2105891E" w:rsidR="00CE73CC" w:rsidRPr="000357A1" w:rsidRDefault="00CE73CC"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Learning and teaching is a shared responsibility and all members of the school community have an important part to play. (See Home-School Agreement)</w:t>
      </w:r>
      <w:r w:rsidR="000D1876" w:rsidRPr="000357A1">
        <w:rPr>
          <w:rFonts w:asciiTheme="majorHAnsi" w:eastAsia="Times New Roman" w:hAnsiTheme="majorHAnsi" w:cstheme="majorHAnsi"/>
          <w:lang w:eastAsia="en-GB"/>
        </w:rPr>
        <w:t xml:space="preserve"> to be read alongside Home Learning Policy in the event of school closures.</w:t>
      </w:r>
    </w:p>
    <w:p w14:paraId="6E8FE589" w14:textId="77777777"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All members of the school community should work towards the school’s aims by:</w:t>
      </w:r>
    </w:p>
    <w:p w14:paraId="2165AEA2" w14:textId="77777777" w:rsidR="00CE73CC" w:rsidRPr="000357A1" w:rsidRDefault="00CE73CC" w:rsidP="000357A1">
      <w:pPr>
        <w:pStyle w:val="ListParagraph"/>
        <w:numPr>
          <w:ilvl w:val="0"/>
          <w:numId w:val="19"/>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esteeming children as individuals and respecting their rights, values and beliefs;</w:t>
      </w:r>
    </w:p>
    <w:p w14:paraId="54E94C0D" w14:textId="77777777" w:rsidR="00CE73CC" w:rsidRPr="000357A1" w:rsidRDefault="00CE73CC" w:rsidP="000357A1">
      <w:pPr>
        <w:pStyle w:val="ListParagraph"/>
        <w:numPr>
          <w:ilvl w:val="0"/>
          <w:numId w:val="19"/>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fostering and promoting good relationships and a sense of belonging to the school community;</w:t>
      </w:r>
    </w:p>
    <w:p w14:paraId="15176857" w14:textId="77777777" w:rsidR="00CE73CC" w:rsidRPr="000357A1" w:rsidRDefault="00CE73CC" w:rsidP="000357A1">
      <w:pPr>
        <w:pStyle w:val="ListParagraph"/>
        <w:numPr>
          <w:ilvl w:val="0"/>
          <w:numId w:val="19"/>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providing a </w:t>
      </w:r>
      <w:proofErr w:type="gramStart"/>
      <w:r w:rsidRPr="000357A1">
        <w:rPr>
          <w:rFonts w:asciiTheme="majorHAnsi" w:eastAsia="Times New Roman" w:hAnsiTheme="majorHAnsi" w:cstheme="majorHAnsi"/>
          <w:lang w:eastAsia="en-GB"/>
        </w:rPr>
        <w:t>well ordered</w:t>
      </w:r>
      <w:proofErr w:type="gramEnd"/>
      <w:r w:rsidRPr="000357A1">
        <w:rPr>
          <w:rFonts w:asciiTheme="majorHAnsi" w:eastAsia="Times New Roman" w:hAnsiTheme="majorHAnsi" w:cstheme="majorHAnsi"/>
          <w:lang w:eastAsia="en-GB"/>
        </w:rPr>
        <w:t xml:space="preserve"> environment in which all are fully aware of behavioural expectations;</w:t>
      </w:r>
    </w:p>
    <w:p w14:paraId="3E0A8E5F" w14:textId="77777777" w:rsidR="00CE73CC" w:rsidRPr="000357A1" w:rsidRDefault="00CE73CC" w:rsidP="000357A1">
      <w:pPr>
        <w:pStyle w:val="ListParagraph"/>
        <w:numPr>
          <w:ilvl w:val="0"/>
          <w:numId w:val="19"/>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offering equal opportunities in all aspects of school life and recognising the importance of different cultures;</w:t>
      </w:r>
    </w:p>
    <w:p w14:paraId="3604B844" w14:textId="77777777" w:rsidR="00CE73CC" w:rsidRPr="000357A1" w:rsidRDefault="00CE73CC" w:rsidP="000357A1">
      <w:pPr>
        <w:pStyle w:val="ListParagraph"/>
        <w:numPr>
          <w:ilvl w:val="0"/>
          <w:numId w:val="19"/>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encouraging, praising and positively reinforcing good relationships, behaviours and work;</w:t>
      </w:r>
    </w:p>
    <w:p w14:paraId="6E1DD5CD" w14:textId="77777777" w:rsidR="00CE73CC" w:rsidRPr="000357A1" w:rsidRDefault="00CE73CC" w:rsidP="000357A1">
      <w:pPr>
        <w:pStyle w:val="ListParagraph"/>
        <w:numPr>
          <w:ilvl w:val="0"/>
          <w:numId w:val="19"/>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working as a team, supporting and encouraging one another.</w:t>
      </w:r>
    </w:p>
    <w:p w14:paraId="67484E68" w14:textId="66B8B87D"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color w:val="505050"/>
          <w:lang w:eastAsia="en-GB"/>
        </w:rPr>
      </w:pPr>
    </w:p>
    <w:p w14:paraId="36AC842D" w14:textId="13A67B9C" w:rsidR="00D52B11" w:rsidRPr="000357A1" w:rsidRDefault="00D52B11" w:rsidP="000357A1">
      <w:pPr>
        <w:pStyle w:val="Heading2"/>
        <w:tabs>
          <w:tab w:val="right" w:pos="10204"/>
        </w:tabs>
        <w:spacing w:line="240" w:lineRule="auto"/>
        <w:rPr>
          <w:rFonts w:eastAsia="Times New Roman" w:cstheme="majorHAnsi"/>
          <w:sz w:val="22"/>
          <w:szCs w:val="22"/>
          <w:lang w:eastAsia="en-GB"/>
        </w:rPr>
      </w:pPr>
      <w:bookmarkStart w:id="5" w:name="_Toc221522648"/>
      <w:r w:rsidRPr="000357A1">
        <w:rPr>
          <w:rFonts w:eastAsia="Times New Roman" w:cstheme="majorHAnsi"/>
          <w:sz w:val="22"/>
          <w:szCs w:val="22"/>
          <w:lang w:eastAsia="en-GB"/>
        </w:rPr>
        <w:t>Role of the Governors:</w:t>
      </w:r>
      <w:bookmarkEnd w:id="5"/>
      <w:r w:rsidR="00372F62" w:rsidRPr="000357A1">
        <w:rPr>
          <w:rFonts w:eastAsia="Times New Roman" w:cstheme="majorHAnsi"/>
          <w:sz w:val="22"/>
          <w:szCs w:val="22"/>
          <w:lang w:eastAsia="en-GB"/>
        </w:rPr>
        <w:tab/>
      </w:r>
    </w:p>
    <w:p w14:paraId="13578B84" w14:textId="41716B5D" w:rsidR="00D52B11" w:rsidRPr="000357A1" w:rsidRDefault="00D52B11" w:rsidP="000357A1">
      <w:pPr>
        <w:tabs>
          <w:tab w:val="right" w:pos="10204"/>
        </w:tabs>
        <w:spacing w:after="0" w:line="240" w:lineRule="auto"/>
        <w:rPr>
          <w:rFonts w:asciiTheme="majorHAnsi" w:hAnsiTheme="majorHAnsi" w:cstheme="majorHAnsi"/>
        </w:rPr>
      </w:pPr>
      <w:r w:rsidRPr="000357A1">
        <w:rPr>
          <w:rFonts w:asciiTheme="majorHAnsi" w:hAnsiTheme="majorHAnsi" w:cstheme="majorHAnsi"/>
        </w:rPr>
        <w:t xml:space="preserve">Governors at our school will:  </w:t>
      </w:r>
      <w:r w:rsidR="00372F62" w:rsidRPr="000357A1">
        <w:rPr>
          <w:rFonts w:asciiTheme="majorHAnsi" w:hAnsiTheme="majorHAnsi" w:cstheme="majorHAnsi"/>
        </w:rPr>
        <w:tab/>
      </w:r>
    </w:p>
    <w:p w14:paraId="09A1DC59" w14:textId="77777777" w:rsidR="00D52B11" w:rsidRPr="000357A1" w:rsidRDefault="00D52B11" w:rsidP="000357A1">
      <w:pPr>
        <w:pStyle w:val="ListParagraph"/>
        <w:numPr>
          <w:ilvl w:val="0"/>
          <w:numId w:val="20"/>
        </w:numPr>
        <w:spacing w:after="0" w:line="240" w:lineRule="auto"/>
        <w:ind w:right="49"/>
        <w:rPr>
          <w:rFonts w:asciiTheme="majorHAnsi" w:hAnsiTheme="majorHAnsi" w:cstheme="majorHAnsi"/>
        </w:rPr>
      </w:pPr>
      <w:r w:rsidRPr="000357A1">
        <w:rPr>
          <w:rFonts w:asciiTheme="majorHAnsi" w:hAnsiTheme="majorHAnsi" w:cstheme="majorHAnsi"/>
        </w:rPr>
        <w:t>Monitor that resources and funding are allocated effectively to support the school’s approach to teaching and learning</w:t>
      </w:r>
    </w:p>
    <w:p w14:paraId="046E010F" w14:textId="77777777" w:rsidR="00D52B11" w:rsidRPr="000357A1" w:rsidRDefault="00D52B11" w:rsidP="000357A1">
      <w:pPr>
        <w:pStyle w:val="ListParagraph"/>
        <w:numPr>
          <w:ilvl w:val="0"/>
          <w:numId w:val="20"/>
        </w:numPr>
        <w:spacing w:after="0" w:line="240" w:lineRule="auto"/>
        <w:ind w:right="49"/>
        <w:rPr>
          <w:rFonts w:asciiTheme="majorHAnsi" w:hAnsiTheme="majorHAnsi" w:cstheme="majorHAnsi"/>
        </w:rPr>
      </w:pPr>
      <w:r w:rsidRPr="000357A1">
        <w:rPr>
          <w:rFonts w:asciiTheme="majorHAnsi" w:hAnsiTheme="majorHAnsi" w:cstheme="majorHAnsi"/>
        </w:rPr>
        <w:t>Monitor the impact of teaching and learning strategies on students’ progress</w:t>
      </w:r>
    </w:p>
    <w:p w14:paraId="4A49A6B6" w14:textId="6EC1307C" w:rsidR="00D52B11" w:rsidRPr="000357A1" w:rsidRDefault="00D52B11" w:rsidP="000357A1">
      <w:pPr>
        <w:pStyle w:val="ListParagraph"/>
        <w:numPr>
          <w:ilvl w:val="0"/>
          <w:numId w:val="20"/>
        </w:numPr>
        <w:spacing w:after="0" w:line="240" w:lineRule="auto"/>
        <w:ind w:right="49"/>
        <w:rPr>
          <w:rFonts w:asciiTheme="majorHAnsi" w:hAnsiTheme="majorHAnsi" w:cstheme="majorHAnsi"/>
        </w:rPr>
      </w:pPr>
      <w:r w:rsidRPr="000357A1">
        <w:rPr>
          <w:rFonts w:asciiTheme="majorHAnsi" w:hAnsiTheme="majorHAnsi" w:cstheme="majorHAnsi"/>
        </w:rPr>
        <w:t xml:space="preserve">Monitor the effectiveness of this policy and hold the headteacher to account for its implementation </w:t>
      </w:r>
    </w:p>
    <w:p w14:paraId="69BC577F" w14:textId="77777777" w:rsidR="00FA7DBA" w:rsidRPr="000357A1" w:rsidRDefault="00FA7DBA" w:rsidP="000357A1">
      <w:pPr>
        <w:pStyle w:val="Heading2"/>
        <w:spacing w:before="0" w:line="240" w:lineRule="auto"/>
        <w:rPr>
          <w:rFonts w:eastAsia="Times New Roman" w:cstheme="majorHAnsi"/>
          <w:sz w:val="22"/>
          <w:szCs w:val="22"/>
          <w:lang w:eastAsia="en-GB"/>
        </w:rPr>
      </w:pPr>
    </w:p>
    <w:p w14:paraId="52AA3A7D" w14:textId="7C231A7E" w:rsidR="00D52B11" w:rsidRPr="000357A1" w:rsidRDefault="00D52B11" w:rsidP="000357A1">
      <w:pPr>
        <w:pStyle w:val="Heading2"/>
        <w:spacing w:before="0" w:line="240" w:lineRule="auto"/>
        <w:rPr>
          <w:rFonts w:eastAsia="Times New Roman" w:cstheme="majorHAnsi"/>
          <w:sz w:val="22"/>
          <w:szCs w:val="22"/>
          <w:lang w:eastAsia="en-GB"/>
        </w:rPr>
      </w:pPr>
      <w:bookmarkStart w:id="6" w:name="_Toc221522649"/>
      <w:r w:rsidRPr="000357A1">
        <w:rPr>
          <w:rFonts w:eastAsia="Times New Roman" w:cstheme="majorHAnsi"/>
          <w:sz w:val="22"/>
          <w:szCs w:val="22"/>
          <w:lang w:eastAsia="en-GB"/>
        </w:rPr>
        <w:t>Role of Senior Leaders:</w:t>
      </w:r>
      <w:bookmarkEnd w:id="6"/>
    </w:p>
    <w:p w14:paraId="66B49B2C" w14:textId="77777777" w:rsidR="00D52B11" w:rsidRPr="000357A1" w:rsidRDefault="00D52B11" w:rsidP="000357A1">
      <w:pPr>
        <w:spacing w:after="0" w:line="240" w:lineRule="auto"/>
        <w:rPr>
          <w:rFonts w:asciiTheme="majorHAnsi" w:hAnsiTheme="majorHAnsi" w:cstheme="majorHAnsi"/>
        </w:rPr>
      </w:pPr>
      <w:r w:rsidRPr="000357A1">
        <w:rPr>
          <w:rFonts w:asciiTheme="majorHAnsi" w:hAnsiTheme="majorHAnsi" w:cstheme="majorHAnsi"/>
        </w:rPr>
        <w:t xml:space="preserve">Senior leaders at our school will:  </w:t>
      </w:r>
    </w:p>
    <w:p w14:paraId="100DA85F" w14:textId="77777777" w:rsidR="00D52B11" w:rsidRPr="000357A1" w:rsidRDefault="00D52B11" w:rsidP="000357A1">
      <w:pPr>
        <w:pStyle w:val="ListParagraph"/>
        <w:numPr>
          <w:ilvl w:val="0"/>
          <w:numId w:val="21"/>
        </w:numPr>
        <w:spacing w:after="0" w:line="240" w:lineRule="auto"/>
        <w:rPr>
          <w:rFonts w:asciiTheme="majorHAnsi" w:hAnsiTheme="majorHAnsi" w:cstheme="majorHAnsi"/>
        </w:rPr>
      </w:pPr>
      <w:r w:rsidRPr="000357A1">
        <w:rPr>
          <w:rFonts w:asciiTheme="majorHAnsi" w:hAnsiTheme="majorHAnsi" w:cstheme="majorHAnsi"/>
        </w:rPr>
        <w:lastRenderedPageBreak/>
        <w:t>Have a clear and ambitious vision for providing high-quality, inclusive education to all</w:t>
      </w:r>
    </w:p>
    <w:p w14:paraId="6078E332" w14:textId="77777777" w:rsidR="00D52B11" w:rsidRPr="000357A1" w:rsidRDefault="00D52B11" w:rsidP="000357A1">
      <w:pPr>
        <w:pStyle w:val="ListParagraph"/>
        <w:numPr>
          <w:ilvl w:val="0"/>
          <w:numId w:val="21"/>
        </w:numPr>
        <w:spacing w:after="0" w:line="240" w:lineRule="auto"/>
        <w:rPr>
          <w:rFonts w:asciiTheme="majorHAnsi" w:hAnsiTheme="majorHAnsi" w:cstheme="majorHAnsi"/>
        </w:rPr>
      </w:pPr>
      <w:r w:rsidRPr="000357A1">
        <w:rPr>
          <w:rFonts w:asciiTheme="majorHAnsi" w:hAnsiTheme="majorHAnsi" w:cstheme="majorHAnsi"/>
        </w:rPr>
        <w:t>Celebrate achievement and have high expectations for everyone</w:t>
      </w:r>
    </w:p>
    <w:p w14:paraId="536EA79D" w14:textId="13DEABFE" w:rsidR="00D52B11" w:rsidRPr="000357A1" w:rsidRDefault="00D52B11" w:rsidP="000357A1">
      <w:pPr>
        <w:pStyle w:val="ListParagraph"/>
        <w:numPr>
          <w:ilvl w:val="0"/>
          <w:numId w:val="21"/>
        </w:numPr>
        <w:spacing w:after="0" w:line="240" w:lineRule="auto"/>
        <w:rPr>
          <w:rFonts w:asciiTheme="majorHAnsi" w:hAnsiTheme="majorHAnsi" w:cstheme="majorHAnsi"/>
        </w:rPr>
      </w:pPr>
      <w:r w:rsidRPr="000357A1">
        <w:rPr>
          <w:rFonts w:asciiTheme="majorHAnsi" w:hAnsiTheme="majorHAnsi" w:cstheme="majorHAnsi"/>
        </w:rPr>
        <w:t xml:space="preserve">Hold staff and students to account for their teaching and learning  </w:t>
      </w:r>
    </w:p>
    <w:p w14:paraId="61DB00A6" w14:textId="761AA548" w:rsidR="00D52B11" w:rsidRPr="000357A1" w:rsidRDefault="00D52B11" w:rsidP="000357A1">
      <w:pPr>
        <w:pStyle w:val="ListParagraph"/>
        <w:numPr>
          <w:ilvl w:val="0"/>
          <w:numId w:val="21"/>
        </w:numPr>
        <w:spacing w:after="0" w:line="240" w:lineRule="auto"/>
        <w:ind w:right="49"/>
        <w:rPr>
          <w:rFonts w:asciiTheme="majorHAnsi" w:hAnsiTheme="majorHAnsi" w:cstheme="majorHAnsi"/>
        </w:rPr>
      </w:pPr>
      <w:r w:rsidRPr="000357A1">
        <w:rPr>
          <w:rFonts w:asciiTheme="majorHAnsi" w:hAnsiTheme="majorHAnsi" w:cstheme="majorHAnsi"/>
        </w:rPr>
        <w:t>Plan and evaluate strategies to secure high-quality teaching and learning across school</w:t>
      </w:r>
    </w:p>
    <w:p w14:paraId="3456B5DF" w14:textId="77777777" w:rsidR="00D52B11" w:rsidRPr="000357A1" w:rsidRDefault="00D52B11" w:rsidP="000357A1">
      <w:pPr>
        <w:pStyle w:val="ListParagraph"/>
        <w:numPr>
          <w:ilvl w:val="0"/>
          <w:numId w:val="21"/>
        </w:numPr>
        <w:spacing w:after="0" w:line="240" w:lineRule="auto"/>
        <w:ind w:right="49"/>
        <w:rPr>
          <w:rFonts w:asciiTheme="majorHAnsi" w:hAnsiTheme="majorHAnsi" w:cstheme="majorHAnsi"/>
        </w:rPr>
      </w:pPr>
      <w:r w:rsidRPr="000357A1">
        <w:rPr>
          <w:rFonts w:asciiTheme="majorHAnsi" w:hAnsiTheme="majorHAnsi" w:cstheme="majorHAnsi"/>
        </w:rPr>
        <w:t>Manage resources to support high-quality teaching and learning</w:t>
      </w:r>
    </w:p>
    <w:p w14:paraId="3F958A6F" w14:textId="77777777" w:rsidR="00D52B11" w:rsidRPr="000357A1" w:rsidRDefault="00D52B11" w:rsidP="000357A1">
      <w:pPr>
        <w:pStyle w:val="ListParagraph"/>
        <w:numPr>
          <w:ilvl w:val="0"/>
          <w:numId w:val="21"/>
        </w:numPr>
        <w:spacing w:after="0" w:line="240" w:lineRule="auto"/>
        <w:ind w:right="49"/>
        <w:rPr>
          <w:rFonts w:asciiTheme="majorHAnsi" w:hAnsiTheme="majorHAnsi" w:cstheme="majorHAnsi"/>
        </w:rPr>
      </w:pPr>
      <w:r w:rsidRPr="000357A1">
        <w:rPr>
          <w:rFonts w:asciiTheme="majorHAnsi" w:hAnsiTheme="majorHAnsi" w:cstheme="majorHAnsi"/>
        </w:rPr>
        <w:t xml:space="preserve">Provide support and guidance to other staff through coaching and mentoring </w:t>
      </w:r>
    </w:p>
    <w:p w14:paraId="7BA6650A" w14:textId="77777777" w:rsidR="00D52B11" w:rsidRPr="000357A1" w:rsidRDefault="00D52B11" w:rsidP="000357A1">
      <w:pPr>
        <w:pStyle w:val="ListParagraph"/>
        <w:numPr>
          <w:ilvl w:val="0"/>
          <w:numId w:val="21"/>
        </w:numPr>
        <w:spacing w:after="0" w:line="240" w:lineRule="auto"/>
        <w:ind w:right="49"/>
        <w:rPr>
          <w:rFonts w:asciiTheme="majorHAnsi" w:hAnsiTheme="majorHAnsi" w:cstheme="majorHAnsi"/>
        </w:rPr>
      </w:pPr>
      <w:r w:rsidRPr="000357A1">
        <w:rPr>
          <w:rFonts w:asciiTheme="majorHAnsi" w:hAnsiTheme="majorHAnsi" w:cstheme="majorHAnsi"/>
        </w:rPr>
        <w:t>Input and monitor the impact of continuing professional development (CPD) opportunities to improve staff’s practice and subject knowledge</w:t>
      </w:r>
    </w:p>
    <w:p w14:paraId="10EF95C3" w14:textId="76FDA4C1" w:rsidR="00D52B11" w:rsidRPr="000357A1" w:rsidRDefault="00D52B11" w:rsidP="000357A1">
      <w:pPr>
        <w:pStyle w:val="ListParagraph"/>
        <w:numPr>
          <w:ilvl w:val="0"/>
          <w:numId w:val="21"/>
        </w:numPr>
        <w:spacing w:after="0" w:line="240" w:lineRule="auto"/>
        <w:ind w:right="49"/>
        <w:rPr>
          <w:rFonts w:asciiTheme="majorHAnsi" w:hAnsiTheme="majorHAnsi" w:cstheme="majorHAnsi"/>
        </w:rPr>
      </w:pPr>
      <w:r w:rsidRPr="000357A1">
        <w:rPr>
          <w:rFonts w:asciiTheme="majorHAnsi" w:hAnsiTheme="majorHAnsi" w:cstheme="majorHAnsi"/>
        </w:rPr>
        <w:t xml:space="preserve">Promote team working at all levels </w:t>
      </w:r>
    </w:p>
    <w:p w14:paraId="5251145C" w14:textId="77777777" w:rsidR="00D52B11" w:rsidRPr="000357A1" w:rsidRDefault="00D52B11" w:rsidP="000357A1">
      <w:pPr>
        <w:pStyle w:val="ListParagraph"/>
        <w:numPr>
          <w:ilvl w:val="0"/>
          <w:numId w:val="21"/>
        </w:numPr>
        <w:spacing w:after="0" w:line="240" w:lineRule="auto"/>
        <w:rPr>
          <w:rFonts w:asciiTheme="majorHAnsi" w:hAnsiTheme="majorHAnsi" w:cstheme="majorHAnsi"/>
        </w:rPr>
      </w:pPr>
      <w:r w:rsidRPr="000357A1">
        <w:rPr>
          <w:rFonts w:asciiTheme="majorHAnsi" w:hAnsiTheme="majorHAnsi" w:cstheme="majorHAnsi"/>
        </w:rPr>
        <w:t>Address underachievement and intervene promptly</w:t>
      </w:r>
    </w:p>
    <w:p w14:paraId="18DC3356" w14:textId="4BBC1444" w:rsidR="00D52B11" w:rsidRPr="000357A1" w:rsidRDefault="00D52B11" w:rsidP="000357A1">
      <w:pPr>
        <w:shd w:val="clear" w:color="auto" w:fill="FFFFFF"/>
        <w:spacing w:after="0" w:line="240" w:lineRule="auto"/>
        <w:textAlignment w:val="baseline"/>
        <w:rPr>
          <w:rFonts w:asciiTheme="majorHAnsi" w:eastAsia="Times New Roman" w:hAnsiTheme="majorHAnsi" w:cstheme="majorHAnsi"/>
          <w:color w:val="505050"/>
          <w:lang w:eastAsia="en-GB"/>
        </w:rPr>
      </w:pPr>
    </w:p>
    <w:p w14:paraId="1E09BE0A" w14:textId="77777777" w:rsidR="00D52B11" w:rsidRPr="000357A1" w:rsidRDefault="00D52B11" w:rsidP="000357A1">
      <w:pPr>
        <w:pStyle w:val="Heading2"/>
        <w:spacing w:line="240" w:lineRule="auto"/>
        <w:rPr>
          <w:rFonts w:eastAsia="Times New Roman" w:cstheme="majorHAnsi"/>
          <w:sz w:val="22"/>
          <w:szCs w:val="22"/>
          <w:lang w:eastAsia="en-GB"/>
        </w:rPr>
      </w:pPr>
      <w:bookmarkStart w:id="7" w:name="_Toc221522650"/>
      <w:r w:rsidRPr="000357A1">
        <w:rPr>
          <w:rFonts w:eastAsia="Times New Roman" w:cstheme="majorHAnsi"/>
          <w:sz w:val="22"/>
          <w:szCs w:val="22"/>
          <w:lang w:eastAsia="en-GB"/>
        </w:rPr>
        <w:t>Role of the Subject Leader:</w:t>
      </w:r>
      <w:bookmarkEnd w:id="7"/>
    </w:p>
    <w:p w14:paraId="76CC3788" w14:textId="77777777" w:rsidR="00D52B11" w:rsidRPr="000357A1" w:rsidRDefault="00D52B11"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Subject leaders have a variety of roles. These include:</w:t>
      </w:r>
    </w:p>
    <w:p w14:paraId="33BC6F7A" w14:textId="77777777" w:rsidR="008A76AD" w:rsidRPr="000357A1" w:rsidRDefault="00D52B11"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taking the lead in policy development and the production of schemes of work designed to ensure progression and continuity in their subject throughout the school;</w:t>
      </w:r>
    </w:p>
    <w:p w14:paraId="02B1A6FE" w14:textId="77777777" w:rsidR="008A76AD" w:rsidRPr="000357A1" w:rsidRDefault="00D52B11"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supporting colleagues in their development and implementation of the scheme of work, and in assessment and record-keeping activities;</w:t>
      </w:r>
    </w:p>
    <w:p w14:paraId="2D2B3EC4" w14:textId="77777777" w:rsidR="00FA7DBA" w:rsidRPr="000357A1" w:rsidRDefault="00D52B11"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monitoring progress in their subjects and advising the Headteacher on action needed; </w:t>
      </w:r>
    </w:p>
    <w:p w14:paraId="0A542EE1" w14:textId="7975898F" w:rsidR="008A76AD" w:rsidRPr="000357A1" w:rsidRDefault="00D52B11"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taking responsibility for the purchase and organisation of central resources for their subjects;</w:t>
      </w:r>
    </w:p>
    <w:p w14:paraId="349C09BE" w14:textId="7DD7C26C" w:rsidR="008A76AD" w:rsidRPr="000357A1" w:rsidRDefault="008A76AD"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hAnsiTheme="majorHAnsi" w:cstheme="majorHAnsi"/>
        </w:rPr>
        <w:t>Drive improvement in their subject, working with teachers to identify any challenges</w:t>
      </w:r>
      <w:r w:rsidR="00FA7DBA" w:rsidRPr="000357A1">
        <w:rPr>
          <w:rFonts w:asciiTheme="majorHAnsi" w:hAnsiTheme="majorHAnsi" w:cstheme="majorHAnsi"/>
        </w:rPr>
        <w:t xml:space="preserve"> and encourage teachers to share ideas, resources and good practice  </w:t>
      </w:r>
    </w:p>
    <w:p w14:paraId="5E43E4D3" w14:textId="77777777" w:rsidR="008A76AD" w:rsidRPr="000357A1" w:rsidRDefault="00D52B11"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using release time to support colleagues;</w:t>
      </w:r>
    </w:p>
    <w:p w14:paraId="333DE6ED" w14:textId="77777777" w:rsidR="008A76AD" w:rsidRPr="000357A1" w:rsidRDefault="00D52B11" w:rsidP="000357A1">
      <w:pPr>
        <w:pStyle w:val="ListParagraph"/>
        <w:numPr>
          <w:ilvl w:val="0"/>
          <w:numId w:val="2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keeping up-to-date through reading and attending relevant courses.</w:t>
      </w:r>
    </w:p>
    <w:p w14:paraId="26B9349D" w14:textId="77777777" w:rsidR="0037795F" w:rsidRPr="000357A1" w:rsidRDefault="0037795F" w:rsidP="000357A1">
      <w:pPr>
        <w:pStyle w:val="Heading2"/>
        <w:spacing w:line="240" w:lineRule="auto"/>
        <w:rPr>
          <w:rFonts w:eastAsia="Times New Roman" w:cstheme="majorHAnsi"/>
          <w:sz w:val="22"/>
          <w:szCs w:val="22"/>
          <w:lang w:eastAsia="en-GB"/>
        </w:rPr>
      </w:pPr>
    </w:p>
    <w:p w14:paraId="7B1C5582" w14:textId="3AE9644A" w:rsidR="00CE73CC" w:rsidRPr="000357A1" w:rsidRDefault="00CE73CC" w:rsidP="000357A1">
      <w:pPr>
        <w:pStyle w:val="Heading2"/>
        <w:spacing w:line="240" w:lineRule="auto"/>
        <w:rPr>
          <w:rFonts w:eastAsia="Times New Roman" w:cstheme="majorHAnsi"/>
          <w:sz w:val="22"/>
          <w:szCs w:val="22"/>
          <w:lang w:eastAsia="en-GB"/>
        </w:rPr>
      </w:pPr>
      <w:bookmarkStart w:id="8" w:name="_Toc221522651"/>
      <w:r w:rsidRPr="000357A1">
        <w:rPr>
          <w:rFonts w:eastAsia="Times New Roman" w:cstheme="majorHAnsi"/>
          <w:sz w:val="22"/>
          <w:szCs w:val="22"/>
          <w:lang w:eastAsia="en-GB"/>
        </w:rPr>
        <w:t>Role of the Teachers:</w:t>
      </w:r>
      <w:bookmarkEnd w:id="8"/>
    </w:p>
    <w:p w14:paraId="09A01628" w14:textId="175D8DF9" w:rsidR="00CE73CC" w:rsidRPr="000357A1" w:rsidRDefault="00CE73CC" w:rsidP="000357A1">
      <w:pPr>
        <w:spacing w:after="0" w:line="240" w:lineRule="auto"/>
        <w:rPr>
          <w:rFonts w:asciiTheme="majorHAnsi" w:hAnsiTheme="majorHAnsi" w:cstheme="majorHAnsi"/>
          <w:lang w:eastAsia="en-GB"/>
        </w:rPr>
      </w:pPr>
      <w:r w:rsidRPr="000357A1">
        <w:rPr>
          <w:rFonts w:asciiTheme="majorHAnsi" w:hAnsiTheme="majorHAnsi" w:cstheme="majorHAnsi"/>
          <w:lang w:eastAsia="en-GB"/>
        </w:rPr>
        <w:t>Teachers will endeavour to:</w:t>
      </w:r>
    </w:p>
    <w:p w14:paraId="49F64FC0" w14:textId="21F0CE1E" w:rsidR="00D52B11" w:rsidRPr="000357A1" w:rsidRDefault="00D52B11"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hAnsiTheme="majorHAnsi" w:cstheme="majorHAnsi"/>
        </w:rPr>
        <w:t xml:space="preserve">Follow the expectations for teaching and professional conduct as set out in the </w:t>
      </w:r>
      <w:hyperlink r:id="rId10">
        <w:r w:rsidRPr="000357A1">
          <w:rPr>
            <w:rFonts w:asciiTheme="majorHAnsi" w:hAnsiTheme="majorHAnsi" w:cstheme="majorHAnsi"/>
            <w:u w:val="single" w:color="0072CC"/>
          </w:rPr>
          <w:t>Teachers’</w:t>
        </w:r>
      </w:hyperlink>
      <w:hyperlink r:id="rId11">
        <w:r w:rsidRPr="000357A1">
          <w:rPr>
            <w:rFonts w:asciiTheme="majorHAnsi" w:hAnsiTheme="majorHAnsi" w:cstheme="majorHAnsi"/>
          </w:rPr>
          <w:t xml:space="preserve"> </w:t>
        </w:r>
      </w:hyperlink>
      <w:hyperlink r:id="rId12">
        <w:r w:rsidRPr="000357A1">
          <w:rPr>
            <w:rFonts w:asciiTheme="majorHAnsi" w:hAnsiTheme="majorHAnsi" w:cstheme="majorHAnsi"/>
            <w:u w:val="single" w:color="0072CC"/>
          </w:rPr>
          <w:t>Standards</w:t>
        </w:r>
      </w:hyperlink>
      <w:r w:rsidR="003F0242">
        <w:rPr>
          <w:rFonts w:asciiTheme="majorHAnsi" w:hAnsiTheme="majorHAnsi" w:cstheme="majorHAnsi"/>
          <w:u w:val="single" w:color="0072CC"/>
        </w:rPr>
        <w:t xml:space="preserve"> </w:t>
      </w:r>
      <w:hyperlink r:id="rId13" w:history="1">
        <w:r w:rsidR="0016220B" w:rsidRPr="003B404B">
          <w:rPr>
            <w:rStyle w:val="Hyperlink"/>
          </w:rPr>
          <w:t>https://www.gov.uk/government/publications/teachers-standards</w:t>
        </w:r>
      </w:hyperlink>
    </w:p>
    <w:p w14:paraId="6C04D0B8" w14:textId="77777777" w:rsidR="00D52B11" w:rsidRPr="000357A1" w:rsidRDefault="00D52B11"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hAnsiTheme="majorHAnsi" w:cstheme="majorHAnsi"/>
        </w:rPr>
        <w:t>Follow the expectations as set out in this policy</w:t>
      </w:r>
    </w:p>
    <w:p w14:paraId="2DD27B63" w14:textId="0084C363"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P</w:t>
      </w:r>
      <w:r w:rsidR="00CE73CC" w:rsidRPr="000357A1">
        <w:rPr>
          <w:rFonts w:asciiTheme="majorHAnsi" w:eastAsia="Times New Roman" w:hAnsiTheme="majorHAnsi" w:cstheme="majorHAnsi"/>
          <w:lang w:eastAsia="en-GB"/>
        </w:rPr>
        <w:t>rovide a challenging and stimulating curriculum designed to encourage all children to reach the highest standard of achievement;</w:t>
      </w:r>
    </w:p>
    <w:p w14:paraId="5932CFFB" w14:textId="7058A6DF"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R</w:t>
      </w:r>
      <w:r w:rsidR="00CE73CC" w:rsidRPr="000357A1">
        <w:rPr>
          <w:rFonts w:asciiTheme="majorHAnsi" w:eastAsia="Times New Roman" w:hAnsiTheme="majorHAnsi" w:cstheme="majorHAnsi"/>
          <w:lang w:eastAsia="en-GB"/>
        </w:rPr>
        <w:t>ecognise and be aware of the needs of each individual child according to ability and aptitude;</w:t>
      </w:r>
    </w:p>
    <w:p w14:paraId="7E5F49E1" w14:textId="60DB2218"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E</w:t>
      </w:r>
      <w:r w:rsidR="00CE73CC" w:rsidRPr="000357A1">
        <w:rPr>
          <w:rFonts w:asciiTheme="majorHAnsi" w:eastAsia="Times New Roman" w:hAnsiTheme="majorHAnsi" w:cstheme="majorHAnsi"/>
          <w:lang w:eastAsia="en-GB"/>
        </w:rPr>
        <w:t>nsure that learning is progressive and continuous;</w:t>
      </w:r>
    </w:p>
    <w:p w14:paraId="41B77402" w14:textId="16D59198"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B</w:t>
      </w:r>
      <w:r w:rsidR="00CE73CC" w:rsidRPr="000357A1">
        <w:rPr>
          <w:rFonts w:asciiTheme="majorHAnsi" w:eastAsia="Times New Roman" w:hAnsiTheme="majorHAnsi" w:cstheme="majorHAnsi"/>
          <w:lang w:eastAsia="en-GB"/>
        </w:rPr>
        <w:t>e good role models, punctual, well prepared and organised;</w:t>
      </w:r>
    </w:p>
    <w:p w14:paraId="478A955D" w14:textId="0452C44C"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K</w:t>
      </w:r>
      <w:r w:rsidR="00CE73CC" w:rsidRPr="000357A1">
        <w:rPr>
          <w:rFonts w:asciiTheme="majorHAnsi" w:eastAsia="Times New Roman" w:hAnsiTheme="majorHAnsi" w:cstheme="majorHAnsi"/>
          <w:lang w:eastAsia="en-GB"/>
        </w:rPr>
        <w:t>eep up-to-date with educational issues;</w:t>
      </w:r>
    </w:p>
    <w:p w14:paraId="270B60D6" w14:textId="40C249FC"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P</w:t>
      </w:r>
      <w:r w:rsidR="00CE73CC" w:rsidRPr="000357A1">
        <w:rPr>
          <w:rFonts w:asciiTheme="majorHAnsi" w:eastAsia="Times New Roman" w:hAnsiTheme="majorHAnsi" w:cstheme="majorHAnsi"/>
          <w:lang w:eastAsia="en-GB"/>
        </w:rPr>
        <w:t>rovide clear information on school procedures and pupil progress;</w:t>
      </w:r>
    </w:p>
    <w:p w14:paraId="4BCDE516" w14:textId="3F8D7E04"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H</w:t>
      </w:r>
      <w:r w:rsidR="00CE73CC" w:rsidRPr="000357A1">
        <w:rPr>
          <w:rFonts w:asciiTheme="majorHAnsi" w:eastAsia="Times New Roman" w:hAnsiTheme="majorHAnsi" w:cstheme="majorHAnsi"/>
          <w:lang w:eastAsia="en-GB"/>
        </w:rPr>
        <w:t>ave a positive attitude to change and the development of their own expertise;</w:t>
      </w:r>
    </w:p>
    <w:p w14:paraId="6B1FD46B" w14:textId="4C13C4F4" w:rsidR="00D52B11" w:rsidRPr="000357A1" w:rsidRDefault="00FA7DBA" w:rsidP="000357A1">
      <w:pPr>
        <w:pStyle w:val="ListParagraph"/>
        <w:numPr>
          <w:ilvl w:val="0"/>
          <w:numId w:val="23"/>
        </w:numPr>
        <w:spacing w:after="91" w:line="240" w:lineRule="auto"/>
        <w:ind w:right="49"/>
        <w:rPr>
          <w:rFonts w:asciiTheme="majorHAnsi" w:hAnsiTheme="majorHAnsi" w:cstheme="majorHAnsi"/>
        </w:rPr>
      </w:pPr>
      <w:r w:rsidRPr="000357A1">
        <w:rPr>
          <w:rFonts w:asciiTheme="majorHAnsi" w:eastAsia="Times New Roman" w:hAnsiTheme="majorHAnsi" w:cstheme="majorHAnsi"/>
          <w:lang w:eastAsia="en-GB"/>
        </w:rPr>
        <w:t>E</w:t>
      </w:r>
      <w:r w:rsidR="00CE73CC" w:rsidRPr="000357A1">
        <w:rPr>
          <w:rFonts w:asciiTheme="majorHAnsi" w:eastAsia="Times New Roman" w:hAnsiTheme="majorHAnsi" w:cstheme="majorHAnsi"/>
          <w:lang w:eastAsia="en-GB"/>
        </w:rPr>
        <w:t>stablish links with the local community to prepare pupils for the opportunities, responsibilities and experiences of life;</w:t>
      </w:r>
    </w:p>
    <w:p w14:paraId="2DF0C5E6" w14:textId="60277071" w:rsidR="00CE73CC" w:rsidRPr="000357A1" w:rsidRDefault="00FA7DBA" w:rsidP="000357A1">
      <w:pPr>
        <w:pStyle w:val="ListParagraph"/>
        <w:numPr>
          <w:ilvl w:val="0"/>
          <w:numId w:val="23"/>
        </w:numPr>
        <w:spacing w:after="0" w:line="240" w:lineRule="auto"/>
        <w:ind w:right="49"/>
        <w:rPr>
          <w:rFonts w:asciiTheme="majorHAnsi" w:hAnsiTheme="majorHAnsi" w:cstheme="majorHAnsi"/>
        </w:rPr>
      </w:pPr>
      <w:r w:rsidRPr="000357A1">
        <w:rPr>
          <w:rFonts w:asciiTheme="majorHAnsi" w:eastAsia="Times New Roman" w:hAnsiTheme="majorHAnsi" w:cstheme="majorHAnsi"/>
          <w:lang w:eastAsia="en-GB"/>
        </w:rPr>
        <w:t>W</w:t>
      </w:r>
      <w:r w:rsidR="00CE73CC" w:rsidRPr="000357A1">
        <w:rPr>
          <w:rFonts w:asciiTheme="majorHAnsi" w:eastAsia="Times New Roman" w:hAnsiTheme="majorHAnsi" w:cstheme="majorHAnsi"/>
          <w:lang w:eastAsia="en-GB"/>
        </w:rPr>
        <w:t>ork collaboratively with all involved in education to develop a shared philosophy and commonality of practice.</w:t>
      </w:r>
    </w:p>
    <w:p w14:paraId="0F73FC31" w14:textId="77777777" w:rsidR="00FA7DBA" w:rsidRPr="000357A1" w:rsidRDefault="00FA7DBA" w:rsidP="000357A1">
      <w:pPr>
        <w:pStyle w:val="Heading2"/>
        <w:spacing w:before="0" w:line="240" w:lineRule="auto"/>
        <w:ind w:left="-5"/>
        <w:rPr>
          <w:rFonts w:cstheme="majorHAnsi"/>
          <w:sz w:val="22"/>
          <w:szCs w:val="22"/>
        </w:rPr>
      </w:pPr>
      <w:bookmarkStart w:id="9" w:name="_Toc11571"/>
    </w:p>
    <w:p w14:paraId="2413C44C" w14:textId="641186F9" w:rsidR="005B5820" w:rsidRPr="000357A1" w:rsidRDefault="005B5820" w:rsidP="000357A1">
      <w:pPr>
        <w:pStyle w:val="Heading2"/>
        <w:spacing w:before="0" w:line="240" w:lineRule="auto"/>
        <w:ind w:left="-5"/>
        <w:rPr>
          <w:rFonts w:cstheme="majorHAnsi"/>
          <w:sz w:val="22"/>
          <w:szCs w:val="22"/>
        </w:rPr>
      </w:pPr>
      <w:bookmarkStart w:id="10" w:name="_Toc221522652"/>
      <w:r w:rsidRPr="000357A1">
        <w:rPr>
          <w:rFonts w:cstheme="majorHAnsi"/>
          <w:sz w:val="22"/>
          <w:szCs w:val="22"/>
        </w:rPr>
        <w:t>Role of Support Staff:</w:t>
      </w:r>
      <w:bookmarkEnd w:id="10"/>
    </w:p>
    <w:p w14:paraId="20A94FDC" w14:textId="249FDDFC" w:rsidR="005B5820" w:rsidRPr="000357A1" w:rsidRDefault="005B5820" w:rsidP="000357A1">
      <w:pPr>
        <w:spacing w:after="0" w:line="240" w:lineRule="auto"/>
        <w:rPr>
          <w:rFonts w:asciiTheme="majorHAnsi" w:hAnsiTheme="majorHAnsi" w:cstheme="majorHAnsi"/>
        </w:rPr>
      </w:pPr>
      <w:r w:rsidRPr="000357A1">
        <w:rPr>
          <w:rFonts w:asciiTheme="majorHAnsi" w:hAnsiTheme="majorHAnsi" w:cstheme="majorHAnsi"/>
        </w:rPr>
        <w:t xml:space="preserve">Support staff at our school will:   </w:t>
      </w:r>
      <w:bookmarkEnd w:id="9"/>
    </w:p>
    <w:p w14:paraId="5FDEDCD4" w14:textId="4A5BC131" w:rsidR="006D6D9C" w:rsidRPr="000357A1" w:rsidRDefault="005B5820" w:rsidP="000357A1">
      <w:pPr>
        <w:pStyle w:val="ListParagraph"/>
        <w:numPr>
          <w:ilvl w:val="0"/>
          <w:numId w:val="24"/>
        </w:numPr>
        <w:spacing w:after="87" w:line="240" w:lineRule="auto"/>
        <w:ind w:right="49"/>
        <w:rPr>
          <w:rFonts w:asciiTheme="majorHAnsi" w:hAnsiTheme="majorHAnsi" w:cstheme="majorHAnsi"/>
        </w:rPr>
      </w:pPr>
      <w:r w:rsidRPr="000357A1">
        <w:rPr>
          <w:rFonts w:asciiTheme="majorHAnsi" w:hAnsiTheme="majorHAnsi" w:cstheme="majorHAnsi"/>
        </w:rPr>
        <w:t>Know students well and differentiate support to meet their individual learning needs</w:t>
      </w:r>
    </w:p>
    <w:p w14:paraId="7A98C3D1" w14:textId="70BEB97D" w:rsidR="006D6D9C" w:rsidRPr="000357A1" w:rsidRDefault="005B5820" w:rsidP="000357A1">
      <w:pPr>
        <w:pStyle w:val="ListParagraph"/>
        <w:numPr>
          <w:ilvl w:val="0"/>
          <w:numId w:val="24"/>
        </w:numPr>
        <w:spacing w:after="87" w:line="240" w:lineRule="auto"/>
        <w:ind w:right="49"/>
        <w:rPr>
          <w:rFonts w:asciiTheme="majorHAnsi" w:hAnsiTheme="majorHAnsi" w:cstheme="majorHAnsi"/>
        </w:rPr>
      </w:pPr>
      <w:r w:rsidRPr="000357A1">
        <w:rPr>
          <w:rFonts w:asciiTheme="majorHAnsi" w:hAnsiTheme="majorHAnsi" w:cstheme="majorHAnsi"/>
        </w:rPr>
        <w:t>Support teaching and learning with flexibility and resourcefulness</w:t>
      </w:r>
    </w:p>
    <w:p w14:paraId="2EEDCCA2" w14:textId="6D6C9B90" w:rsidR="005B5820" w:rsidRPr="000357A1" w:rsidRDefault="005B5820" w:rsidP="000357A1">
      <w:pPr>
        <w:pStyle w:val="ListParagraph"/>
        <w:numPr>
          <w:ilvl w:val="0"/>
          <w:numId w:val="24"/>
        </w:numPr>
        <w:spacing w:after="87" w:line="240" w:lineRule="auto"/>
        <w:ind w:right="49"/>
        <w:rPr>
          <w:rFonts w:asciiTheme="majorHAnsi" w:hAnsiTheme="majorHAnsi" w:cstheme="majorHAnsi"/>
        </w:rPr>
      </w:pPr>
      <w:r w:rsidRPr="000357A1">
        <w:rPr>
          <w:rFonts w:asciiTheme="majorHAnsi" w:hAnsiTheme="majorHAnsi" w:cstheme="majorHAnsi"/>
        </w:rPr>
        <w:t xml:space="preserve">Meet the expectations set out in this policy </w:t>
      </w:r>
    </w:p>
    <w:p w14:paraId="34DB66C2" w14:textId="6D80A84D" w:rsidR="006D6D9C" w:rsidRPr="000357A1" w:rsidRDefault="006D6D9C" w:rsidP="000357A1">
      <w:pPr>
        <w:pStyle w:val="ListParagraph"/>
        <w:numPr>
          <w:ilvl w:val="0"/>
          <w:numId w:val="24"/>
        </w:numPr>
        <w:spacing w:after="0" w:line="240" w:lineRule="auto"/>
        <w:ind w:right="49"/>
        <w:rPr>
          <w:rFonts w:asciiTheme="majorHAnsi" w:hAnsiTheme="majorHAnsi" w:cstheme="majorHAnsi"/>
        </w:rPr>
      </w:pPr>
      <w:r w:rsidRPr="000357A1">
        <w:rPr>
          <w:rFonts w:asciiTheme="majorHAnsi" w:hAnsiTheme="majorHAnsi" w:cstheme="majorHAnsi"/>
        </w:rPr>
        <w:t>Be good role models, punctual, positive and prepared</w:t>
      </w:r>
    </w:p>
    <w:p w14:paraId="33E9F48E" w14:textId="77777777" w:rsidR="005B5820" w:rsidRPr="000357A1" w:rsidRDefault="005B5820" w:rsidP="000357A1">
      <w:pPr>
        <w:pStyle w:val="Heading2"/>
        <w:spacing w:before="0" w:line="240" w:lineRule="auto"/>
        <w:rPr>
          <w:rFonts w:eastAsia="Times New Roman" w:cstheme="majorHAnsi"/>
          <w:sz w:val="22"/>
          <w:szCs w:val="22"/>
          <w:lang w:eastAsia="en-GB"/>
        </w:rPr>
      </w:pPr>
    </w:p>
    <w:p w14:paraId="13B76C7F" w14:textId="6F02599A" w:rsidR="00CE73CC" w:rsidRPr="000357A1" w:rsidRDefault="00CE73CC" w:rsidP="000357A1">
      <w:pPr>
        <w:pStyle w:val="Heading2"/>
        <w:spacing w:before="0" w:line="240" w:lineRule="auto"/>
        <w:rPr>
          <w:rFonts w:eastAsia="Times New Roman" w:cstheme="majorHAnsi"/>
          <w:sz w:val="22"/>
          <w:szCs w:val="22"/>
          <w:lang w:eastAsia="en-GB"/>
        </w:rPr>
      </w:pPr>
      <w:bookmarkStart w:id="11" w:name="_Toc221522653"/>
      <w:r w:rsidRPr="000357A1">
        <w:rPr>
          <w:rFonts w:eastAsia="Times New Roman" w:cstheme="majorHAnsi"/>
          <w:sz w:val="22"/>
          <w:szCs w:val="22"/>
          <w:lang w:eastAsia="en-GB"/>
        </w:rPr>
        <w:t>Role of the Parents:</w:t>
      </w:r>
      <w:bookmarkEnd w:id="11"/>
    </w:p>
    <w:p w14:paraId="08E4DA15" w14:textId="15368FB0" w:rsidR="00CE73CC" w:rsidRPr="000357A1" w:rsidRDefault="00CE73CC" w:rsidP="000357A1">
      <w:pPr>
        <w:spacing w:after="0" w:line="240" w:lineRule="auto"/>
        <w:rPr>
          <w:rFonts w:asciiTheme="majorHAnsi" w:hAnsiTheme="majorHAnsi" w:cstheme="majorHAnsi"/>
          <w:lang w:eastAsia="en-GB"/>
        </w:rPr>
      </w:pPr>
      <w:r w:rsidRPr="000357A1">
        <w:rPr>
          <w:rFonts w:asciiTheme="majorHAnsi" w:hAnsiTheme="majorHAnsi" w:cstheme="majorHAnsi"/>
          <w:lang w:eastAsia="en-GB"/>
        </w:rPr>
        <w:t>Parents are encouraged to support their child’s learning by:</w:t>
      </w:r>
    </w:p>
    <w:p w14:paraId="4E8EFCB8"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ensuring that their child attends school regularly, punctually, well-rested and in good health;</w:t>
      </w:r>
    </w:p>
    <w:p w14:paraId="5E81F54F"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ensuring that their child arrives at school wearing the correct uniform and bringing necessary equipment;</w:t>
      </w:r>
    </w:p>
    <w:p w14:paraId="3AACC911"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lastRenderedPageBreak/>
        <w:t>providing support for the discipline within the school and for the teacher’s role;</w:t>
      </w:r>
    </w:p>
    <w:p w14:paraId="11AA6433"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supporting the work of educational targets and becoming actively involved in the implementation of any support programme;</w:t>
      </w:r>
    </w:p>
    <w:p w14:paraId="50D2B5E5"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participating in discussions concerning their child’s progress and attainment;</w:t>
      </w:r>
    </w:p>
    <w:p w14:paraId="3E98E2F7" w14:textId="1D997E35"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ensuring early contact with school to discuss matters which affect a child’s happiness,</w:t>
      </w:r>
      <w:r w:rsidR="006D6D9C" w:rsidRPr="000357A1">
        <w:rPr>
          <w:rFonts w:asciiTheme="majorHAnsi" w:eastAsia="Times New Roman" w:hAnsiTheme="majorHAnsi" w:cstheme="majorHAnsi"/>
          <w:lang w:eastAsia="en-GB"/>
        </w:rPr>
        <w:t xml:space="preserve"> attendance,</w:t>
      </w:r>
      <w:r w:rsidRPr="000357A1">
        <w:rPr>
          <w:rFonts w:asciiTheme="majorHAnsi" w:eastAsia="Times New Roman" w:hAnsiTheme="majorHAnsi" w:cstheme="majorHAnsi"/>
          <w:lang w:eastAsia="en-GB"/>
        </w:rPr>
        <w:t xml:space="preserve"> progress and behaviour;</w:t>
      </w:r>
    </w:p>
    <w:p w14:paraId="04D7BA64"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ensuring that all contact addresses and telephone numbers are up to date and correct;</w:t>
      </w:r>
    </w:p>
    <w:p w14:paraId="63162F38"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allowing their child to become increasingly independent as they progress throughout the school;</w:t>
      </w:r>
    </w:p>
    <w:p w14:paraId="5B5EB8BB" w14:textId="77777777" w:rsidR="00CE73CC" w:rsidRPr="000357A1" w:rsidRDefault="00CE73CC" w:rsidP="000357A1">
      <w:pPr>
        <w:pStyle w:val="ListParagraph"/>
        <w:numPr>
          <w:ilvl w:val="0"/>
          <w:numId w:val="25"/>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actively supporting the Home-School Agreement.</w:t>
      </w:r>
    </w:p>
    <w:p w14:paraId="3E16E93E" w14:textId="77777777" w:rsidR="00A067E5" w:rsidRPr="000357A1" w:rsidRDefault="00A067E5" w:rsidP="000357A1">
      <w:pPr>
        <w:shd w:val="clear" w:color="auto" w:fill="FFFFFF"/>
        <w:spacing w:after="0" w:line="240" w:lineRule="auto"/>
        <w:textAlignment w:val="baseline"/>
        <w:rPr>
          <w:rFonts w:asciiTheme="majorHAnsi" w:eastAsia="Times New Roman" w:hAnsiTheme="majorHAnsi" w:cstheme="majorHAnsi"/>
          <w:color w:val="505050"/>
          <w:lang w:eastAsia="en-GB"/>
        </w:rPr>
      </w:pPr>
    </w:p>
    <w:p w14:paraId="06D7B5DD" w14:textId="6513EF83" w:rsidR="00CE73CC" w:rsidRPr="000357A1" w:rsidRDefault="00CE73CC" w:rsidP="000357A1">
      <w:pPr>
        <w:pStyle w:val="Heading2"/>
        <w:spacing w:before="0" w:line="240" w:lineRule="auto"/>
        <w:rPr>
          <w:rFonts w:eastAsia="Times New Roman" w:cstheme="majorHAnsi"/>
          <w:sz w:val="22"/>
          <w:szCs w:val="22"/>
          <w:lang w:eastAsia="en-GB"/>
        </w:rPr>
      </w:pPr>
      <w:bookmarkStart w:id="12" w:name="_Toc221522654"/>
      <w:r w:rsidRPr="000357A1">
        <w:rPr>
          <w:rFonts w:eastAsia="Times New Roman" w:cstheme="majorHAnsi"/>
          <w:sz w:val="22"/>
          <w:szCs w:val="22"/>
          <w:lang w:eastAsia="en-GB"/>
        </w:rPr>
        <w:t>Role of the Pupil:</w:t>
      </w:r>
      <w:bookmarkEnd w:id="12"/>
    </w:p>
    <w:p w14:paraId="5BE1C256" w14:textId="216A074C"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Pupils are encouraged to support the school’s aims by:</w:t>
      </w:r>
    </w:p>
    <w:p w14:paraId="7EE9465D" w14:textId="77777777" w:rsidR="00CE73CC" w:rsidRPr="000357A1" w:rsidRDefault="00CE73CC" w:rsidP="000357A1">
      <w:pPr>
        <w:pStyle w:val="ListParagraph"/>
        <w:numPr>
          <w:ilvl w:val="0"/>
          <w:numId w:val="26"/>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attending school in good health, maintained by adequate diet, exercise and sleep;</w:t>
      </w:r>
    </w:p>
    <w:p w14:paraId="563D57EB" w14:textId="77777777" w:rsidR="00CE73CC" w:rsidRPr="000357A1" w:rsidRDefault="00CE73CC" w:rsidP="000357A1">
      <w:pPr>
        <w:pStyle w:val="ListParagraph"/>
        <w:numPr>
          <w:ilvl w:val="0"/>
          <w:numId w:val="26"/>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attending school regularly and punctually;</w:t>
      </w:r>
    </w:p>
    <w:p w14:paraId="0A62AF36" w14:textId="77777777" w:rsidR="00CE73CC" w:rsidRPr="000357A1" w:rsidRDefault="00CE73CC" w:rsidP="000357A1">
      <w:pPr>
        <w:pStyle w:val="ListParagraph"/>
        <w:numPr>
          <w:ilvl w:val="0"/>
          <w:numId w:val="26"/>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being organised, bringing necessary equipment, taking letters home promptly, etc;</w:t>
      </w:r>
    </w:p>
    <w:p w14:paraId="06E8601F" w14:textId="77777777" w:rsidR="00CE73CC" w:rsidRPr="000357A1" w:rsidRDefault="00CE73CC" w:rsidP="000357A1">
      <w:pPr>
        <w:pStyle w:val="ListParagraph"/>
        <w:numPr>
          <w:ilvl w:val="0"/>
          <w:numId w:val="26"/>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conducting themselves in an orderly manner in line with the expected behaviour policy;</w:t>
      </w:r>
    </w:p>
    <w:p w14:paraId="36E6939A" w14:textId="3650C102" w:rsidR="005B5820" w:rsidRPr="000357A1" w:rsidRDefault="005B5820" w:rsidP="000357A1">
      <w:pPr>
        <w:pStyle w:val="ListParagraph"/>
        <w:numPr>
          <w:ilvl w:val="0"/>
          <w:numId w:val="26"/>
        </w:numPr>
        <w:spacing w:after="87" w:line="240" w:lineRule="auto"/>
        <w:ind w:right="49"/>
        <w:rPr>
          <w:rFonts w:asciiTheme="majorHAnsi" w:hAnsiTheme="majorHAnsi" w:cstheme="majorHAnsi"/>
        </w:rPr>
      </w:pPr>
      <w:r w:rsidRPr="000357A1">
        <w:rPr>
          <w:rFonts w:asciiTheme="majorHAnsi" w:hAnsiTheme="majorHAnsi" w:cstheme="majorHAnsi"/>
        </w:rPr>
        <w:t xml:space="preserve">Take responsibility for their own learning, and support the learning of others </w:t>
      </w:r>
    </w:p>
    <w:p w14:paraId="46B95E4D" w14:textId="241EB29C" w:rsidR="005B5820" w:rsidRPr="000357A1" w:rsidRDefault="005B5820" w:rsidP="000357A1">
      <w:pPr>
        <w:pStyle w:val="ListParagraph"/>
        <w:numPr>
          <w:ilvl w:val="0"/>
          <w:numId w:val="26"/>
        </w:numPr>
        <w:spacing w:after="87" w:line="240" w:lineRule="auto"/>
        <w:ind w:right="49"/>
        <w:rPr>
          <w:rFonts w:asciiTheme="majorHAnsi" w:hAnsiTheme="majorHAnsi" w:cstheme="majorHAnsi"/>
        </w:rPr>
      </w:pPr>
      <w:r w:rsidRPr="000357A1">
        <w:rPr>
          <w:rFonts w:asciiTheme="majorHAnsi" w:hAnsiTheme="majorHAnsi" w:cstheme="majorHAnsi"/>
        </w:rPr>
        <w:t xml:space="preserve">Be curious, ambitious, engaged and confident learners  </w:t>
      </w:r>
    </w:p>
    <w:p w14:paraId="50638444" w14:textId="297ADD82" w:rsidR="005B5820" w:rsidRPr="000357A1" w:rsidRDefault="005B5820" w:rsidP="000357A1">
      <w:pPr>
        <w:pStyle w:val="ListParagraph"/>
        <w:numPr>
          <w:ilvl w:val="0"/>
          <w:numId w:val="26"/>
        </w:numPr>
        <w:spacing w:after="89" w:line="240" w:lineRule="auto"/>
        <w:ind w:right="49"/>
        <w:rPr>
          <w:rFonts w:asciiTheme="majorHAnsi" w:hAnsiTheme="majorHAnsi" w:cstheme="majorHAnsi"/>
        </w:rPr>
      </w:pPr>
      <w:r w:rsidRPr="000357A1">
        <w:rPr>
          <w:rFonts w:asciiTheme="majorHAnsi" w:hAnsiTheme="majorHAnsi" w:cstheme="majorHAnsi"/>
        </w:rPr>
        <w:t xml:space="preserve">Know their targets and how to improve  </w:t>
      </w:r>
    </w:p>
    <w:p w14:paraId="728FB546" w14:textId="68F92748" w:rsidR="005B5820" w:rsidRPr="000357A1" w:rsidRDefault="005B5820" w:rsidP="000357A1">
      <w:pPr>
        <w:pStyle w:val="ListParagraph"/>
        <w:numPr>
          <w:ilvl w:val="0"/>
          <w:numId w:val="26"/>
        </w:numPr>
        <w:spacing w:after="0" w:line="240" w:lineRule="auto"/>
        <w:ind w:right="49"/>
        <w:rPr>
          <w:rFonts w:asciiTheme="majorHAnsi" w:hAnsiTheme="majorHAnsi" w:cstheme="majorHAnsi"/>
        </w:rPr>
      </w:pPr>
      <w:r w:rsidRPr="000357A1">
        <w:rPr>
          <w:rFonts w:asciiTheme="majorHAnsi" w:hAnsiTheme="majorHAnsi" w:cstheme="majorHAnsi"/>
        </w:rPr>
        <w:t xml:space="preserve">Put maximum effort and focus into their work </w:t>
      </w:r>
    </w:p>
    <w:p w14:paraId="0637FBED" w14:textId="77777777" w:rsidR="008A76AD" w:rsidRPr="000357A1" w:rsidRDefault="008A76AD" w:rsidP="000357A1">
      <w:pPr>
        <w:pStyle w:val="Heading2"/>
        <w:spacing w:before="0" w:line="240" w:lineRule="auto"/>
        <w:rPr>
          <w:rFonts w:eastAsia="Times New Roman" w:cstheme="majorHAnsi"/>
          <w:sz w:val="22"/>
          <w:szCs w:val="22"/>
          <w:lang w:eastAsia="en-GB"/>
        </w:rPr>
      </w:pPr>
    </w:p>
    <w:p w14:paraId="32AB4D7C" w14:textId="550A464E" w:rsidR="00A067E5" w:rsidRPr="000357A1" w:rsidRDefault="00A067E5" w:rsidP="000357A1">
      <w:pPr>
        <w:pStyle w:val="Heading2"/>
        <w:spacing w:line="240" w:lineRule="auto"/>
        <w:rPr>
          <w:rFonts w:eastAsia="Times New Roman" w:cstheme="majorHAnsi"/>
          <w:sz w:val="22"/>
          <w:szCs w:val="22"/>
          <w:lang w:eastAsia="en-GB"/>
        </w:rPr>
      </w:pPr>
      <w:bookmarkStart w:id="13" w:name="_Toc221522655"/>
      <w:r w:rsidRPr="000357A1">
        <w:rPr>
          <w:rFonts w:eastAsia="Times New Roman" w:cstheme="majorHAnsi"/>
          <w:sz w:val="22"/>
          <w:szCs w:val="22"/>
          <w:lang w:eastAsia="en-GB"/>
        </w:rPr>
        <w:t>Role of the Community:</w:t>
      </w:r>
      <w:bookmarkEnd w:id="13"/>
    </w:p>
    <w:p w14:paraId="1D1350C5" w14:textId="0B6F6B2F"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The community is invited to support the school by:</w:t>
      </w:r>
    </w:p>
    <w:p w14:paraId="090E478C" w14:textId="77777777" w:rsidR="00CE73CC" w:rsidRPr="000357A1" w:rsidRDefault="00CE73CC" w:rsidP="000357A1">
      <w:pPr>
        <w:pStyle w:val="ListParagraph"/>
        <w:numPr>
          <w:ilvl w:val="0"/>
          <w:numId w:val="27"/>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contributing to activities, such as assemblies, specialist outings, clubs, etc;</w:t>
      </w:r>
    </w:p>
    <w:p w14:paraId="03DB7F42" w14:textId="77777777" w:rsidR="00CE73CC" w:rsidRPr="000357A1" w:rsidRDefault="00CE73CC" w:rsidP="000357A1">
      <w:pPr>
        <w:pStyle w:val="ListParagraph"/>
        <w:numPr>
          <w:ilvl w:val="0"/>
          <w:numId w:val="27"/>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presenting themselves as positive role models to be emulated;</w:t>
      </w:r>
    </w:p>
    <w:p w14:paraId="16ADBFB3" w14:textId="77777777" w:rsidR="00CE73CC" w:rsidRPr="000357A1" w:rsidRDefault="00CE73CC" w:rsidP="000357A1">
      <w:pPr>
        <w:pStyle w:val="ListParagraph"/>
        <w:numPr>
          <w:ilvl w:val="0"/>
          <w:numId w:val="27"/>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organising activities and events throughout the year to extend and deepen pupils’ knowledge and skills;</w:t>
      </w:r>
    </w:p>
    <w:p w14:paraId="229FFCC3" w14:textId="77777777" w:rsidR="00CE73CC" w:rsidRPr="000357A1" w:rsidRDefault="00CE73CC" w:rsidP="000357A1">
      <w:pPr>
        <w:pStyle w:val="ListParagraph"/>
        <w:numPr>
          <w:ilvl w:val="0"/>
          <w:numId w:val="27"/>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supporting school events;</w:t>
      </w:r>
    </w:p>
    <w:p w14:paraId="6EB08A4C" w14:textId="77777777" w:rsidR="00CE73CC" w:rsidRPr="000357A1" w:rsidRDefault="00CE73CC" w:rsidP="000357A1">
      <w:pPr>
        <w:pStyle w:val="ListParagraph"/>
        <w:numPr>
          <w:ilvl w:val="0"/>
          <w:numId w:val="27"/>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voluntarily helping in the classroom.</w:t>
      </w:r>
    </w:p>
    <w:p w14:paraId="0751EBF7" w14:textId="77777777"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b/>
          <w:bCs/>
          <w:color w:val="505050"/>
          <w:bdr w:val="none" w:sz="0" w:space="0" w:color="auto" w:frame="1"/>
          <w:lang w:eastAsia="en-GB"/>
        </w:rPr>
      </w:pPr>
    </w:p>
    <w:p w14:paraId="05B66E10" w14:textId="40206A9A" w:rsidR="00CE73CC" w:rsidRPr="000357A1" w:rsidRDefault="0068388A" w:rsidP="000357A1">
      <w:pPr>
        <w:pStyle w:val="Heading1"/>
        <w:spacing w:before="0" w:line="240" w:lineRule="auto"/>
        <w:rPr>
          <w:rFonts w:eastAsia="Times New Roman" w:cstheme="majorHAnsi"/>
          <w:b/>
          <w:sz w:val="22"/>
          <w:szCs w:val="22"/>
          <w:lang w:eastAsia="en-GB"/>
        </w:rPr>
      </w:pPr>
      <w:bookmarkStart w:id="14" w:name="_Toc221522656"/>
      <w:r w:rsidRPr="000357A1">
        <w:rPr>
          <w:rFonts w:eastAsia="Times New Roman" w:cstheme="majorHAnsi"/>
          <w:b/>
          <w:sz w:val="22"/>
          <w:szCs w:val="22"/>
          <w:bdr w:val="none" w:sz="0" w:space="0" w:color="auto" w:frame="1"/>
          <w:lang w:eastAsia="en-GB"/>
        </w:rPr>
        <w:t>PLANNING</w:t>
      </w:r>
      <w:bookmarkEnd w:id="14"/>
    </w:p>
    <w:p w14:paraId="661A997D" w14:textId="6A9DAF8D" w:rsidR="00AB15EA" w:rsidRDefault="00AB15EA" w:rsidP="00AB15EA">
      <w:pPr>
        <w:shd w:val="clear" w:color="auto" w:fill="FFFFFF"/>
        <w:spacing w:after="0" w:line="240" w:lineRule="auto"/>
        <w:textAlignment w:val="baseline"/>
        <w:rPr>
          <w:rFonts w:asciiTheme="majorHAnsi" w:hAnsiTheme="majorHAnsi" w:cstheme="majorHAnsi"/>
        </w:rPr>
      </w:pPr>
      <w:r w:rsidRPr="000357A1">
        <w:rPr>
          <w:rFonts w:asciiTheme="majorHAnsi" w:eastAsia="Times New Roman" w:hAnsiTheme="majorHAnsi" w:cstheme="majorHAnsi"/>
          <w:lang w:eastAsia="en-GB"/>
        </w:rPr>
        <w:t>As a school, we are committed to our mission statement – </w:t>
      </w:r>
      <w:r w:rsidRPr="000357A1">
        <w:rPr>
          <w:rFonts w:asciiTheme="majorHAnsi" w:eastAsia="Times New Roman" w:hAnsiTheme="majorHAnsi" w:cstheme="majorHAnsi"/>
          <w:b/>
          <w:bCs/>
          <w:i/>
          <w:iCs/>
          <w:bdr w:val="none" w:sz="0" w:space="0" w:color="auto" w:frame="1"/>
          <w:lang w:eastAsia="en-GB"/>
        </w:rPr>
        <w:t>‘What challenges us changes us’</w:t>
      </w:r>
      <w:r w:rsidRPr="000357A1">
        <w:rPr>
          <w:rFonts w:asciiTheme="majorHAnsi" w:eastAsia="Times New Roman" w:hAnsiTheme="majorHAnsi" w:cstheme="majorHAnsi"/>
          <w:lang w:eastAsia="en-GB"/>
        </w:rPr>
        <w:t xml:space="preserve">.  </w:t>
      </w:r>
      <w:r w:rsidRPr="000357A1">
        <w:rPr>
          <w:rFonts w:asciiTheme="majorHAnsi" w:hAnsiTheme="majorHAnsi" w:cstheme="majorHAnsi"/>
        </w:rPr>
        <w:t>Our school mission statement is to</w:t>
      </w:r>
      <w:r w:rsidRPr="000357A1">
        <w:rPr>
          <w:rFonts w:asciiTheme="majorHAnsi" w:eastAsia="Segoe UI" w:hAnsiTheme="majorHAnsi" w:cstheme="majorHAnsi"/>
        </w:rPr>
        <w:t xml:space="preserve"> </w:t>
      </w:r>
      <w:r w:rsidRPr="000357A1">
        <w:rPr>
          <w:rFonts w:asciiTheme="majorHAnsi" w:hAnsiTheme="majorHAnsi" w:cstheme="majorHAnsi"/>
        </w:rPr>
        <w:t xml:space="preserve">inspire our students to be confident and open-minded through embracing challenges.  We want children to understand that through hard work they will improve.  Our belief is that education is transformational. Our role is to support all of our students to succeed irrespective of their starting points. We understand that ‘equal’ treatment is not always sufficient to give ‘equitable’ outcomes – some students need more than others. We are committed to giving students whatever support they need to ensure they make the progress necessary to get the successful outcomes that they deserve. We work tirelessly to remove barriers to learning for all students. We believe that relationships are the most important thing in schools. The way that staff and students relate to each other is fundamental to the success of what we are trying to achieve.  </w:t>
      </w:r>
    </w:p>
    <w:p w14:paraId="3E64AB49" w14:textId="370BDB0C" w:rsidR="000E037E" w:rsidRDefault="000E037E" w:rsidP="00AB15EA">
      <w:pPr>
        <w:shd w:val="clear" w:color="auto" w:fill="FFFFFF"/>
        <w:spacing w:after="0" w:line="240" w:lineRule="auto"/>
        <w:textAlignment w:val="baseline"/>
        <w:rPr>
          <w:rFonts w:asciiTheme="majorHAnsi" w:eastAsia="Times New Roman" w:hAnsiTheme="majorHAnsi" w:cstheme="majorHAnsi"/>
          <w:lang w:eastAsia="en-GB"/>
        </w:rPr>
      </w:pPr>
    </w:p>
    <w:p w14:paraId="7A92B0FD" w14:textId="77777777" w:rsidR="000E037E" w:rsidRPr="000357A1" w:rsidRDefault="000E037E" w:rsidP="000E037E">
      <w:pPr>
        <w:pStyle w:val="Heading2"/>
        <w:spacing w:line="240" w:lineRule="auto"/>
        <w:ind w:left="-5"/>
        <w:rPr>
          <w:rFonts w:cstheme="majorHAnsi"/>
          <w:sz w:val="22"/>
          <w:szCs w:val="22"/>
        </w:rPr>
      </w:pPr>
      <w:bookmarkStart w:id="15" w:name="_Toc221522657"/>
      <w:r w:rsidRPr="000357A1">
        <w:rPr>
          <w:rFonts w:cstheme="majorHAnsi"/>
          <w:sz w:val="22"/>
          <w:szCs w:val="22"/>
        </w:rPr>
        <w:t>Meeting the needs of all students</w:t>
      </w:r>
      <w:bookmarkEnd w:id="15"/>
      <w:r w:rsidRPr="000357A1">
        <w:rPr>
          <w:rFonts w:cstheme="majorHAnsi"/>
          <w:sz w:val="22"/>
          <w:szCs w:val="22"/>
        </w:rPr>
        <w:t xml:space="preserve"> </w:t>
      </w:r>
    </w:p>
    <w:p w14:paraId="689CD3AB" w14:textId="77777777" w:rsidR="000E037E" w:rsidRPr="000357A1" w:rsidRDefault="000E037E" w:rsidP="000E037E">
      <w:pPr>
        <w:spacing w:after="130" w:line="240" w:lineRule="auto"/>
        <w:ind w:left="-5" w:right="49"/>
        <w:rPr>
          <w:rFonts w:asciiTheme="majorHAnsi" w:hAnsiTheme="majorHAnsi" w:cstheme="majorBidi"/>
        </w:rPr>
      </w:pPr>
      <w:r w:rsidRPr="2D6016C7">
        <w:rPr>
          <w:rFonts w:asciiTheme="majorHAnsi" w:hAnsiTheme="majorHAnsi" w:cstheme="majorBidi"/>
        </w:rPr>
        <w:t>Knowledge of the students; their prior attainment and specific needs, is a key part of planning and delivery of lessons. Teachers are expected to know the profile of the students they teach by looking at student data, thrive screenings and SEND student profiles.  Diagnostic Assessments are used to ensure tasks are well matched to children’s knowledge and stage.</w:t>
      </w:r>
    </w:p>
    <w:p w14:paraId="63712767" w14:textId="77777777" w:rsidR="000E037E" w:rsidRPr="000357A1" w:rsidRDefault="000E037E" w:rsidP="000E037E">
      <w:pPr>
        <w:spacing w:after="130" w:line="240" w:lineRule="auto"/>
        <w:ind w:left="-5" w:right="49"/>
        <w:rPr>
          <w:rFonts w:asciiTheme="majorHAnsi" w:hAnsiTheme="majorHAnsi" w:cstheme="majorBidi"/>
        </w:rPr>
      </w:pPr>
      <w:r w:rsidRPr="2D6016C7">
        <w:rPr>
          <w:rFonts w:asciiTheme="majorHAnsi" w:hAnsiTheme="majorHAnsi" w:cstheme="majorBidi"/>
        </w:rPr>
        <w:t>High quality teaching is the first wave of intervention for meeting the needs of vulnerable including SEND students.  Adults interact with pupils to develop language and skills</w:t>
      </w:r>
    </w:p>
    <w:p w14:paraId="070183EC" w14:textId="77777777" w:rsidR="000E037E" w:rsidRPr="000357A1" w:rsidRDefault="000E037E" w:rsidP="000E037E">
      <w:pPr>
        <w:spacing w:after="130" w:line="240" w:lineRule="auto"/>
        <w:ind w:left="-5" w:right="49"/>
        <w:rPr>
          <w:rFonts w:asciiTheme="majorHAnsi" w:hAnsiTheme="majorHAnsi" w:cstheme="majorHAnsi"/>
        </w:rPr>
      </w:pPr>
      <w:r w:rsidRPr="000357A1">
        <w:rPr>
          <w:rFonts w:asciiTheme="majorHAnsi" w:hAnsiTheme="majorHAnsi" w:cstheme="majorHAnsi"/>
        </w:rPr>
        <w:t xml:space="preserve">Adaptation should be planned over time to ensure a quality first approach which meets the needs of all students and groups and maximises the use of any additional adults in the room. (see SEND policy) </w:t>
      </w:r>
    </w:p>
    <w:p w14:paraId="602E9E9E" w14:textId="77777777" w:rsidR="000E037E" w:rsidRPr="000357A1" w:rsidRDefault="000E037E" w:rsidP="000E037E">
      <w:pPr>
        <w:pStyle w:val="Heading2"/>
        <w:spacing w:line="240" w:lineRule="auto"/>
        <w:ind w:left="-5"/>
        <w:rPr>
          <w:rFonts w:cstheme="majorHAnsi"/>
          <w:sz w:val="22"/>
          <w:szCs w:val="22"/>
        </w:rPr>
      </w:pPr>
    </w:p>
    <w:p w14:paraId="778801D7" w14:textId="77777777" w:rsidR="000E037E" w:rsidRPr="000357A1" w:rsidRDefault="000E037E" w:rsidP="000E037E">
      <w:pPr>
        <w:pStyle w:val="Heading2"/>
        <w:spacing w:line="240" w:lineRule="auto"/>
        <w:ind w:left="-5"/>
        <w:rPr>
          <w:rFonts w:cstheme="majorHAnsi"/>
          <w:sz w:val="22"/>
          <w:szCs w:val="22"/>
        </w:rPr>
      </w:pPr>
      <w:bookmarkStart w:id="16" w:name="_Toc221522658"/>
      <w:r w:rsidRPr="000357A1">
        <w:rPr>
          <w:rFonts w:cstheme="majorHAnsi"/>
          <w:sz w:val="22"/>
          <w:szCs w:val="22"/>
        </w:rPr>
        <w:t>Quality First Teaching and adaptation</w:t>
      </w:r>
      <w:bookmarkEnd w:id="16"/>
    </w:p>
    <w:p w14:paraId="37BB8B45" w14:textId="77777777" w:rsidR="000E037E" w:rsidRPr="000357A1" w:rsidRDefault="000E037E" w:rsidP="000E037E">
      <w:pPr>
        <w:spacing w:after="0" w:line="240" w:lineRule="auto"/>
        <w:rPr>
          <w:rFonts w:asciiTheme="majorHAnsi" w:hAnsiTheme="majorHAnsi" w:cstheme="majorHAnsi"/>
        </w:rPr>
      </w:pPr>
      <w:r w:rsidRPr="000357A1">
        <w:rPr>
          <w:rFonts w:asciiTheme="majorHAnsi" w:hAnsiTheme="majorHAnsi" w:cstheme="majorHAnsi"/>
        </w:rPr>
        <w:t>At Bentley New Village adaptation forms part of the Quality First Teaching offer.  Specifically, the following things would be typically used within our classrooms:</w:t>
      </w:r>
    </w:p>
    <w:p w14:paraId="30DA9AC7"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A qualified practitioner </w:t>
      </w:r>
      <w:proofErr w:type="gramStart"/>
      <w:r w:rsidRPr="000357A1">
        <w:rPr>
          <w:rFonts w:asciiTheme="majorHAnsi" w:hAnsiTheme="majorHAnsi" w:cstheme="majorHAnsi"/>
        </w:rPr>
        <w:t>leading lessons</w:t>
      </w:r>
      <w:proofErr w:type="gramEnd"/>
      <w:r w:rsidRPr="000357A1">
        <w:rPr>
          <w:rFonts w:asciiTheme="majorHAnsi" w:hAnsiTheme="majorHAnsi" w:cstheme="majorHAnsi"/>
        </w:rPr>
        <w:t xml:space="preserve">. </w:t>
      </w:r>
    </w:p>
    <w:p w14:paraId="4D708D6C"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Warm welcome and check ins. </w:t>
      </w:r>
    </w:p>
    <w:p w14:paraId="71EE4CDC"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Visual timetable. </w:t>
      </w:r>
    </w:p>
    <w:p w14:paraId="5E0791F3"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Timers/now and next. </w:t>
      </w:r>
    </w:p>
    <w:p w14:paraId="63770532"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Appropriate eye contact, volume and speed of speech. </w:t>
      </w:r>
    </w:p>
    <w:p w14:paraId="680F3AE9"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Clear and established routines throughout the school day, both indoors and outdoors. </w:t>
      </w:r>
    </w:p>
    <w:p w14:paraId="2B53DE21"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Pencil grip. </w:t>
      </w:r>
    </w:p>
    <w:p w14:paraId="4B7D5787"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Natural light with blinds and curtains open. </w:t>
      </w:r>
    </w:p>
    <w:p w14:paraId="2293B115"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Cool but comfortable temperature. </w:t>
      </w:r>
    </w:p>
    <w:p w14:paraId="16FD40B5"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Carpeted areas to reduce noise from furniture. </w:t>
      </w:r>
    </w:p>
    <w:p w14:paraId="0CA81D93"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Neutral display backgrounds (Colour coded border to specific subjects – consistent through school), </w:t>
      </w:r>
    </w:p>
    <w:p w14:paraId="28833E43"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Displays support learning and focus and are well sized and spaced.</w:t>
      </w:r>
    </w:p>
    <w:p w14:paraId="4DF84A1C"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Key vocabulary is displayed</w:t>
      </w:r>
    </w:p>
    <w:p w14:paraId="493FEFBC"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Organised resources/equipment labelled with words or pictures (widget symbols) and are reachable by children. </w:t>
      </w:r>
    </w:p>
    <w:p w14:paraId="34DCD7CA"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Dojo rewards/Praise is given for effort and perseverance not just attainment/achievement. </w:t>
      </w:r>
    </w:p>
    <w:p w14:paraId="174F27B8"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The teacher can be seen and/or heard and glasses/hearing aids are used where needed. </w:t>
      </w:r>
    </w:p>
    <w:p w14:paraId="52B36E52"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Active listening and responding is taught explicitly. </w:t>
      </w:r>
    </w:p>
    <w:p w14:paraId="489C2DA2"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proofErr w:type="spellStart"/>
      <w:r w:rsidRPr="000357A1">
        <w:rPr>
          <w:rFonts w:asciiTheme="majorHAnsi" w:hAnsiTheme="majorHAnsi" w:cstheme="majorHAnsi"/>
        </w:rPr>
        <w:t>Oracy</w:t>
      </w:r>
      <w:proofErr w:type="spellEnd"/>
      <w:r w:rsidRPr="000357A1">
        <w:rPr>
          <w:rFonts w:asciiTheme="majorHAnsi" w:hAnsiTheme="majorHAnsi" w:cstheme="majorHAnsi"/>
        </w:rPr>
        <w:t xml:space="preserve"> and partner talk, role play or drama. </w:t>
      </w:r>
    </w:p>
    <w:p w14:paraId="2A8F84A2"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Seating/grouping in appropriate to help with sharing and talking. </w:t>
      </w:r>
    </w:p>
    <w:p w14:paraId="5EDFFA17"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Children who are left handed sit at the left side of the table. </w:t>
      </w:r>
    </w:p>
    <w:p w14:paraId="518A29E2"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Lesson structure allows recall of previous learning.</w:t>
      </w:r>
    </w:p>
    <w:p w14:paraId="3C75A1A9"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Scaffolds are available to help, e.g. word mats, models, number lines, phonics display, worked example, widgets, or adjusted worksheet/activity. </w:t>
      </w:r>
    </w:p>
    <w:p w14:paraId="07C7B314"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Adult reader/scribe/extra time/use of technology for recording. </w:t>
      </w:r>
    </w:p>
    <w:p w14:paraId="132DC236"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New vocabulary is deliberately taught. </w:t>
      </w:r>
    </w:p>
    <w:p w14:paraId="5D805114"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Text on paper, visualiser or interactive whiteboard is sufficiently large. </w:t>
      </w:r>
    </w:p>
    <w:p w14:paraId="1EB366B3"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Interactive whiteboard backgrounds are off-white.</w:t>
      </w:r>
    </w:p>
    <w:p w14:paraId="6377B339"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000357A1">
        <w:rPr>
          <w:rFonts w:asciiTheme="majorHAnsi" w:hAnsiTheme="majorHAnsi" w:cstheme="majorHAnsi"/>
        </w:rPr>
        <w:t xml:space="preserve">Teacher handwriting is clear and legible. </w:t>
      </w:r>
    </w:p>
    <w:p w14:paraId="02237584" w14:textId="77777777" w:rsidR="000E037E" w:rsidRPr="000357A1" w:rsidRDefault="000E037E" w:rsidP="000E037E">
      <w:pPr>
        <w:pStyle w:val="ListParagraph"/>
        <w:numPr>
          <w:ilvl w:val="0"/>
          <w:numId w:val="16"/>
        </w:numPr>
        <w:spacing w:after="317" w:line="240" w:lineRule="auto"/>
        <w:rPr>
          <w:rFonts w:asciiTheme="majorHAnsi" w:hAnsiTheme="majorHAnsi" w:cstheme="majorHAnsi"/>
        </w:rPr>
      </w:pPr>
      <w:r w:rsidRPr="2D6016C7">
        <w:rPr>
          <w:rFonts w:asciiTheme="majorHAnsi" w:hAnsiTheme="majorHAnsi" w:cstheme="majorBidi"/>
        </w:rPr>
        <w:t>Dual coding and equipment are used to help children learn.</w:t>
      </w:r>
    </w:p>
    <w:p w14:paraId="255FFA55" w14:textId="77777777" w:rsidR="000E037E" w:rsidRDefault="000E037E" w:rsidP="000E037E">
      <w:pPr>
        <w:pStyle w:val="ListParagraph"/>
        <w:numPr>
          <w:ilvl w:val="0"/>
          <w:numId w:val="16"/>
        </w:numPr>
        <w:spacing w:after="317" w:line="240" w:lineRule="auto"/>
        <w:rPr>
          <w:rFonts w:asciiTheme="majorHAnsi" w:hAnsiTheme="majorHAnsi" w:cstheme="majorBidi"/>
        </w:rPr>
      </w:pPr>
      <w:r w:rsidRPr="2D6016C7">
        <w:rPr>
          <w:rFonts w:asciiTheme="majorHAnsi" w:hAnsiTheme="majorHAnsi" w:cstheme="majorBidi"/>
        </w:rPr>
        <w:t>Dictation is used as a strategy to reduce cognitive load.</w:t>
      </w:r>
    </w:p>
    <w:p w14:paraId="0E567BE7" w14:textId="77777777" w:rsidR="006D6D9C" w:rsidRPr="000357A1" w:rsidRDefault="006D6D9C" w:rsidP="000357A1">
      <w:pPr>
        <w:pStyle w:val="Heading2"/>
        <w:spacing w:line="240" w:lineRule="auto"/>
        <w:ind w:left="-5"/>
        <w:rPr>
          <w:rFonts w:cstheme="majorHAnsi"/>
          <w:sz w:val="22"/>
          <w:szCs w:val="22"/>
        </w:rPr>
      </w:pPr>
      <w:bookmarkStart w:id="17" w:name="_Toc221522659"/>
      <w:r w:rsidRPr="000357A1">
        <w:rPr>
          <w:rFonts w:cstheme="majorHAnsi"/>
          <w:sz w:val="22"/>
          <w:szCs w:val="22"/>
        </w:rPr>
        <w:t>Long term planning</w:t>
      </w:r>
      <w:bookmarkEnd w:id="17"/>
      <w:r w:rsidRPr="000357A1">
        <w:rPr>
          <w:rFonts w:cstheme="majorHAnsi"/>
          <w:sz w:val="22"/>
          <w:szCs w:val="22"/>
        </w:rPr>
        <w:t xml:space="preserve"> </w:t>
      </w:r>
    </w:p>
    <w:p w14:paraId="70D40472" w14:textId="77777777" w:rsidR="000E037E" w:rsidRDefault="000E037E" w:rsidP="000E037E">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The foundation for curricular development is the School Improvement Plan, developed through a process of collaboration between staff, and approved by governors.</w:t>
      </w:r>
    </w:p>
    <w:p w14:paraId="10BB8A12" w14:textId="77777777" w:rsidR="000E037E" w:rsidRPr="000357A1" w:rsidRDefault="000E037E" w:rsidP="000E037E">
      <w:pPr>
        <w:shd w:val="clear" w:color="auto" w:fill="FFFFFF"/>
        <w:spacing w:after="0" w:line="240" w:lineRule="auto"/>
        <w:textAlignment w:val="baseline"/>
        <w:rPr>
          <w:rFonts w:asciiTheme="majorHAnsi" w:eastAsia="Times New Roman" w:hAnsiTheme="majorHAnsi" w:cstheme="majorHAnsi"/>
          <w:lang w:eastAsia="en-GB"/>
        </w:rPr>
      </w:pPr>
    </w:p>
    <w:p w14:paraId="05AC8360" w14:textId="77777777" w:rsidR="000E037E" w:rsidRPr="000357A1" w:rsidRDefault="000E037E" w:rsidP="000E037E">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At Bentley New Village Primary School, we are committed to following the programmes of study as required by the National Curriculum 2014. A cycle of National Curriculum Programmes of Study is drawn up by staff and is carefully balanced to ensure full coverage of the National Curriculum, PSHCE and RE.   Regular staff meetings are used to discuss various aspects of the curriculum and ensure consistency of approach and standards. Our subjects are covered and taught as discrete subjects in 2-year cycle throughout each phase due to mixed age classes.</w:t>
      </w:r>
    </w:p>
    <w:p w14:paraId="6457EE36" w14:textId="2C3B2ACC" w:rsidR="006D6D9C" w:rsidRPr="000357A1" w:rsidRDefault="006D6D9C" w:rsidP="000357A1">
      <w:pPr>
        <w:spacing w:after="130" w:line="240" w:lineRule="auto"/>
        <w:ind w:left="-5" w:right="49"/>
        <w:rPr>
          <w:rFonts w:asciiTheme="majorHAnsi" w:hAnsiTheme="majorHAnsi" w:cstheme="majorHAnsi"/>
        </w:rPr>
      </w:pPr>
      <w:r w:rsidRPr="000357A1">
        <w:rPr>
          <w:rFonts w:asciiTheme="majorHAnsi" w:hAnsiTheme="majorHAnsi" w:cstheme="majorHAnsi"/>
        </w:rPr>
        <w:t>S</w:t>
      </w:r>
      <w:r w:rsidR="00ED7AD8" w:rsidRPr="000357A1">
        <w:rPr>
          <w:rFonts w:asciiTheme="majorHAnsi" w:hAnsiTheme="majorHAnsi" w:cstheme="majorHAnsi"/>
        </w:rPr>
        <w:t xml:space="preserve">chemes of Work </w:t>
      </w:r>
      <w:r w:rsidRPr="000357A1">
        <w:rPr>
          <w:rFonts w:asciiTheme="majorHAnsi" w:hAnsiTheme="majorHAnsi" w:cstheme="majorHAnsi"/>
        </w:rPr>
        <w:t xml:space="preserve">should be identified on the School’s Curriculum Map, published on school website </w:t>
      </w:r>
    </w:p>
    <w:p w14:paraId="5CC5DC2A" w14:textId="26B71244" w:rsidR="00CE73CC" w:rsidRPr="000357A1" w:rsidRDefault="00CE73CC"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lastRenderedPageBreak/>
        <w:t>Planning takes place with reference to the National Curriculum 2014, Early Years Foundation Stage and the Whole School Long Term Curriculum Plan</w:t>
      </w:r>
      <w:r w:rsidR="00ED7AD8" w:rsidRPr="000357A1">
        <w:rPr>
          <w:rFonts w:asciiTheme="majorHAnsi" w:eastAsia="Times New Roman" w:hAnsiTheme="majorHAnsi" w:cstheme="majorHAnsi"/>
          <w:lang w:eastAsia="en-GB"/>
        </w:rPr>
        <w:t>.</w:t>
      </w:r>
    </w:p>
    <w:p w14:paraId="2D9C2E05" w14:textId="1D953A29" w:rsidR="00CE73CC" w:rsidRPr="000357A1" w:rsidRDefault="00CE73CC"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At Bentley New Village Primary </w:t>
      </w:r>
      <w:proofErr w:type="gramStart"/>
      <w:r w:rsidRPr="000357A1">
        <w:rPr>
          <w:rFonts w:asciiTheme="majorHAnsi" w:eastAsia="Times New Roman" w:hAnsiTheme="majorHAnsi" w:cstheme="majorHAnsi"/>
          <w:lang w:eastAsia="en-GB"/>
        </w:rPr>
        <w:t>School</w:t>
      </w:r>
      <w:proofErr w:type="gramEnd"/>
      <w:r w:rsidRPr="000357A1">
        <w:rPr>
          <w:rFonts w:asciiTheme="majorHAnsi" w:eastAsia="Times New Roman" w:hAnsiTheme="majorHAnsi" w:cstheme="majorHAnsi"/>
          <w:lang w:eastAsia="en-GB"/>
        </w:rPr>
        <w:t xml:space="preserve"> we are committed to raising standards of basic skills. By basic skills, we mean the ability to read, write and speak in English and to use Mathematics at a proficient level to facilitate learning across the curriculum.</w:t>
      </w:r>
    </w:p>
    <w:p w14:paraId="00E5093F" w14:textId="6DA05AE6" w:rsidR="00ED7AD8" w:rsidRPr="000357A1" w:rsidRDefault="00ED7AD8"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Swimming instruction with specialist teachers takes place at the local swimming pool,</w:t>
      </w:r>
    </w:p>
    <w:p w14:paraId="7C2707C5" w14:textId="36667854" w:rsidR="00CE73CC" w:rsidRPr="000357A1" w:rsidRDefault="00CE73CC"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Teachers ensure breadth and balance to the curriculum and endeavour to make use of cross curricular opportunities to enhance learning.</w:t>
      </w:r>
    </w:p>
    <w:p w14:paraId="7C7E53D4" w14:textId="77777777" w:rsidR="006D6D9C" w:rsidRPr="000357A1" w:rsidRDefault="006D6D9C" w:rsidP="000357A1">
      <w:pPr>
        <w:pStyle w:val="Heading2"/>
        <w:spacing w:line="240" w:lineRule="auto"/>
        <w:ind w:left="-5"/>
        <w:rPr>
          <w:rFonts w:cstheme="majorHAnsi"/>
          <w:sz w:val="22"/>
          <w:szCs w:val="22"/>
        </w:rPr>
      </w:pPr>
      <w:bookmarkStart w:id="18" w:name="_Toc221522660"/>
      <w:r w:rsidRPr="000357A1">
        <w:rPr>
          <w:rFonts w:cstheme="majorHAnsi"/>
          <w:sz w:val="22"/>
          <w:szCs w:val="22"/>
        </w:rPr>
        <w:t>Short term planning.</w:t>
      </w:r>
      <w:bookmarkEnd w:id="18"/>
      <w:r w:rsidRPr="000357A1">
        <w:rPr>
          <w:rFonts w:cstheme="majorHAnsi"/>
          <w:sz w:val="22"/>
          <w:szCs w:val="22"/>
        </w:rPr>
        <w:t xml:space="preserve">  </w:t>
      </w:r>
    </w:p>
    <w:p w14:paraId="61E83584" w14:textId="04E797FA" w:rsidR="00ED7AD8" w:rsidRPr="000357A1" w:rsidRDefault="00ED7AD8" w:rsidP="000357A1">
      <w:pPr>
        <w:spacing w:after="0" w:line="240" w:lineRule="auto"/>
        <w:ind w:left="-5" w:right="6"/>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Where schemes of work are purchased (</w:t>
      </w:r>
      <w:r w:rsidR="00AC4A9E" w:rsidRPr="000357A1">
        <w:rPr>
          <w:rFonts w:asciiTheme="majorHAnsi" w:eastAsia="Times New Roman" w:hAnsiTheme="majorHAnsi" w:cstheme="majorHAnsi"/>
          <w:lang w:eastAsia="en-GB"/>
        </w:rPr>
        <w:t>Jigsaw/Language Angels</w:t>
      </w:r>
      <w:r w:rsidRPr="000357A1">
        <w:rPr>
          <w:rFonts w:asciiTheme="majorHAnsi" w:eastAsia="Times New Roman" w:hAnsiTheme="majorHAnsi" w:cstheme="majorHAnsi"/>
          <w:lang w:eastAsia="en-GB"/>
        </w:rPr>
        <w:t xml:space="preserve"> etc) teachers read through to ensure clarity of what should be taught.  In an effort to support teacher workload there is no expectation to rewrite from schemes, annotations of printed plans can be used.  </w:t>
      </w:r>
    </w:p>
    <w:p w14:paraId="1AEAA74F" w14:textId="77777777" w:rsidR="00F808F9" w:rsidRPr="000357A1" w:rsidRDefault="00F808F9" w:rsidP="000357A1">
      <w:pPr>
        <w:pStyle w:val="Heading2"/>
        <w:spacing w:before="0" w:line="240" w:lineRule="auto"/>
        <w:rPr>
          <w:rFonts w:cstheme="majorHAnsi"/>
          <w:sz w:val="22"/>
          <w:szCs w:val="22"/>
        </w:rPr>
      </w:pPr>
      <w:bookmarkStart w:id="19" w:name="_Toc11578"/>
    </w:p>
    <w:p w14:paraId="63A1CA0A" w14:textId="177C6991" w:rsidR="00ED7AD8" w:rsidRPr="000357A1" w:rsidRDefault="00ED7AD8" w:rsidP="000357A1">
      <w:pPr>
        <w:pStyle w:val="Heading2"/>
        <w:spacing w:before="0" w:line="240" w:lineRule="auto"/>
        <w:rPr>
          <w:rFonts w:cstheme="majorHAnsi"/>
          <w:sz w:val="22"/>
          <w:szCs w:val="22"/>
        </w:rPr>
      </w:pPr>
      <w:bookmarkStart w:id="20" w:name="_Toc221522661"/>
      <w:r w:rsidRPr="000357A1">
        <w:rPr>
          <w:rFonts w:cstheme="majorHAnsi"/>
          <w:sz w:val="22"/>
          <w:szCs w:val="22"/>
        </w:rPr>
        <w:t xml:space="preserve">Schemes </w:t>
      </w:r>
      <w:proofErr w:type="gramStart"/>
      <w:r w:rsidRPr="000357A1">
        <w:rPr>
          <w:rFonts w:cstheme="majorHAnsi"/>
          <w:sz w:val="22"/>
          <w:szCs w:val="22"/>
        </w:rPr>
        <w:t>Of</w:t>
      </w:r>
      <w:proofErr w:type="gramEnd"/>
      <w:r w:rsidRPr="000357A1">
        <w:rPr>
          <w:rFonts w:cstheme="majorHAnsi"/>
          <w:sz w:val="22"/>
          <w:szCs w:val="22"/>
        </w:rPr>
        <w:t xml:space="preserve"> Learning:</w:t>
      </w:r>
      <w:bookmarkEnd w:id="20"/>
    </w:p>
    <w:p w14:paraId="50D0BB65" w14:textId="3C0D134C" w:rsidR="00ED7AD8" w:rsidRPr="000357A1" w:rsidRDefault="00ED7AD8" w:rsidP="000357A1">
      <w:pPr>
        <w:spacing w:after="0" w:line="240" w:lineRule="auto"/>
        <w:rPr>
          <w:rFonts w:asciiTheme="majorHAnsi" w:hAnsiTheme="majorHAnsi" w:cstheme="majorHAnsi"/>
        </w:rPr>
      </w:pPr>
      <w:r w:rsidRPr="000357A1">
        <w:rPr>
          <w:rFonts w:asciiTheme="majorHAnsi" w:hAnsiTheme="majorHAnsi" w:cstheme="majorHAnsi"/>
        </w:rPr>
        <w:t>All schemes of Learning have been carefully chosen to meet the needs of the school.  Teachers need to be clear about:</w:t>
      </w:r>
    </w:p>
    <w:p w14:paraId="72B202C1" w14:textId="77777777"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Key learning outcomes</w:t>
      </w:r>
    </w:p>
    <w:p w14:paraId="2A261CC3" w14:textId="77777777"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 xml:space="preserve">Core knowledge and concepts explored </w:t>
      </w:r>
    </w:p>
    <w:p w14:paraId="132A341E" w14:textId="1472A964"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Key vocabulary introduced</w:t>
      </w:r>
      <w:r w:rsidR="00F808F9" w:rsidRPr="000357A1">
        <w:rPr>
          <w:rFonts w:asciiTheme="majorHAnsi" w:hAnsiTheme="majorHAnsi" w:cstheme="majorHAnsi"/>
        </w:rPr>
        <w:t xml:space="preserve"> and when</w:t>
      </w:r>
    </w:p>
    <w:p w14:paraId="551E1D1E" w14:textId="77777777"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Opportunities for speaking and listening, reading, writing and mathematics</w:t>
      </w:r>
    </w:p>
    <w:p w14:paraId="375A3869" w14:textId="77777777"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SMSC opportunities</w:t>
      </w:r>
    </w:p>
    <w:p w14:paraId="1B32DDCD" w14:textId="77777777"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Resources required</w:t>
      </w:r>
    </w:p>
    <w:p w14:paraId="0973CA28" w14:textId="77777777"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Independent learning activities</w:t>
      </w:r>
    </w:p>
    <w:p w14:paraId="3A1F1B5A" w14:textId="43BDF3D6" w:rsidR="00ED7AD8" w:rsidRPr="000357A1" w:rsidRDefault="00ED7AD8"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Recapping of previous learning through ‘Do Now’ activities</w:t>
      </w:r>
    </w:p>
    <w:p w14:paraId="69404469" w14:textId="7B55E3E1" w:rsidR="00AC4A9E" w:rsidRPr="000357A1" w:rsidRDefault="00AC4A9E" w:rsidP="000357A1">
      <w:pPr>
        <w:pStyle w:val="ListParagraph"/>
        <w:numPr>
          <w:ilvl w:val="0"/>
          <w:numId w:val="28"/>
        </w:numPr>
        <w:spacing w:after="0" w:line="240" w:lineRule="auto"/>
        <w:rPr>
          <w:rFonts w:asciiTheme="majorHAnsi" w:hAnsiTheme="majorHAnsi" w:cstheme="majorHAnsi"/>
        </w:rPr>
      </w:pPr>
      <w:r w:rsidRPr="000357A1">
        <w:rPr>
          <w:rFonts w:asciiTheme="majorHAnsi" w:hAnsiTheme="majorHAnsi" w:cstheme="majorHAnsi"/>
        </w:rPr>
        <w:t>Assessment of key knowledge</w:t>
      </w:r>
    </w:p>
    <w:p w14:paraId="17C3ACA7" w14:textId="0BD69E87" w:rsidR="005B5820" w:rsidRPr="000357A1" w:rsidRDefault="0068388A" w:rsidP="000357A1">
      <w:pPr>
        <w:pStyle w:val="Heading1"/>
        <w:spacing w:line="240" w:lineRule="auto"/>
        <w:ind w:left="-5"/>
        <w:rPr>
          <w:rFonts w:cstheme="majorHAnsi"/>
          <w:b/>
          <w:sz w:val="22"/>
          <w:szCs w:val="22"/>
        </w:rPr>
      </w:pPr>
      <w:bookmarkStart w:id="21" w:name="_Toc11582"/>
      <w:bookmarkStart w:id="22" w:name="_Toc221522662"/>
      <w:bookmarkEnd w:id="19"/>
      <w:r w:rsidRPr="000357A1">
        <w:rPr>
          <w:rFonts w:cstheme="majorHAnsi"/>
          <w:b/>
          <w:sz w:val="22"/>
          <w:szCs w:val="22"/>
        </w:rPr>
        <w:t>TEACHING</w:t>
      </w:r>
      <w:bookmarkEnd w:id="22"/>
      <w:r w:rsidRPr="000357A1">
        <w:rPr>
          <w:rFonts w:cstheme="majorHAnsi"/>
          <w:b/>
          <w:sz w:val="22"/>
          <w:szCs w:val="22"/>
        </w:rPr>
        <w:t xml:space="preserve"> </w:t>
      </w:r>
      <w:bookmarkEnd w:id="21"/>
    </w:p>
    <w:p w14:paraId="29E11424" w14:textId="42BF2EAC" w:rsidR="005D1117" w:rsidRPr="000357A1" w:rsidRDefault="005D1117" w:rsidP="000357A1">
      <w:pPr>
        <w:spacing w:after="0" w:line="240" w:lineRule="auto"/>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In our school, teaching ensures that pupils build strong foundations in the essential skills they need to thrive. Following the </w:t>
      </w:r>
      <w:r w:rsidRPr="000357A1">
        <w:rPr>
          <w:rFonts w:asciiTheme="majorHAnsi" w:eastAsia="Times New Roman" w:hAnsiTheme="majorHAnsi" w:cstheme="majorHAnsi"/>
          <w:i/>
          <w:iCs/>
          <w:lang w:eastAsia="en-GB"/>
        </w:rPr>
        <w:t>Stronger Foundations</w:t>
      </w:r>
      <w:r w:rsidRPr="000357A1">
        <w:rPr>
          <w:rFonts w:asciiTheme="majorHAnsi" w:eastAsia="Times New Roman" w:hAnsiTheme="majorHAnsi" w:cstheme="majorHAnsi"/>
          <w:lang w:eastAsia="en-GB"/>
        </w:rPr>
        <w:t xml:space="preserve"> principles, every lesson includes opportunities for children to practise and strengthen core skills such as reading, writing, number sense, vocabulary and talk. Teachers model these skills clearly, revisit them regularly through retrieval and guided practice, and provide structured opportunities for pupils to apply them across subjects. By keeping these fundamental building blocks at the heart of learning, we help every child to grow in confidence, develop secure understanding and be ready for the next steps in their learning journey.</w:t>
      </w:r>
    </w:p>
    <w:p w14:paraId="1CBB42FD" w14:textId="77777777" w:rsidR="005D1117" w:rsidRPr="000357A1" w:rsidRDefault="005D1117" w:rsidP="000357A1">
      <w:pPr>
        <w:spacing w:after="0" w:line="240" w:lineRule="auto"/>
        <w:rPr>
          <w:rFonts w:asciiTheme="majorHAnsi" w:hAnsiTheme="majorHAnsi" w:cstheme="majorHAnsi"/>
        </w:rPr>
      </w:pPr>
    </w:p>
    <w:p w14:paraId="266DC7CF" w14:textId="68F15604" w:rsidR="00AF65A2" w:rsidRPr="00AF65A2" w:rsidRDefault="00AF65A2" w:rsidP="00AF65A2">
      <w:pPr>
        <w:pStyle w:val="Heading2"/>
        <w:rPr>
          <w:sz w:val="18"/>
          <w:szCs w:val="22"/>
        </w:rPr>
      </w:pPr>
      <w:bookmarkStart w:id="23" w:name="_Toc221522663"/>
      <w:r w:rsidRPr="00AF65A2">
        <w:rPr>
          <w:sz w:val="22"/>
        </w:rPr>
        <w:t>Teaching Sequence</w:t>
      </w:r>
      <w:bookmarkEnd w:id="23"/>
    </w:p>
    <w:p w14:paraId="50CD00AA" w14:textId="77777777" w:rsidR="00AF65A2" w:rsidRPr="000357A1" w:rsidRDefault="00AF65A2" w:rsidP="00AF65A2">
      <w:pPr>
        <w:spacing w:after="142" w:line="240" w:lineRule="auto"/>
        <w:rPr>
          <w:rFonts w:asciiTheme="majorHAnsi" w:hAnsiTheme="majorHAnsi" w:cstheme="majorHAnsi"/>
        </w:rPr>
      </w:pPr>
      <w:r w:rsidRPr="000357A1">
        <w:rPr>
          <w:rFonts w:asciiTheme="majorHAnsi" w:hAnsiTheme="majorHAnsi" w:cstheme="majorHAnsi"/>
        </w:rPr>
        <w:t>Our lessons follow our REMADE structure</w:t>
      </w:r>
    </w:p>
    <w:p w14:paraId="639F57CA" w14:textId="77777777" w:rsidR="00AF65A2" w:rsidRPr="000357A1" w:rsidRDefault="00AF65A2" w:rsidP="00AF65A2">
      <w:pPr>
        <w:spacing w:after="0" w:line="240" w:lineRule="auto"/>
        <w:ind w:left="794"/>
        <w:rPr>
          <w:rFonts w:asciiTheme="majorHAnsi" w:hAnsiTheme="majorHAnsi" w:cstheme="majorHAnsi"/>
        </w:rPr>
      </w:pPr>
      <w:r w:rsidRPr="000357A1">
        <w:rPr>
          <w:rFonts w:asciiTheme="majorHAnsi" w:hAnsiTheme="majorHAnsi" w:cstheme="majorHAnsi"/>
          <w:color w:val="0070C0"/>
        </w:rPr>
        <w:t>R</w:t>
      </w:r>
      <w:r w:rsidRPr="000357A1">
        <w:rPr>
          <w:rFonts w:asciiTheme="majorHAnsi" w:hAnsiTheme="majorHAnsi" w:cstheme="majorHAnsi"/>
        </w:rPr>
        <w:t xml:space="preserve"> – Review</w:t>
      </w:r>
    </w:p>
    <w:p w14:paraId="72F7DF02" w14:textId="77777777" w:rsidR="00AF65A2" w:rsidRPr="000357A1" w:rsidRDefault="00AF65A2" w:rsidP="00AF65A2">
      <w:pPr>
        <w:spacing w:after="0" w:line="240" w:lineRule="auto"/>
        <w:ind w:left="794"/>
        <w:rPr>
          <w:rFonts w:asciiTheme="majorHAnsi" w:hAnsiTheme="majorHAnsi" w:cstheme="majorHAnsi"/>
        </w:rPr>
      </w:pPr>
      <w:r w:rsidRPr="000357A1">
        <w:rPr>
          <w:rFonts w:asciiTheme="majorHAnsi" w:hAnsiTheme="majorHAnsi" w:cstheme="majorHAnsi"/>
          <w:color w:val="0070C0"/>
        </w:rPr>
        <w:t>E</w:t>
      </w:r>
      <w:r w:rsidRPr="000357A1">
        <w:rPr>
          <w:rFonts w:asciiTheme="majorHAnsi" w:hAnsiTheme="majorHAnsi" w:cstheme="majorHAnsi"/>
        </w:rPr>
        <w:t xml:space="preserve"> – Explain</w:t>
      </w:r>
    </w:p>
    <w:p w14:paraId="2A334EE2" w14:textId="77777777" w:rsidR="00AF65A2" w:rsidRPr="000357A1" w:rsidRDefault="00AF65A2" w:rsidP="00AF65A2">
      <w:pPr>
        <w:spacing w:after="0" w:line="240" w:lineRule="auto"/>
        <w:ind w:left="794"/>
        <w:rPr>
          <w:rFonts w:asciiTheme="majorHAnsi" w:hAnsiTheme="majorHAnsi" w:cstheme="majorHAnsi"/>
        </w:rPr>
      </w:pPr>
      <w:r w:rsidRPr="000357A1">
        <w:rPr>
          <w:rFonts w:asciiTheme="majorHAnsi" w:hAnsiTheme="majorHAnsi" w:cstheme="majorHAnsi"/>
          <w:color w:val="0070C0"/>
        </w:rPr>
        <w:t>M</w:t>
      </w:r>
      <w:r w:rsidRPr="000357A1">
        <w:rPr>
          <w:rFonts w:asciiTheme="majorHAnsi" w:hAnsiTheme="majorHAnsi" w:cstheme="majorHAnsi"/>
        </w:rPr>
        <w:t xml:space="preserve"> – Model and practice</w:t>
      </w:r>
    </w:p>
    <w:p w14:paraId="0D65F106" w14:textId="77777777" w:rsidR="00AF65A2" w:rsidRPr="000357A1" w:rsidRDefault="00AF65A2" w:rsidP="00AF65A2">
      <w:pPr>
        <w:spacing w:after="0" w:line="240" w:lineRule="auto"/>
        <w:ind w:left="794"/>
        <w:rPr>
          <w:rFonts w:asciiTheme="majorHAnsi" w:hAnsiTheme="majorHAnsi" w:cstheme="majorHAnsi"/>
        </w:rPr>
      </w:pPr>
      <w:r w:rsidRPr="000357A1">
        <w:rPr>
          <w:rFonts w:asciiTheme="majorHAnsi" w:hAnsiTheme="majorHAnsi" w:cstheme="majorHAnsi"/>
          <w:color w:val="0070C0"/>
        </w:rPr>
        <w:t>A</w:t>
      </w:r>
      <w:r w:rsidRPr="000357A1">
        <w:rPr>
          <w:rFonts w:asciiTheme="majorHAnsi" w:hAnsiTheme="majorHAnsi" w:cstheme="majorHAnsi"/>
        </w:rPr>
        <w:t xml:space="preserve"> – Apply</w:t>
      </w:r>
    </w:p>
    <w:p w14:paraId="1ADC1A25" w14:textId="77777777" w:rsidR="00AF65A2" w:rsidRPr="000357A1" w:rsidRDefault="00AF65A2" w:rsidP="00AF65A2">
      <w:pPr>
        <w:spacing w:after="0" w:line="240" w:lineRule="auto"/>
        <w:ind w:left="794"/>
        <w:rPr>
          <w:rFonts w:asciiTheme="majorHAnsi" w:hAnsiTheme="majorHAnsi" w:cstheme="majorHAnsi"/>
        </w:rPr>
      </w:pPr>
      <w:r w:rsidRPr="000357A1">
        <w:rPr>
          <w:rFonts w:asciiTheme="majorHAnsi" w:hAnsiTheme="majorHAnsi" w:cstheme="majorHAnsi"/>
          <w:color w:val="0070C0"/>
        </w:rPr>
        <w:t>D</w:t>
      </w:r>
      <w:r w:rsidRPr="000357A1">
        <w:rPr>
          <w:rFonts w:asciiTheme="majorHAnsi" w:hAnsiTheme="majorHAnsi" w:cstheme="majorHAnsi"/>
        </w:rPr>
        <w:t xml:space="preserve"> – Deepen</w:t>
      </w:r>
    </w:p>
    <w:p w14:paraId="08E3C24E" w14:textId="77777777" w:rsidR="00AF65A2" w:rsidRDefault="00AF65A2" w:rsidP="00AF65A2">
      <w:pPr>
        <w:spacing w:after="0" w:line="240" w:lineRule="auto"/>
        <w:ind w:left="794"/>
        <w:rPr>
          <w:rFonts w:asciiTheme="majorHAnsi" w:hAnsiTheme="majorHAnsi" w:cstheme="majorHAnsi"/>
        </w:rPr>
      </w:pPr>
      <w:r w:rsidRPr="000357A1">
        <w:rPr>
          <w:rFonts w:asciiTheme="majorHAnsi" w:hAnsiTheme="majorHAnsi" w:cstheme="majorHAnsi"/>
          <w:color w:val="0070C0"/>
        </w:rPr>
        <w:t>E</w:t>
      </w:r>
      <w:r w:rsidRPr="000357A1">
        <w:rPr>
          <w:rFonts w:asciiTheme="majorHAnsi" w:hAnsiTheme="majorHAnsi" w:cstheme="majorHAnsi"/>
        </w:rPr>
        <w:t xml:space="preserve"> </w:t>
      </w:r>
      <w:r>
        <w:rPr>
          <w:rFonts w:asciiTheme="majorHAnsi" w:hAnsiTheme="majorHAnsi" w:cstheme="majorHAnsi"/>
        </w:rPr>
        <w:t>–</w:t>
      </w:r>
      <w:r w:rsidRPr="000357A1">
        <w:rPr>
          <w:rFonts w:asciiTheme="majorHAnsi" w:hAnsiTheme="majorHAnsi" w:cstheme="majorHAnsi"/>
        </w:rPr>
        <w:t xml:space="preserve"> Evaluate</w:t>
      </w:r>
    </w:p>
    <w:p w14:paraId="259E46D9" w14:textId="77777777" w:rsidR="00A4146B" w:rsidRPr="000357A1" w:rsidRDefault="00A4146B" w:rsidP="000357A1">
      <w:pPr>
        <w:spacing w:after="0" w:line="240" w:lineRule="auto"/>
        <w:rPr>
          <w:rFonts w:asciiTheme="majorHAnsi" w:eastAsia="Times New Roman" w:hAnsiTheme="majorHAnsi" w:cstheme="majorHAnsi"/>
          <w:iCs/>
          <w:u w:val="single"/>
        </w:rPr>
      </w:pPr>
    </w:p>
    <w:tbl>
      <w:tblPr>
        <w:tblW w:w="106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90"/>
      </w:tblGrid>
      <w:tr w:rsidR="00AF65A2" w:rsidRPr="000357A1" w14:paraId="1BDADB74" w14:textId="2D9D060A" w:rsidTr="2D6016C7">
        <w:trPr>
          <w:cantSplit/>
          <w:trHeight w:val="454"/>
        </w:trPr>
        <w:tc>
          <w:tcPr>
            <w:tcW w:w="1135" w:type="dxa"/>
            <w:shd w:val="clear" w:color="auto" w:fill="auto"/>
            <w:vAlign w:val="center"/>
          </w:tcPr>
          <w:p w14:paraId="4E728EBE" w14:textId="33692103" w:rsidR="00AF65A2" w:rsidRPr="000357A1" w:rsidRDefault="00AF65A2" w:rsidP="000357A1">
            <w:pPr>
              <w:spacing w:after="0" w:line="240" w:lineRule="auto"/>
              <w:rPr>
                <w:rFonts w:asciiTheme="majorHAnsi" w:hAnsiTheme="majorHAnsi" w:cstheme="majorHAnsi"/>
              </w:rPr>
            </w:pPr>
            <w:r w:rsidRPr="000357A1">
              <w:rPr>
                <w:rFonts w:asciiTheme="majorHAnsi" w:hAnsiTheme="majorHAnsi" w:cstheme="majorHAnsi"/>
                <w:b/>
                <w:bCs/>
                <w:lang w:val="en-US"/>
              </w:rPr>
              <w:t>Review</w:t>
            </w:r>
            <w:r w:rsidRPr="000357A1">
              <w:rPr>
                <w:rFonts w:asciiTheme="majorHAnsi" w:hAnsiTheme="majorHAnsi" w:cstheme="majorHAnsi"/>
                <w:bCs/>
                <w:lang w:val="en-US"/>
              </w:rPr>
              <w:t xml:space="preserve">: </w:t>
            </w:r>
          </w:p>
        </w:tc>
        <w:tc>
          <w:tcPr>
            <w:tcW w:w="9490" w:type="dxa"/>
          </w:tcPr>
          <w:p w14:paraId="73353E2D" w14:textId="04A4A6CC" w:rsidR="00AF65A2" w:rsidRPr="000357A1" w:rsidRDefault="000E037E" w:rsidP="000357A1">
            <w:pPr>
              <w:spacing w:after="0" w:line="240" w:lineRule="auto"/>
              <w:rPr>
                <w:rFonts w:asciiTheme="majorHAnsi" w:hAnsiTheme="majorHAnsi" w:cstheme="majorHAnsi"/>
                <w:bCs/>
                <w:lang w:val="en-US"/>
              </w:rPr>
            </w:pPr>
            <w:r>
              <w:rPr>
                <w:rFonts w:asciiTheme="majorHAnsi" w:hAnsiTheme="majorHAnsi" w:cstheme="majorHAnsi"/>
                <w:bCs/>
                <w:lang w:val="en-US"/>
              </w:rPr>
              <w:t>R</w:t>
            </w:r>
            <w:r w:rsidR="00AF65A2" w:rsidRPr="000357A1">
              <w:rPr>
                <w:rFonts w:asciiTheme="majorHAnsi" w:hAnsiTheme="majorHAnsi" w:cstheme="majorHAnsi"/>
                <w:bCs/>
                <w:lang w:val="en-US"/>
              </w:rPr>
              <w:t>efresh prior learning and make links to any previous or other topic areas, spaced practice used to regularly refer to prior sticky knowledge</w:t>
            </w:r>
          </w:p>
          <w:p w14:paraId="7BFD6826" w14:textId="5C9F2D65"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rPr>
              <w:t xml:space="preserve">Retrieval supports students with retrieving material that they have previously learnt from their long-term memory. It should be low stakes, completed without access to notes and used in a spaced manner.  </w:t>
            </w:r>
          </w:p>
        </w:tc>
      </w:tr>
      <w:tr w:rsidR="00AF65A2" w:rsidRPr="000357A1" w14:paraId="48B5FA2E" w14:textId="439174B0" w:rsidTr="2D6016C7">
        <w:trPr>
          <w:cantSplit/>
          <w:trHeight w:val="454"/>
        </w:trPr>
        <w:tc>
          <w:tcPr>
            <w:tcW w:w="1135" w:type="dxa"/>
            <w:shd w:val="clear" w:color="auto" w:fill="auto"/>
            <w:vAlign w:val="center"/>
          </w:tcPr>
          <w:p w14:paraId="2DBD0D5A" w14:textId="3C0F5628" w:rsidR="00AF65A2" w:rsidRPr="000357A1" w:rsidRDefault="00AF65A2" w:rsidP="000357A1">
            <w:pPr>
              <w:spacing w:after="0" w:line="240" w:lineRule="auto"/>
              <w:rPr>
                <w:rFonts w:asciiTheme="majorHAnsi" w:hAnsiTheme="majorHAnsi" w:cstheme="majorHAnsi"/>
                <w:lang w:val="en-US"/>
              </w:rPr>
            </w:pPr>
            <w:r w:rsidRPr="000357A1">
              <w:rPr>
                <w:rFonts w:asciiTheme="majorHAnsi" w:hAnsiTheme="majorHAnsi" w:cstheme="majorHAnsi"/>
                <w:b/>
                <w:bCs/>
                <w:lang w:val="en-US"/>
              </w:rPr>
              <w:lastRenderedPageBreak/>
              <w:t>Explain:</w:t>
            </w:r>
            <w:r w:rsidRPr="000357A1">
              <w:rPr>
                <w:rFonts w:asciiTheme="majorHAnsi" w:hAnsiTheme="majorHAnsi" w:cstheme="majorHAnsi"/>
                <w:bCs/>
                <w:lang w:val="en-US"/>
              </w:rPr>
              <w:t xml:space="preserve"> </w:t>
            </w:r>
          </w:p>
        </w:tc>
        <w:tc>
          <w:tcPr>
            <w:tcW w:w="9490" w:type="dxa"/>
          </w:tcPr>
          <w:p w14:paraId="7900D927" w14:textId="77777777" w:rsidR="00AF65A2" w:rsidRPr="000357A1" w:rsidRDefault="00AF65A2" w:rsidP="000357A1">
            <w:pPr>
              <w:spacing w:after="0" w:line="240" w:lineRule="auto"/>
              <w:rPr>
                <w:rFonts w:asciiTheme="majorHAnsi" w:hAnsiTheme="majorHAnsi" w:cstheme="majorHAnsi"/>
                <w:bCs/>
                <w:lang w:val="en-US"/>
              </w:rPr>
            </w:pPr>
            <w:r w:rsidRPr="000357A1">
              <w:rPr>
                <w:rFonts w:asciiTheme="majorHAnsi" w:hAnsiTheme="majorHAnsi" w:cstheme="majorHAnsi"/>
                <w:bCs/>
                <w:lang w:val="en-US"/>
              </w:rPr>
              <w:t xml:space="preserve">Explicit teaching of key vocabulary, </w:t>
            </w:r>
            <w:r w:rsidRPr="000357A1">
              <w:rPr>
                <w:rFonts w:asciiTheme="majorHAnsi" w:hAnsiTheme="majorHAnsi" w:cstheme="majorHAnsi"/>
              </w:rPr>
              <w:t>display words and symbols and share meaning.</w:t>
            </w:r>
          </w:p>
          <w:p w14:paraId="30979CF6" w14:textId="77777777" w:rsidR="00AF65A2" w:rsidRPr="000357A1" w:rsidRDefault="00AF65A2" w:rsidP="000357A1">
            <w:pPr>
              <w:spacing w:after="0" w:line="240" w:lineRule="auto"/>
              <w:rPr>
                <w:rFonts w:asciiTheme="majorHAnsi" w:hAnsiTheme="majorHAnsi" w:cstheme="majorHAnsi"/>
                <w:bCs/>
                <w:lang w:val="en-US"/>
              </w:rPr>
            </w:pPr>
            <w:r w:rsidRPr="000357A1">
              <w:rPr>
                <w:rFonts w:asciiTheme="majorHAnsi" w:hAnsiTheme="majorHAnsi" w:cstheme="majorHAnsi"/>
                <w:bCs/>
                <w:lang w:val="en-US"/>
              </w:rPr>
              <w:t xml:space="preserve">Explain the focus being covered </w:t>
            </w:r>
          </w:p>
          <w:p w14:paraId="436D6382" w14:textId="77777777" w:rsidR="00AF65A2" w:rsidRPr="000357A1" w:rsidRDefault="00AF65A2" w:rsidP="000357A1">
            <w:pPr>
              <w:pStyle w:val="NoSpacing"/>
              <w:rPr>
                <w:rFonts w:asciiTheme="majorHAnsi" w:hAnsiTheme="majorHAnsi" w:cstheme="majorHAnsi"/>
              </w:rPr>
            </w:pPr>
            <w:r w:rsidRPr="000357A1">
              <w:rPr>
                <w:rFonts w:asciiTheme="majorHAnsi" w:hAnsiTheme="majorHAnsi" w:cstheme="majorHAnsi"/>
              </w:rPr>
              <w:t xml:space="preserve">Explain to children the specific skills needed for the subject </w:t>
            </w:r>
          </w:p>
          <w:p w14:paraId="3E365995" w14:textId="568F3968"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lang w:val="en-US"/>
              </w:rPr>
              <w:t>Sharing of the lesson enquiry question and Sticky knowledge.</w:t>
            </w:r>
          </w:p>
        </w:tc>
      </w:tr>
      <w:tr w:rsidR="00AF65A2" w:rsidRPr="000357A1" w14:paraId="1F967681" w14:textId="46177435" w:rsidTr="2D6016C7">
        <w:trPr>
          <w:cantSplit/>
          <w:trHeight w:val="454"/>
        </w:trPr>
        <w:tc>
          <w:tcPr>
            <w:tcW w:w="1135" w:type="dxa"/>
            <w:shd w:val="clear" w:color="auto" w:fill="auto"/>
            <w:vAlign w:val="center"/>
          </w:tcPr>
          <w:p w14:paraId="69C75861" w14:textId="3D0320D5" w:rsidR="00AF65A2" w:rsidRPr="000357A1" w:rsidRDefault="00AF65A2" w:rsidP="000357A1">
            <w:pPr>
              <w:spacing w:after="0" w:line="240" w:lineRule="auto"/>
              <w:rPr>
                <w:rFonts w:asciiTheme="majorHAnsi" w:hAnsiTheme="majorHAnsi" w:cstheme="majorHAnsi"/>
                <w:bCs/>
                <w:lang w:val="en-US"/>
              </w:rPr>
            </w:pPr>
            <w:r w:rsidRPr="000357A1">
              <w:rPr>
                <w:rFonts w:asciiTheme="majorHAnsi" w:hAnsiTheme="majorHAnsi" w:cstheme="majorHAnsi"/>
                <w:b/>
              </w:rPr>
              <w:t>Model:</w:t>
            </w:r>
            <w:r w:rsidRPr="000357A1">
              <w:rPr>
                <w:rFonts w:asciiTheme="majorHAnsi" w:hAnsiTheme="majorHAnsi" w:cstheme="majorHAnsi"/>
              </w:rPr>
              <w:t xml:space="preserve"> </w:t>
            </w:r>
          </w:p>
        </w:tc>
        <w:tc>
          <w:tcPr>
            <w:tcW w:w="9490" w:type="dxa"/>
          </w:tcPr>
          <w:p w14:paraId="5909B705" w14:textId="77777777" w:rsidR="00AF65A2" w:rsidRDefault="00AF65A2" w:rsidP="000357A1">
            <w:pPr>
              <w:spacing w:after="0" w:line="240" w:lineRule="auto"/>
              <w:rPr>
                <w:rFonts w:asciiTheme="majorHAnsi" w:hAnsiTheme="majorHAnsi" w:cstheme="majorHAnsi"/>
                <w:bCs/>
                <w:lang w:val="en-US"/>
              </w:rPr>
            </w:pPr>
            <w:r w:rsidRPr="000357A1">
              <w:rPr>
                <w:rFonts w:asciiTheme="majorHAnsi" w:hAnsiTheme="majorHAnsi" w:cstheme="majorHAnsi"/>
              </w:rPr>
              <w:t>Model use of skills and clearly provide scaffolding that will inform of expectations including sentence stems.</w:t>
            </w:r>
            <w:r w:rsidRPr="000357A1">
              <w:rPr>
                <w:rFonts w:asciiTheme="majorHAnsi" w:hAnsiTheme="majorHAnsi" w:cstheme="majorHAnsi"/>
                <w:bCs/>
                <w:lang w:val="en-US"/>
              </w:rPr>
              <w:t xml:space="preserve"> </w:t>
            </w:r>
          </w:p>
          <w:p w14:paraId="42A6F005" w14:textId="62C3BF90" w:rsidR="00AF65A2" w:rsidRPr="000357A1" w:rsidRDefault="00AF65A2" w:rsidP="000357A1">
            <w:pPr>
              <w:spacing w:after="0" w:line="240" w:lineRule="auto"/>
              <w:rPr>
                <w:rFonts w:asciiTheme="majorHAnsi" w:hAnsiTheme="majorHAnsi" w:cstheme="majorHAnsi"/>
              </w:rPr>
            </w:pPr>
            <w:r w:rsidRPr="000357A1">
              <w:rPr>
                <w:rFonts w:asciiTheme="majorHAnsi" w:hAnsiTheme="majorHAnsi" w:cstheme="majorHAnsi"/>
                <w:bCs/>
                <w:lang w:val="en-US"/>
              </w:rPr>
              <w:t>Use of I do, we do, you do</w:t>
            </w:r>
            <w:r w:rsidRPr="000357A1">
              <w:rPr>
                <w:rFonts w:asciiTheme="majorHAnsi" w:hAnsiTheme="majorHAnsi" w:cstheme="majorHAnsi"/>
              </w:rPr>
              <w:t xml:space="preserve"> </w:t>
            </w:r>
          </w:p>
          <w:p w14:paraId="59F44237" w14:textId="0B7B1D8D" w:rsidR="00AF65A2" w:rsidRPr="000E037E" w:rsidRDefault="00AF65A2" w:rsidP="000E037E">
            <w:pPr>
              <w:pStyle w:val="ListParagraph"/>
              <w:numPr>
                <w:ilvl w:val="0"/>
                <w:numId w:val="36"/>
              </w:numPr>
              <w:spacing w:after="0" w:line="240" w:lineRule="auto"/>
              <w:ind w:left="360"/>
              <w:rPr>
                <w:rFonts w:asciiTheme="majorHAnsi" w:hAnsiTheme="majorHAnsi" w:cstheme="majorHAnsi"/>
              </w:rPr>
            </w:pPr>
            <w:r w:rsidRPr="000E037E">
              <w:rPr>
                <w:rFonts w:asciiTheme="majorHAnsi" w:hAnsiTheme="majorHAnsi" w:cstheme="majorHAnsi"/>
              </w:rPr>
              <w:t xml:space="preserve">I do - To learn how to do something, students need to watch and listen to experts guide them through the process, step by step, before they </w:t>
            </w:r>
            <w:proofErr w:type="gramStart"/>
            <w:r w:rsidRPr="000E037E">
              <w:rPr>
                <w:rFonts w:asciiTheme="majorHAnsi" w:hAnsiTheme="majorHAnsi" w:cstheme="majorHAnsi"/>
              </w:rPr>
              <w:t>make an attempt</w:t>
            </w:r>
            <w:proofErr w:type="gramEnd"/>
            <w:r w:rsidRPr="000E037E">
              <w:rPr>
                <w:rFonts w:asciiTheme="majorHAnsi" w:hAnsiTheme="majorHAnsi" w:cstheme="majorHAnsi"/>
              </w:rPr>
              <w:t xml:space="preserve"> themselves.</w:t>
            </w:r>
            <w:r w:rsidRPr="000E037E">
              <w:rPr>
                <w:rFonts w:asciiTheme="majorHAnsi" w:hAnsiTheme="majorHAnsi" w:cstheme="majorHAnsi"/>
                <w:sz w:val="18"/>
              </w:rPr>
              <w:t xml:space="preserve">   </w:t>
            </w:r>
            <w:r w:rsidRPr="000E037E">
              <w:rPr>
                <w:rFonts w:asciiTheme="majorHAnsi" w:hAnsiTheme="majorHAnsi" w:cstheme="majorHAnsi"/>
              </w:rPr>
              <w:t xml:space="preserve">Modelling supports explanation and can help students to make abstract ideas concrete. E.g.: </w:t>
            </w:r>
          </w:p>
          <w:p w14:paraId="0A9D2B13" w14:textId="77777777" w:rsidR="00AF65A2" w:rsidRPr="000357A1" w:rsidRDefault="00AF65A2" w:rsidP="000357A1">
            <w:pPr>
              <w:pStyle w:val="ListParagraph"/>
              <w:numPr>
                <w:ilvl w:val="0"/>
                <w:numId w:val="35"/>
              </w:numPr>
              <w:spacing w:after="0" w:line="240" w:lineRule="auto"/>
              <w:rPr>
                <w:rFonts w:asciiTheme="majorHAnsi" w:hAnsiTheme="majorHAnsi" w:cstheme="majorHAnsi"/>
              </w:rPr>
            </w:pPr>
            <w:r w:rsidRPr="000357A1">
              <w:rPr>
                <w:rFonts w:asciiTheme="majorHAnsi" w:hAnsiTheme="majorHAnsi" w:cstheme="majorHAnsi"/>
              </w:rPr>
              <w:t xml:space="preserve">Demonstrate the worked activity in front of students, ego using a visualiser </w:t>
            </w:r>
          </w:p>
          <w:p w14:paraId="4A8A2B61" w14:textId="77777777" w:rsidR="00AF65A2" w:rsidRPr="000357A1" w:rsidRDefault="00AF65A2" w:rsidP="000357A1">
            <w:pPr>
              <w:pStyle w:val="ListParagraph"/>
              <w:numPr>
                <w:ilvl w:val="0"/>
                <w:numId w:val="35"/>
              </w:numPr>
              <w:spacing w:after="0" w:line="240" w:lineRule="auto"/>
              <w:rPr>
                <w:rFonts w:asciiTheme="majorHAnsi" w:hAnsiTheme="majorHAnsi" w:cstheme="majorHAnsi"/>
              </w:rPr>
            </w:pPr>
            <w:r w:rsidRPr="000357A1">
              <w:rPr>
                <w:rFonts w:asciiTheme="majorHAnsi" w:hAnsiTheme="majorHAnsi" w:cstheme="majorHAnsi"/>
              </w:rPr>
              <w:t xml:space="preserve">Think aloud to show the thought process.  </w:t>
            </w:r>
          </w:p>
          <w:p w14:paraId="31AEF9E9" w14:textId="77777777" w:rsidR="00AF65A2" w:rsidRPr="000357A1" w:rsidRDefault="00AF65A2" w:rsidP="000357A1">
            <w:pPr>
              <w:pStyle w:val="ListParagraph"/>
              <w:numPr>
                <w:ilvl w:val="0"/>
                <w:numId w:val="35"/>
              </w:numPr>
              <w:spacing w:after="0" w:line="240" w:lineRule="auto"/>
              <w:rPr>
                <w:rFonts w:asciiTheme="majorHAnsi" w:hAnsiTheme="majorHAnsi" w:cstheme="majorHAnsi"/>
              </w:rPr>
            </w:pPr>
            <w:r w:rsidRPr="000357A1">
              <w:rPr>
                <w:rFonts w:asciiTheme="majorHAnsi" w:hAnsiTheme="majorHAnsi" w:cstheme="majorHAnsi"/>
              </w:rPr>
              <w:t xml:space="preserve">Show it is ok to make a mistake and empathy, e.g. I found this bit challenging too.   </w:t>
            </w:r>
          </w:p>
          <w:p w14:paraId="20B63909" w14:textId="77777777" w:rsidR="00AF65A2" w:rsidRPr="000357A1" w:rsidRDefault="00AF65A2" w:rsidP="000357A1">
            <w:pPr>
              <w:pStyle w:val="ListParagraph"/>
              <w:numPr>
                <w:ilvl w:val="0"/>
                <w:numId w:val="35"/>
              </w:numPr>
              <w:spacing w:after="0" w:line="240" w:lineRule="auto"/>
              <w:rPr>
                <w:rFonts w:asciiTheme="majorHAnsi" w:hAnsiTheme="majorHAnsi" w:cstheme="majorHAnsi"/>
              </w:rPr>
            </w:pPr>
            <w:r w:rsidRPr="000357A1">
              <w:rPr>
                <w:rFonts w:asciiTheme="majorHAnsi" w:hAnsiTheme="majorHAnsi" w:cstheme="majorHAnsi"/>
              </w:rPr>
              <w:t xml:space="preserve">Integrate quick fire questioning e.g. why am I doing this now?   </w:t>
            </w:r>
          </w:p>
          <w:p w14:paraId="09B6DC80" w14:textId="77777777" w:rsidR="00AF65A2" w:rsidRPr="000357A1" w:rsidRDefault="00AF65A2" w:rsidP="000357A1">
            <w:pPr>
              <w:pStyle w:val="ListParagraph"/>
              <w:numPr>
                <w:ilvl w:val="0"/>
                <w:numId w:val="35"/>
              </w:numPr>
              <w:spacing w:after="0" w:line="240" w:lineRule="auto"/>
              <w:rPr>
                <w:rFonts w:asciiTheme="majorHAnsi" w:hAnsiTheme="majorHAnsi" w:cstheme="majorHAnsi"/>
              </w:rPr>
            </w:pPr>
            <w:r w:rsidRPr="000357A1">
              <w:rPr>
                <w:rFonts w:asciiTheme="majorHAnsi" w:hAnsiTheme="majorHAnsi" w:cstheme="majorHAnsi"/>
              </w:rPr>
              <w:t xml:space="preserve">Provide model answers </w:t>
            </w:r>
          </w:p>
          <w:p w14:paraId="6384F157" w14:textId="77777777" w:rsidR="000E037E" w:rsidRDefault="00AF65A2" w:rsidP="000357A1">
            <w:pPr>
              <w:pStyle w:val="ListParagraph"/>
              <w:numPr>
                <w:ilvl w:val="0"/>
                <w:numId w:val="36"/>
              </w:numPr>
              <w:spacing w:after="0" w:line="240" w:lineRule="auto"/>
              <w:ind w:left="360"/>
              <w:rPr>
                <w:rFonts w:asciiTheme="majorHAnsi" w:hAnsiTheme="majorHAnsi" w:cstheme="majorHAnsi"/>
              </w:rPr>
            </w:pPr>
            <w:r w:rsidRPr="000E037E">
              <w:rPr>
                <w:rFonts w:asciiTheme="majorHAnsi" w:hAnsiTheme="majorHAnsi" w:cstheme="majorHAnsi"/>
              </w:rPr>
              <w:t xml:space="preserve">We do - Guided practice with scaffolding.  Worked examples and scaffolding used to all support students to demonstrate their learning e.g. sentence starters, key word definitions, shared writing, procedural steps visible etc Effective class discussion and questioning can happen at this stage </w:t>
            </w:r>
          </w:p>
          <w:p w14:paraId="0CD1EF3F" w14:textId="12550A9D" w:rsidR="00AF65A2" w:rsidRPr="000E037E" w:rsidRDefault="00AF65A2" w:rsidP="000357A1">
            <w:pPr>
              <w:pStyle w:val="ListParagraph"/>
              <w:numPr>
                <w:ilvl w:val="0"/>
                <w:numId w:val="36"/>
              </w:numPr>
              <w:spacing w:after="0" w:line="240" w:lineRule="auto"/>
              <w:ind w:left="360"/>
              <w:rPr>
                <w:rFonts w:asciiTheme="majorHAnsi" w:hAnsiTheme="majorHAnsi" w:cstheme="majorHAnsi"/>
              </w:rPr>
            </w:pPr>
            <w:r w:rsidRPr="000E037E">
              <w:rPr>
                <w:rFonts w:asciiTheme="majorHAnsi" w:hAnsiTheme="majorHAnsi" w:cstheme="majorHAnsi"/>
              </w:rPr>
              <w:t xml:space="preserve">You do - Independent, deliberate practice.  Students are provided with the time to practise new material in a number of ways in order to master it. Scaffolding reduced or removed for majority of students.  </w:t>
            </w:r>
          </w:p>
        </w:tc>
      </w:tr>
      <w:tr w:rsidR="00AF65A2" w:rsidRPr="000357A1" w14:paraId="2F2D9F14" w14:textId="6CD3FD21" w:rsidTr="2D6016C7">
        <w:trPr>
          <w:cantSplit/>
          <w:trHeight w:val="454"/>
        </w:trPr>
        <w:tc>
          <w:tcPr>
            <w:tcW w:w="1135" w:type="dxa"/>
            <w:shd w:val="clear" w:color="auto" w:fill="auto"/>
            <w:vAlign w:val="center"/>
          </w:tcPr>
          <w:p w14:paraId="23DB4D35" w14:textId="3826A134"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b/>
                <w:bCs/>
                <w:lang w:val="en-US"/>
              </w:rPr>
              <w:t xml:space="preserve">Apply: </w:t>
            </w:r>
          </w:p>
        </w:tc>
        <w:tc>
          <w:tcPr>
            <w:tcW w:w="9490" w:type="dxa"/>
          </w:tcPr>
          <w:p w14:paraId="110E9924" w14:textId="77777777" w:rsidR="00AF65A2" w:rsidRPr="000357A1" w:rsidRDefault="00AF65A2" w:rsidP="000357A1">
            <w:pPr>
              <w:spacing w:after="0" w:line="240" w:lineRule="auto"/>
              <w:rPr>
                <w:rFonts w:asciiTheme="majorHAnsi" w:hAnsiTheme="majorHAnsi" w:cstheme="majorHAnsi"/>
              </w:rPr>
            </w:pPr>
            <w:r w:rsidRPr="000357A1">
              <w:rPr>
                <w:rFonts w:asciiTheme="majorHAnsi" w:hAnsiTheme="majorHAnsi" w:cstheme="majorHAnsi"/>
                <w:bCs/>
                <w:lang w:val="en-US"/>
              </w:rPr>
              <w:t>Pupils collaborate or work independently to apply the new knowledge</w:t>
            </w:r>
            <w:r w:rsidRPr="000357A1">
              <w:rPr>
                <w:rFonts w:asciiTheme="majorHAnsi" w:hAnsiTheme="majorHAnsi" w:cstheme="majorHAnsi"/>
              </w:rPr>
              <w:t xml:space="preserve"> </w:t>
            </w:r>
          </w:p>
          <w:p w14:paraId="1BA2D280" w14:textId="7815BC9D"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rPr>
              <w:t>Encourage enquiring minds and develop curiosity.</w:t>
            </w:r>
          </w:p>
        </w:tc>
      </w:tr>
      <w:tr w:rsidR="00AF65A2" w:rsidRPr="000357A1" w14:paraId="65CA0BE6" w14:textId="5072478C" w:rsidTr="2D6016C7">
        <w:trPr>
          <w:cantSplit/>
          <w:trHeight w:val="454"/>
        </w:trPr>
        <w:tc>
          <w:tcPr>
            <w:tcW w:w="1135" w:type="dxa"/>
            <w:shd w:val="clear" w:color="auto" w:fill="auto"/>
            <w:vAlign w:val="center"/>
          </w:tcPr>
          <w:p w14:paraId="2490E5BB" w14:textId="4DA10AD7"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b/>
                <w:bCs/>
                <w:lang w:val="en-US"/>
              </w:rPr>
              <w:t>Deepen:</w:t>
            </w:r>
            <w:r w:rsidRPr="000357A1">
              <w:rPr>
                <w:rFonts w:asciiTheme="majorHAnsi" w:hAnsiTheme="majorHAnsi" w:cstheme="majorHAnsi"/>
              </w:rPr>
              <w:t xml:space="preserve">  </w:t>
            </w:r>
          </w:p>
        </w:tc>
        <w:tc>
          <w:tcPr>
            <w:tcW w:w="9490" w:type="dxa"/>
          </w:tcPr>
          <w:p w14:paraId="4B2FB7E6" w14:textId="3629C33B"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rPr>
              <w:t>Challenge and depth encouraged throughout the lesson</w:t>
            </w:r>
          </w:p>
        </w:tc>
      </w:tr>
      <w:tr w:rsidR="00AF65A2" w:rsidRPr="000357A1" w14:paraId="485BE78A" w14:textId="00AEDDEE" w:rsidTr="2D6016C7">
        <w:trPr>
          <w:cantSplit/>
          <w:trHeight w:val="742"/>
        </w:trPr>
        <w:tc>
          <w:tcPr>
            <w:tcW w:w="1135" w:type="dxa"/>
            <w:shd w:val="clear" w:color="auto" w:fill="auto"/>
            <w:vAlign w:val="center"/>
          </w:tcPr>
          <w:p w14:paraId="63F4FB5C" w14:textId="4D685F8E" w:rsidR="00AF65A2" w:rsidRPr="000357A1" w:rsidRDefault="00AF65A2" w:rsidP="000357A1">
            <w:pPr>
              <w:spacing w:after="0" w:line="240" w:lineRule="auto"/>
              <w:rPr>
                <w:rFonts w:asciiTheme="majorHAnsi" w:hAnsiTheme="majorHAnsi" w:cstheme="majorHAnsi"/>
                <w:b/>
              </w:rPr>
            </w:pPr>
            <w:r w:rsidRPr="000357A1">
              <w:rPr>
                <w:rFonts w:asciiTheme="majorHAnsi" w:hAnsiTheme="majorHAnsi" w:cstheme="majorHAnsi"/>
                <w:b/>
                <w:bCs/>
                <w:lang w:val="en-US"/>
              </w:rPr>
              <w:t>Evaluate:</w:t>
            </w:r>
            <w:r w:rsidRPr="000357A1">
              <w:rPr>
                <w:rFonts w:asciiTheme="majorHAnsi" w:hAnsiTheme="majorHAnsi" w:cstheme="majorHAnsi"/>
              </w:rPr>
              <w:t xml:space="preserve"> </w:t>
            </w:r>
          </w:p>
        </w:tc>
        <w:tc>
          <w:tcPr>
            <w:tcW w:w="9490" w:type="dxa"/>
          </w:tcPr>
          <w:p w14:paraId="088C8B02" w14:textId="14613210" w:rsidR="00AF65A2" w:rsidRPr="000357A1" w:rsidRDefault="00AF65A2" w:rsidP="000357A1">
            <w:pPr>
              <w:spacing w:after="0" w:line="240" w:lineRule="auto"/>
              <w:rPr>
                <w:rFonts w:asciiTheme="majorHAnsi" w:hAnsiTheme="majorHAnsi" w:cstheme="majorHAnsi"/>
              </w:rPr>
            </w:pPr>
            <w:r w:rsidRPr="000357A1">
              <w:rPr>
                <w:rFonts w:asciiTheme="majorHAnsi" w:hAnsiTheme="majorHAnsi" w:cstheme="majorHAnsi"/>
              </w:rPr>
              <w:t xml:space="preserve">Verbal feedback throughout lesson to scaffold and provide AFL.  </w:t>
            </w:r>
          </w:p>
          <w:p w14:paraId="12BD8D97" w14:textId="77777777" w:rsidR="00AF65A2" w:rsidRPr="000357A1" w:rsidRDefault="00AF65A2" w:rsidP="000357A1">
            <w:pPr>
              <w:spacing w:after="0" w:line="240" w:lineRule="auto"/>
              <w:rPr>
                <w:rFonts w:asciiTheme="majorHAnsi" w:hAnsiTheme="majorHAnsi" w:cstheme="majorHAnsi"/>
                <w:b/>
                <w:bCs/>
                <w:lang w:val="en-US"/>
              </w:rPr>
            </w:pPr>
            <w:r w:rsidRPr="000357A1">
              <w:rPr>
                <w:rFonts w:asciiTheme="majorHAnsi" w:hAnsiTheme="majorHAnsi" w:cstheme="majorHAnsi"/>
              </w:rPr>
              <w:t>Opportunities for children to critically review their own work and that of others.</w:t>
            </w:r>
          </w:p>
          <w:p w14:paraId="5E557973" w14:textId="2CD2FEE6" w:rsidR="00AF65A2" w:rsidRPr="000357A1" w:rsidRDefault="00AF65A2" w:rsidP="2D6016C7">
            <w:pPr>
              <w:spacing w:after="0" w:line="240" w:lineRule="auto"/>
              <w:rPr>
                <w:rFonts w:asciiTheme="majorHAnsi" w:hAnsiTheme="majorHAnsi" w:cstheme="majorBidi"/>
                <w:b/>
                <w:bCs/>
                <w:lang w:val="en-US"/>
              </w:rPr>
            </w:pPr>
            <w:r w:rsidRPr="2D6016C7">
              <w:rPr>
                <w:rFonts w:asciiTheme="majorHAnsi" w:hAnsiTheme="majorHAnsi" w:cstheme="majorBidi"/>
              </w:rPr>
              <w:t>Individual reflection on the learning and skill development that has taken place.</w:t>
            </w:r>
          </w:p>
          <w:p w14:paraId="4F84B21A" w14:textId="28A5C05F" w:rsidR="00AF65A2" w:rsidRPr="000357A1" w:rsidRDefault="6CE9A848" w:rsidP="2D6016C7">
            <w:pPr>
              <w:spacing w:after="0" w:line="240" w:lineRule="auto"/>
              <w:rPr>
                <w:rFonts w:asciiTheme="majorHAnsi" w:hAnsiTheme="majorHAnsi" w:cstheme="majorBidi"/>
                <w:lang w:val="en-US"/>
              </w:rPr>
            </w:pPr>
            <w:r w:rsidRPr="2D6016C7">
              <w:rPr>
                <w:rFonts w:asciiTheme="majorHAnsi" w:hAnsiTheme="majorHAnsi" w:cstheme="majorBidi"/>
              </w:rPr>
              <w:t>Misconceptions are identified and addressed quickly</w:t>
            </w:r>
          </w:p>
        </w:tc>
      </w:tr>
    </w:tbl>
    <w:p w14:paraId="439A7DE6" w14:textId="7A20622E" w:rsidR="005B5820" w:rsidRPr="000357A1" w:rsidRDefault="005B5820" w:rsidP="000357A1">
      <w:pPr>
        <w:shd w:val="clear" w:color="auto" w:fill="FFFFFF"/>
        <w:spacing w:after="0" w:line="240" w:lineRule="auto"/>
        <w:textAlignment w:val="baseline"/>
        <w:rPr>
          <w:rFonts w:asciiTheme="majorHAnsi" w:eastAsia="Times New Roman" w:hAnsiTheme="majorHAnsi" w:cstheme="majorHAnsi"/>
          <w:color w:val="505050"/>
          <w:lang w:eastAsia="en-GB"/>
        </w:rPr>
      </w:pPr>
    </w:p>
    <w:p w14:paraId="6B3C2998" w14:textId="77777777" w:rsidR="009B73AE" w:rsidRPr="000357A1" w:rsidRDefault="009B73AE" w:rsidP="000357A1">
      <w:pPr>
        <w:pStyle w:val="Heading2"/>
        <w:spacing w:line="240" w:lineRule="auto"/>
        <w:rPr>
          <w:rFonts w:cstheme="majorHAnsi"/>
          <w:sz w:val="22"/>
          <w:szCs w:val="22"/>
        </w:rPr>
      </w:pPr>
      <w:bookmarkStart w:id="24" w:name="_Toc221522664"/>
      <w:r w:rsidRPr="000357A1">
        <w:rPr>
          <w:rFonts w:cstheme="majorHAnsi"/>
          <w:sz w:val="22"/>
          <w:szCs w:val="22"/>
        </w:rPr>
        <w:t>Teaching Strategies and Styles</w:t>
      </w:r>
      <w:bookmarkEnd w:id="24"/>
    </w:p>
    <w:p w14:paraId="6F787415" w14:textId="77777777" w:rsidR="004671E0" w:rsidRPr="000357A1" w:rsidRDefault="004671E0"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Children enter school at different stages of development. Children learn in different ways and at different rates of progress. In the course of learning, children develop their skills through a variety of processes and learning styles. These include:</w:t>
      </w:r>
    </w:p>
    <w:p w14:paraId="7B0A4A6D"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investigation;</w:t>
      </w:r>
    </w:p>
    <w:p w14:paraId="54D64117"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experimentation;</w:t>
      </w:r>
    </w:p>
    <w:p w14:paraId="3A8BF52F"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listening;</w:t>
      </w:r>
    </w:p>
    <w:p w14:paraId="2649E025"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observation;</w:t>
      </w:r>
    </w:p>
    <w:p w14:paraId="7B28BDA2"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talking and discussion;</w:t>
      </w:r>
    </w:p>
    <w:p w14:paraId="64FFFA04"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asking questions;</w:t>
      </w:r>
    </w:p>
    <w:p w14:paraId="4B27698F"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child-initiated play;</w:t>
      </w:r>
    </w:p>
    <w:p w14:paraId="42096153"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practical exploration and role play;</w:t>
      </w:r>
    </w:p>
    <w:p w14:paraId="7CE786D7"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retrieving information;</w:t>
      </w:r>
    </w:p>
    <w:p w14:paraId="592CD034"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imagining;</w:t>
      </w:r>
    </w:p>
    <w:p w14:paraId="273C3C86"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repetition;</w:t>
      </w:r>
    </w:p>
    <w:p w14:paraId="4CEAAE28"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problem-solving;</w:t>
      </w:r>
    </w:p>
    <w:p w14:paraId="62280753" w14:textId="77777777" w:rsidR="004671E0" w:rsidRPr="000357A1" w:rsidRDefault="004671E0" w:rsidP="000357A1">
      <w:pPr>
        <w:numPr>
          <w:ilvl w:val="0"/>
          <w:numId w:val="11"/>
        </w:numPr>
        <w:spacing w:after="0" w:line="240" w:lineRule="auto"/>
        <w:ind w:left="300"/>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making choices and decision-making.</w:t>
      </w:r>
    </w:p>
    <w:p w14:paraId="0349750D" w14:textId="77777777" w:rsidR="004671E0" w:rsidRPr="000357A1" w:rsidRDefault="004671E0" w:rsidP="000357A1">
      <w:pPr>
        <w:shd w:val="clear" w:color="auto" w:fill="FFFFFF"/>
        <w:spacing w:after="0" w:line="240" w:lineRule="auto"/>
        <w:textAlignment w:val="baseline"/>
        <w:rPr>
          <w:rFonts w:asciiTheme="majorHAnsi" w:eastAsia="Times New Roman" w:hAnsiTheme="majorHAnsi" w:cstheme="majorHAnsi"/>
          <w:lang w:eastAsia="en-GB"/>
        </w:rPr>
      </w:pPr>
    </w:p>
    <w:p w14:paraId="18C36BF4" w14:textId="1A672D81" w:rsidR="009B73AE" w:rsidRPr="000357A1" w:rsidRDefault="009B73AE"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At Bentley New Village Primary School opportunities are organised to allow pupils access to these processes, and for them to develop their own strategies to gain knowledge and skills. We aim to provide opportunities to develop a wide range of learning styles. We recognise that each child has a unique way of learning and that learning preference is affected by previous experience, competence, confidence, beliefs and values. </w:t>
      </w:r>
    </w:p>
    <w:p w14:paraId="341C1644" w14:textId="77777777" w:rsidR="004671E0" w:rsidRPr="000357A1" w:rsidRDefault="004671E0"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lastRenderedPageBreak/>
        <w:t>Opportunities will be made for:</w:t>
      </w:r>
    </w:p>
    <w:p w14:paraId="348EFE6E" w14:textId="77777777" w:rsidR="004671E0" w:rsidRPr="000357A1" w:rsidRDefault="004671E0" w:rsidP="000357A1">
      <w:pPr>
        <w:pStyle w:val="ListParagraph"/>
        <w:numPr>
          <w:ilvl w:val="0"/>
          <w:numId w:val="30"/>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whole class teaching;</w:t>
      </w:r>
    </w:p>
    <w:p w14:paraId="6CC396A1" w14:textId="77777777" w:rsidR="004671E0" w:rsidRPr="000357A1" w:rsidRDefault="004671E0" w:rsidP="000357A1">
      <w:pPr>
        <w:pStyle w:val="ListParagraph"/>
        <w:numPr>
          <w:ilvl w:val="0"/>
          <w:numId w:val="30"/>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group work, organised according to appropriate criteria (i.e. ability, mixed ability, friendship, etc);</w:t>
      </w:r>
    </w:p>
    <w:p w14:paraId="26768212" w14:textId="77777777" w:rsidR="004671E0" w:rsidRPr="000357A1" w:rsidRDefault="004671E0" w:rsidP="000357A1">
      <w:pPr>
        <w:pStyle w:val="ListParagraph"/>
        <w:numPr>
          <w:ilvl w:val="0"/>
          <w:numId w:val="30"/>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one to one teaching;</w:t>
      </w:r>
    </w:p>
    <w:p w14:paraId="2B68AF74" w14:textId="77777777" w:rsidR="004671E0" w:rsidRPr="000357A1" w:rsidRDefault="004671E0" w:rsidP="000357A1">
      <w:pPr>
        <w:pStyle w:val="ListParagraph"/>
        <w:numPr>
          <w:ilvl w:val="0"/>
          <w:numId w:val="30"/>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collaborative learning in pairs or groups;</w:t>
      </w:r>
    </w:p>
    <w:p w14:paraId="6A1FB07B" w14:textId="77777777" w:rsidR="004671E0" w:rsidRPr="000357A1" w:rsidRDefault="004671E0" w:rsidP="000357A1">
      <w:pPr>
        <w:pStyle w:val="ListParagraph"/>
        <w:numPr>
          <w:ilvl w:val="0"/>
          <w:numId w:val="30"/>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independent learning.</w:t>
      </w:r>
    </w:p>
    <w:p w14:paraId="2244C031" w14:textId="462AE968" w:rsidR="006E2BCE" w:rsidRPr="000357A1" w:rsidRDefault="006E2BCE" w:rsidP="000357A1">
      <w:pPr>
        <w:spacing w:after="0" w:line="240" w:lineRule="auto"/>
        <w:rPr>
          <w:rFonts w:asciiTheme="majorHAnsi" w:hAnsiTheme="majorHAnsi" w:cstheme="majorHAnsi"/>
          <w:lang w:eastAsia="en-GB"/>
        </w:rPr>
      </w:pPr>
    </w:p>
    <w:p w14:paraId="158A0B0E" w14:textId="46D36DFE" w:rsidR="004671E0" w:rsidRPr="000357A1" w:rsidRDefault="004671E0" w:rsidP="2D6016C7">
      <w:pPr>
        <w:pStyle w:val="Heading2"/>
        <w:spacing w:line="240" w:lineRule="auto"/>
        <w:rPr>
          <w:sz w:val="22"/>
          <w:szCs w:val="22"/>
          <w:lang w:eastAsia="en-GB"/>
        </w:rPr>
      </w:pPr>
      <w:bookmarkStart w:id="25" w:name="_Toc221522665"/>
      <w:r w:rsidRPr="2D6016C7">
        <w:rPr>
          <w:rFonts w:eastAsia="Times New Roman"/>
          <w:sz w:val="22"/>
          <w:szCs w:val="22"/>
          <w:lang w:eastAsia="en-GB"/>
        </w:rPr>
        <w:t xml:space="preserve">Learning through dialogue </w:t>
      </w:r>
      <w:r w:rsidRPr="2D6016C7">
        <w:rPr>
          <w:sz w:val="22"/>
          <w:szCs w:val="22"/>
          <w:lang w:eastAsia="en-GB"/>
        </w:rPr>
        <w:t>(see oracy policy)</w:t>
      </w:r>
      <w:bookmarkEnd w:id="25"/>
    </w:p>
    <w:p w14:paraId="6BD6DE5E" w14:textId="5AC73FFC" w:rsidR="004671E0" w:rsidRPr="000357A1" w:rsidRDefault="3B8E428C" w:rsidP="2D6016C7">
      <w:pPr>
        <w:spacing w:after="0" w:line="240" w:lineRule="auto"/>
        <w:rPr>
          <w:rFonts w:asciiTheme="majorHAnsi" w:hAnsiTheme="majorHAnsi" w:cstheme="majorBidi"/>
          <w:lang w:eastAsia="en-GB"/>
        </w:rPr>
      </w:pPr>
      <w:r w:rsidRPr="2D6016C7">
        <w:rPr>
          <w:rFonts w:asciiTheme="majorHAnsi" w:hAnsiTheme="majorHAnsi" w:cstheme="majorBidi"/>
          <w:lang w:eastAsia="en-GB"/>
        </w:rPr>
        <w:t xml:space="preserve">Communication and Language are prioritised across the curriculum.  Quiet &amp; reluctant children are identified and supported.  </w:t>
      </w:r>
      <w:r w:rsidR="004671E0" w:rsidRPr="2D6016C7">
        <w:rPr>
          <w:rFonts w:asciiTheme="majorHAnsi" w:hAnsiTheme="majorHAnsi" w:cstheme="majorBidi"/>
          <w:lang w:eastAsia="en-GB"/>
        </w:rPr>
        <w:t xml:space="preserve">Dialogue in lessons is a key component in learning and in developing </w:t>
      </w:r>
      <w:proofErr w:type="gramStart"/>
      <w:r w:rsidR="004671E0" w:rsidRPr="2D6016C7">
        <w:rPr>
          <w:rFonts w:asciiTheme="majorHAnsi" w:hAnsiTheme="majorHAnsi" w:cstheme="majorBidi"/>
          <w:lang w:eastAsia="en-GB"/>
        </w:rPr>
        <w:t>students</w:t>
      </w:r>
      <w:proofErr w:type="gramEnd"/>
      <w:r w:rsidR="004671E0" w:rsidRPr="2D6016C7">
        <w:rPr>
          <w:rFonts w:asciiTheme="majorHAnsi" w:hAnsiTheme="majorHAnsi" w:cstheme="majorBidi"/>
          <w:lang w:eastAsia="en-GB"/>
        </w:rPr>
        <w:t xml:space="preserve"> skills.  Dialogue should always be:</w:t>
      </w:r>
    </w:p>
    <w:p w14:paraId="2D1DBB87" w14:textId="77777777" w:rsidR="004671E0" w:rsidRPr="000357A1" w:rsidRDefault="004671E0" w:rsidP="000357A1">
      <w:pPr>
        <w:pStyle w:val="ListParagraph"/>
        <w:numPr>
          <w:ilvl w:val="0"/>
          <w:numId w:val="29"/>
        </w:numPr>
        <w:spacing w:line="240" w:lineRule="auto"/>
        <w:rPr>
          <w:rFonts w:asciiTheme="majorHAnsi" w:hAnsiTheme="majorHAnsi" w:cstheme="majorHAnsi"/>
          <w:lang w:eastAsia="en-GB"/>
        </w:rPr>
      </w:pPr>
      <w:r w:rsidRPr="000357A1">
        <w:rPr>
          <w:rFonts w:asciiTheme="majorHAnsi" w:hAnsiTheme="majorHAnsi" w:cstheme="majorHAnsi"/>
          <w:lang w:eastAsia="en-GB"/>
        </w:rPr>
        <w:t>Purposeful – planned and transacted with specific learning outcomes identified</w:t>
      </w:r>
    </w:p>
    <w:p w14:paraId="68AFFBCA" w14:textId="77777777" w:rsidR="004671E0" w:rsidRPr="000357A1" w:rsidRDefault="004671E0" w:rsidP="000357A1">
      <w:pPr>
        <w:pStyle w:val="ListParagraph"/>
        <w:numPr>
          <w:ilvl w:val="0"/>
          <w:numId w:val="29"/>
        </w:numPr>
        <w:spacing w:line="240" w:lineRule="auto"/>
        <w:rPr>
          <w:rFonts w:asciiTheme="majorHAnsi" w:hAnsiTheme="majorHAnsi" w:cstheme="majorHAnsi"/>
          <w:lang w:eastAsia="en-GB"/>
        </w:rPr>
      </w:pPr>
      <w:r w:rsidRPr="000357A1">
        <w:rPr>
          <w:rFonts w:asciiTheme="majorHAnsi" w:hAnsiTheme="majorHAnsi" w:cstheme="majorHAnsi"/>
          <w:lang w:eastAsia="en-GB"/>
        </w:rPr>
        <w:t>Supportive – where pupils help each other to reach understanding, articulate their ideas and views freely and openly</w:t>
      </w:r>
    </w:p>
    <w:p w14:paraId="425B54BE" w14:textId="77777777" w:rsidR="004671E0" w:rsidRPr="000357A1" w:rsidRDefault="004671E0" w:rsidP="000357A1">
      <w:pPr>
        <w:pStyle w:val="ListParagraph"/>
        <w:numPr>
          <w:ilvl w:val="0"/>
          <w:numId w:val="29"/>
        </w:numPr>
        <w:spacing w:line="240" w:lineRule="auto"/>
        <w:rPr>
          <w:rFonts w:asciiTheme="majorHAnsi" w:hAnsiTheme="majorHAnsi" w:cstheme="majorHAnsi"/>
          <w:lang w:eastAsia="en-GB"/>
        </w:rPr>
      </w:pPr>
      <w:r w:rsidRPr="000357A1">
        <w:rPr>
          <w:rFonts w:asciiTheme="majorHAnsi" w:hAnsiTheme="majorHAnsi" w:cstheme="majorHAnsi"/>
          <w:lang w:eastAsia="en-GB"/>
        </w:rPr>
        <w:t>Cumulative – so that pupils and staff listen to each other, share and build on other’s ideas and create more coherent and sophisticated responses</w:t>
      </w:r>
    </w:p>
    <w:p w14:paraId="49A329B1" w14:textId="77777777" w:rsidR="004671E0" w:rsidRPr="000357A1" w:rsidRDefault="004671E0" w:rsidP="000357A1">
      <w:pPr>
        <w:pStyle w:val="Heading4"/>
        <w:spacing w:line="240" w:lineRule="auto"/>
        <w:rPr>
          <w:rFonts w:cstheme="majorHAnsi"/>
        </w:rPr>
      </w:pPr>
      <w:r w:rsidRPr="000357A1">
        <w:rPr>
          <w:rFonts w:cstheme="majorHAnsi"/>
        </w:rPr>
        <w:t xml:space="preserve">Questioning </w:t>
      </w:r>
    </w:p>
    <w:p w14:paraId="2F2B3A4D" w14:textId="66BB2B1B" w:rsidR="004671E0" w:rsidRPr="000357A1" w:rsidRDefault="004671E0" w:rsidP="000357A1">
      <w:pPr>
        <w:spacing w:after="130" w:line="240" w:lineRule="auto"/>
        <w:ind w:left="-5" w:right="49"/>
        <w:rPr>
          <w:rFonts w:asciiTheme="majorHAnsi" w:hAnsiTheme="majorHAnsi" w:cstheme="majorHAnsi"/>
        </w:rPr>
      </w:pPr>
      <w:r w:rsidRPr="000357A1">
        <w:rPr>
          <w:rFonts w:asciiTheme="majorHAnsi" w:hAnsiTheme="majorHAnsi" w:cstheme="majorHAnsi"/>
        </w:rPr>
        <w:t xml:space="preserve">Effective teachers ask a large number of questions skilfully, as questioning is the main tool to probe, check and extend student understanding. Majority of questions should be done through cold calling, with targeted questioning used to support and challenge students. Whole class responses to questioning can be done effectively with mini whiteboards, hand gestures etc. Teachers use what they learn from this process to adapt and reshape teaching within and between lessons </w:t>
      </w:r>
    </w:p>
    <w:p w14:paraId="77491478" w14:textId="77777777" w:rsidR="004671E0" w:rsidRPr="000357A1" w:rsidRDefault="004671E0" w:rsidP="000357A1">
      <w:pPr>
        <w:spacing w:after="0" w:line="240" w:lineRule="auto"/>
        <w:rPr>
          <w:rFonts w:asciiTheme="majorHAnsi" w:hAnsiTheme="majorHAnsi" w:cstheme="majorHAnsi"/>
          <w:lang w:eastAsia="en-GB"/>
        </w:rPr>
      </w:pPr>
    </w:p>
    <w:p w14:paraId="43133D45" w14:textId="47D48874" w:rsidR="00CE73CC" w:rsidRPr="000357A1" w:rsidRDefault="004671E0" w:rsidP="000357A1">
      <w:pPr>
        <w:pStyle w:val="Heading1"/>
        <w:spacing w:before="0" w:line="240" w:lineRule="auto"/>
        <w:rPr>
          <w:rFonts w:eastAsia="Times New Roman" w:cstheme="majorHAnsi"/>
          <w:b/>
          <w:sz w:val="22"/>
          <w:szCs w:val="22"/>
          <w:bdr w:val="none" w:sz="0" w:space="0" w:color="auto" w:frame="1"/>
          <w:lang w:eastAsia="en-GB"/>
        </w:rPr>
      </w:pPr>
      <w:bookmarkStart w:id="26" w:name="_Toc221522666"/>
      <w:r w:rsidRPr="000357A1">
        <w:rPr>
          <w:rFonts w:eastAsia="Times New Roman" w:cstheme="majorHAnsi"/>
          <w:b/>
          <w:sz w:val="22"/>
          <w:szCs w:val="22"/>
          <w:bdr w:val="none" w:sz="0" w:space="0" w:color="auto" w:frame="1"/>
          <w:lang w:eastAsia="en-GB"/>
        </w:rPr>
        <w:t>ASSESSMENT, RECORDING AND REPORTING</w:t>
      </w:r>
      <w:bookmarkEnd w:id="26"/>
    </w:p>
    <w:p w14:paraId="4F953D1A" w14:textId="5F807556" w:rsidR="00A067E5" w:rsidRPr="000357A1" w:rsidRDefault="00A067E5" w:rsidP="000357A1">
      <w:pPr>
        <w:spacing w:line="240" w:lineRule="auto"/>
        <w:rPr>
          <w:rFonts w:asciiTheme="majorHAnsi" w:hAnsiTheme="majorHAnsi" w:cstheme="majorHAnsi"/>
          <w:lang w:eastAsia="en-GB"/>
        </w:rPr>
      </w:pPr>
      <w:r w:rsidRPr="000357A1">
        <w:rPr>
          <w:rFonts w:asciiTheme="majorHAnsi" w:hAnsiTheme="majorHAnsi" w:cstheme="majorHAnsi"/>
          <w:lang w:eastAsia="en-GB"/>
        </w:rPr>
        <w:t>(See Assessment &amp; Marking and Feedback Policies)</w:t>
      </w:r>
    </w:p>
    <w:p w14:paraId="19BF35F6" w14:textId="77777777" w:rsidR="00CF44B5" w:rsidRPr="000357A1" w:rsidRDefault="009B73AE"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At Bentley New Village Primary </w:t>
      </w:r>
      <w:proofErr w:type="gramStart"/>
      <w:r w:rsidRPr="000357A1">
        <w:rPr>
          <w:rFonts w:asciiTheme="majorHAnsi" w:eastAsia="Times New Roman" w:hAnsiTheme="majorHAnsi" w:cstheme="majorHAnsi"/>
          <w:lang w:eastAsia="en-GB"/>
        </w:rPr>
        <w:t>School</w:t>
      </w:r>
      <w:proofErr w:type="gramEnd"/>
      <w:r w:rsidRPr="000357A1">
        <w:rPr>
          <w:rFonts w:asciiTheme="majorHAnsi" w:eastAsia="Times New Roman" w:hAnsiTheme="majorHAnsi" w:cstheme="majorHAnsi"/>
          <w:lang w:eastAsia="en-GB"/>
        </w:rPr>
        <w:t xml:space="preserve"> we recognise the importance of formative assessment and the important role it has to play in creating a learning culture. We believe that formative assessment furthers and deepens learning, underpinned by confidence that every child can improve and an awareness of the importance of children’s high self-esteem. </w:t>
      </w:r>
      <w:r w:rsidR="00CF44B5" w:rsidRPr="000357A1">
        <w:rPr>
          <w:rFonts w:asciiTheme="majorHAnsi" w:eastAsia="Times New Roman" w:hAnsiTheme="majorHAnsi" w:cstheme="majorHAnsi"/>
          <w:lang w:eastAsia="en-GB"/>
        </w:rPr>
        <w:t xml:space="preserve"> </w:t>
      </w:r>
      <w:r w:rsidRPr="000357A1">
        <w:rPr>
          <w:rFonts w:asciiTheme="majorHAnsi" w:eastAsia="Times New Roman" w:hAnsiTheme="majorHAnsi" w:cstheme="majorHAnsi"/>
          <w:lang w:eastAsia="en-GB"/>
        </w:rPr>
        <w:t xml:space="preserve">Formative assessment carries with it the expectation that, when properly motivated and appropriately taught, all learners can reach a level of achievement which may currently appear beyond them. It provides a breadth of proven life-long learning skills based on an understanding of how we learn rather than what we ought to be learning. </w:t>
      </w:r>
    </w:p>
    <w:p w14:paraId="54225F13" w14:textId="51CAEB42" w:rsidR="00CE73CC" w:rsidRPr="000357A1" w:rsidRDefault="00CE73CC"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Regular assessments are made of pupils’ work in order to establish the level of attainment and to inform future planning. Formative assessment is used to guide the progress of individual pupils. It involves identifying each child’s progress in each area of the curriculum, determining what each child has learned and what therefore should be the next stage in his/her learning.</w:t>
      </w:r>
    </w:p>
    <w:p w14:paraId="163FF67D" w14:textId="77777777"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Suitable tasks for assessment include:</w:t>
      </w:r>
    </w:p>
    <w:p w14:paraId="2EDFDB20" w14:textId="77777777" w:rsidR="00CE73CC" w:rsidRPr="000357A1" w:rsidRDefault="00CE73CC" w:rsidP="000357A1">
      <w:pPr>
        <w:pStyle w:val="ListParagraph"/>
        <w:numPr>
          <w:ilvl w:val="0"/>
          <w:numId w:val="31"/>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group discussions;</w:t>
      </w:r>
    </w:p>
    <w:p w14:paraId="5CE61990" w14:textId="77777777" w:rsidR="00CE73CC" w:rsidRPr="000357A1" w:rsidRDefault="00CE73CC" w:rsidP="000357A1">
      <w:pPr>
        <w:pStyle w:val="ListParagraph"/>
        <w:numPr>
          <w:ilvl w:val="0"/>
          <w:numId w:val="31"/>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short tests in which pupils write answers;</w:t>
      </w:r>
    </w:p>
    <w:p w14:paraId="026F9956" w14:textId="77777777" w:rsidR="00CE73CC" w:rsidRPr="000357A1" w:rsidRDefault="00CE73CC" w:rsidP="000357A1">
      <w:pPr>
        <w:pStyle w:val="ListParagraph"/>
        <w:numPr>
          <w:ilvl w:val="0"/>
          <w:numId w:val="31"/>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specific assignments for individual pupils;</w:t>
      </w:r>
    </w:p>
    <w:p w14:paraId="0E5A1A90" w14:textId="77777777" w:rsidR="00CE73CC" w:rsidRPr="000357A1" w:rsidRDefault="00CE73CC" w:rsidP="000357A1">
      <w:pPr>
        <w:pStyle w:val="ListParagraph"/>
        <w:numPr>
          <w:ilvl w:val="0"/>
          <w:numId w:val="31"/>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discussions in which children are encouraged to appraise their own work and progress;</w:t>
      </w:r>
    </w:p>
    <w:p w14:paraId="31B9C122" w14:textId="77777777" w:rsidR="00CE73CC" w:rsidRPr="000357A1" w:rsidRDefault="00CE73CC" w:rsidP="000357A1">
      <w:pPr>
        <w:pStyle w:val="ListParagraph"/>
        <w:numPr>
          <w:ilvl w:val="0"/>
          <w:numId w:val="31"/>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pupil observations;</w:t>
      </w:r>
    </w:p>
    <w:p w14:paraId="3E331662" w14:textId="77777777" w:rsidR="00CE73CC" w:rsidRPr="000357A1" w:rsidRDefault="00CE73CC" w:rsidP="000357A1">
      <w:pPr>
        <w:pStyle w:val="ListParagraph"/>
        <w:numPr>
          <w:ilvl w:val="0"/>
          <w:numId w:val="31"/>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SATs.</w:t>
      </w:r>
    </w:p>
    <w:p w14:paraId="047D9079" w14:textId="77777777" w:rsidR="00CF44B5" w:rsidRPr="000357A1" w:rsidRDefault="00CF44B5" w:rsidP="000357A1">
      <w:pPr>
        <w:spacing w:after="130" w:line="240" w:lineRule="auto"/>
        <w:ind w:right="49"/>
        <w:rPr>
          <w:rFonts w:asciiTheme="majorHAnsi" w:hAnsiTheme="majorHAnsi" w:cstheme="majorHAnsi"/>
        </w:rPr>
      </w:pPr>
    </w:p>
    <w:p w14:paraId="0974FB67" w14:textId="31007112" w:rsidR="00CF44B5" w:rsidRPr="000357A1" w:rsidRDefault="00CF44B5" w:rsidP="000357A1">
      <w:pPr>
        <w:spacing w:after="0" w:line="240" w:lineRule="auto"/>
        <w:ind w:right="49"/>
        <w:rPr>
          <w:rFonts w:asciiTheme="majorHAnsi" w:hAnsiTheme="majorHAnsi" w:cstheme="majorHAnsi"/>
        </w:rPr>
      </w:pPr>
      <w:r w:rsidRPr="000357A1">
        <w:rPr>
          <w:rFonts w:asciiTheme="majorHAnsi" w:hAnsiTheme="majorHAnsi" w:cstheme="majorHAnsi"/>
        </w:rPr>
        <w:t xml:space="preserve">All teachers should confidently and accurately use teaching techniques to gather a secure overview about whether the key learning has actually been learnt.  If learning is not yet secure for students the lesson should be adapted or retaught differently </w:t>
      </w:r>
    </w:p>
    <w:p w14:paraId="30119612" w14:textId="2F584602" w:rsidR="00CF44B5" w:rsidRPr="000357A1" w:rsidRDefault="00CF44B5" w:rsidP="000357A1">
      <w:pPr>
        <w:pStyle w:val="Heading4"/>
        <w:spacing w:before="0" w:line="240" w:lineRule="auto"/>
        <w:rPr>
          <w:rFonts w:cstheme="majorHAnsi"/>
        </w:rPr>
      </w:pPr>
    </w:p>
    <w:p w14:paraId="2DB70FED" w14:textId="77777777" w:rsidR="00CF44B5" w:rsidRPr="000357A1" w:rsidRDefault="00CF44B5" w:rsidP="000357A1">
      <w:pPr>
        <w:spacing w:after="0" w:line="240" w:lineRule="auto"/>
        <w:ind w:left="-5" w:right="212"/>
        <w:jc w:val="both"/>
        <w:rPr>
          <w:rFonts w:asciiTheme="majorHAnsi" w:hAnsiTheme="majorHAnsi" w:cstheme="majorHAnsi"/>
        </w:rPr>
      </w:pPr>
      <w:r w:rsidRPr="000357A1">
        <w:rPr>
          <w:rFonts w:asciiTheme="majorHAnsi" w:hAnsiTheme="majorHAnsi" w:cstheme="majorHAnsi"/>
        </w:rPr>
        <w:t>Feedback exists in many forms (</w:t>
      </w:r>
      <w:proofErr w:type="spellStart"/>
      <w:r w:rsidRPr="000357A1">
        <w:rPr>
          <w:rFonts w:asciiTheme="majorHAnsi" w:hAnsiTheme="majorHAnsi" w:cstheme="majorHAnsi"/>
        </w:rPr>
        <w:t>eg.</w:t>
      </w:r>
      <w:proofErr w:type="spellEnd"/>
      <w:r w:rsidRPr="000357A1">
        <w:rPr>
          <w:rFonts w:asciiTheme="majorHAnsi" w:hAnsiTheme="majorHAnsi" w:cstheme="majorHAnsi"/>
        </w:rPr>
        <w:t xml:space="preserve"> teacher marking of exercise books, whole class marking sheets, verbal feedback, peer and </w:t>
      </w:r>
      <w:proofErr w:type="spellStart"/>
      <w:r w:rsidRPr="000357A1">
        <w:rPr>
          <w:rFonts w:asciiTheme="majorHAnsi" w:hAnsiTheme="majorHAnsi" w:cstheme="majorHAnsi"/>
        </w:rPr>
        <w:t>self assessment</w:t>
      </w:r>
      <w:proofErr w:type="spellEnd"/>
      <w:r w:rsidRPr="000357A1">
        <w:rPr>
          <w:rFonts w:asciiTheme="majorHAnsi" w:hAnsiTheme="majorHAnsi" w:cstheme="majorHAnsi"/>
        </w:rPr>
        <w:t>), but what matters is what students do with it.  Effective feedback</w:t>
      </w:r>
      <w:r w:rsidRPr="000357A1">
        <w:rPr>
          <w:rFonts w:asciiTheme="majorHAnsi" w:hAnsiTheme="majorHAnsi" w:cstheme="majorHAnsi"/>
          <w:b/>
        </w:rPr>
        <w:t xml:space="preserve"> </w:t>
      </w:r>
      <w:r w:rsidRPr="000357A1">
        <w:rPr>
          <w:rFonts w:asciiTheme="majorHAnsi" w:hAnsiTheme="majorHAnsi" w:cstheme="majorHAnsi"/>
        </w:rPr>
        <w:t xml:space="preserve">should: </w:t>
      </w:r>
    </w:p>
    <w:p w14:paraId="62EAB357" w14:textId="77777777" w:rsidR="00CF44B5" w:rsidRPr="000357A1" w:rsidRDefault="00CF44B5" w:rsidP="000357A1">
      <w:pPr>
        <w:numPr>
          <w:ilvl w:val="0"/>
          <w:numId w:val="12"/>
        </w:numPr>
        <w:spacing w:after="10" w:line="240" w:lineRule="auto"/>
        <w:ind w:right="49" w:hanging="360"/>
        <w:rPr>
          <w:rFonts w:asciiTheme="majorHAnsi" w:hAnsiTheme="majorHAnsi" w:cstheme="majorHAnsi"/>
        </w:rPr>
      </w:pPr>
      <w:r w:rsidRPr="000357A1">
        <w:rPr>
          <w:rFonts w:asciiTheme="majorHAnsi" w:hAnsiTheme="majorHAnsi" w:cstheme="majorHAnsi"/>
        </w:rPr>
        <w:lastRenderedPageBreak/>
        <w:t xml:space="preserve">Be frequent and timely </w:t>
      </w:r>
    </w:p>
    <w:p w14:paraId="60EEEBF1" w14:textId="77777777" w:rsidR="00CF44B5" w:rsidRPr="000357A1" w:rsidRDefault="00CF44B5" w:rsidP="000357A1">
      <w:pPr>
        <w:numPr>
          <w:ilvl w:val="0"/>
          <w:numId w:val="12"/>
        </w:numPr>
        <w:spacing w:after="10" w:line="240" w:lineRule="auto"/>
        <w:ind w:right="49" w:hanging="360"/>
        <w:rPr>
          <w:rFonts w:asciiTheme="majorHAnsi" w:hAnsiTheme="majorHAnsi" w:cstheme="majorHAnsi"/>
        </w:rPr>
      </w:pPr>
      <w:r w:rsidRPr="000357A1">
        <w:rPr>
          <w:rFonts w:asciiTheme="majorHAnsi" w:hAnsiTheme="majorHAnsi" w:cstheme="majorHAnsi"/>
        </w:rPr>
        <w:t xml:space="preserve">Always generate action and should be more work for the recipient than the donor. </w:t>
      </w:r>
    </w:p>
    <w:p w14:paraId="48DE6680" w14:textId="77777777" w:rsidR="00CF44B5" w:rsidRPr="000357A1" w:rsidRDefault="00CF44B5" w:rsidP="000357A1">
      <w:pPr>
        <w:numPr>
          <w:ilvl w:val="0"/>
          <w:numId w:val="12"/>
        </w:numPr>
        <w:spacing w:after="10" w:line="240" w:lineRule="auto"/>
        <w:ind w:right="49" w:hanging="360"/>
        <w:rPr>
          <w:rFonts w:asciiTheme="majorHAnsi" w:hAnsiTheme="majorHAnsi" w:cstheme="majorHAnsi"/>
        </w:rPr>
      </w:pPr>
      <w:r w:rsidRPr="000357A1">
        <w:rPr>
          <w:rFonts w:asciiTheme="majorHAnsi" w:hAnsiTheme="majorHAnsi" w:cstheme="majorHAnsi"/>
        </w:rPr>
        <w:t xml:space="preserve">Be specific and focused on the most prominent areas to improve. </w:t>
      </w:r>
    </w:p>
    <w:p w14:paraId="170F1033" w14:textId="77777777" w:rsidR="00CF44B5" w:rsidRPr="000357A1" w:rsidRDefault="00CF44B5" w:rsidP="000357A1">
      <w:pPr>
        <w:numPr>
          <w:ilvl w:val="0"/>
          <w:numId w:val="12"/>
        </w:numPr>
        <w:spacing w:after="100" w:afterAutospacing="1" w:line="240" w:lineRule="auto"/>
        <w:ind w:right="49" w:hanging="360"/>
        <w:rPr>
          <w:rFonts w:asciiTheme="majorHAnsi" w:hAnsiTheme="majorHAnsi" w:cstheme="majorHAnsi"/>
        </w:rPr>
      </w:pPr>
      <w:r w:rsidRPr="000357A1">
        <w:rPr>
          <w:rFonts w:asciiTheme="majorHAnsi" w:hAnsiTheme="majorHAnsi" w:cstheme="majorHAnsi"/>
        </w:rPr>
        <w:t xml:space="preserve">Be accompanied by support in how to be successful and the next step </w:t>
      </w:r>
    </w:p>
    <w:p w14:paraId="6156B651" w14:textId="318E913A" w:rsidR="005B5820" w:rsidRPr="000357A1" w:rsidRDefault="00CF44B5" w:rsidP="000357A1">
      <w:pPr>
        <w:pStyle w:val="Heading1"/>
        <w:spacing w:before="0" w:line="240" w:lineRule="auto"/>
        <w:ind w:left="-5"/>
        <w:rPr>
          <w:rFonts w:cstheme="majorHAnsi"/>
          <w:b/>
          <w:sz w:val="22"/>
          <w:szCs w:val="22"/>
        </w:rPr>
      </w:pPr>
      <w:bookmarkStart w:id="27" w:name="_Toc11594"/>
      <w:bookmarkStart w:id="28" w:name="_Toc221522667"/>
      <w:r w:rsidRPr="000357A1">
        <w:rPr>
          <w:rFonts w:cstheme="majorHAnsi"/>
          <w:b/>
          <w:sz w:val="22"/>
          <w:szCs w:val="22"/>
        </w:rPr>
        <w:t>THE LEARNING ENVIRONMENT</w:t>
      </w:r>
      <w:bookmarkEnd w:id="28"/>
      <w:r w:rsidRPr="000357A1">
        <w:rPr>
          <w:rFonts w:cstheme="majorHAnsi"/>
          <w:b/>
          <w:sz w:val="22"/>
          <w:szCs w:val="22"/>
        </w:rPr>
        <w:t xml:space="preserve"> </w:t>
      </w:r>
      <w:bookmarkEnd w:id="27"/>
    </w:p>
    <w:p w14:paraId="4B2891D1" w14:textId="13443A14" w:rsidR="005B5820" w:rsidRPr="000357A1" w:rsidRDefault="005B5820" w:rsidP="000357A1">
      <w:pPr>
        <w:spacing w:after="129" w:line="240" w:lineRule="auto"/>
        <w:ind w:left="-5" w:right="39"/>
        <w:rPr>
          <w:rFonts w:asciiTheme="majorHAnsi" w:hAnsiTheme="majorHAnsi" w:cstheme="majorHAnsi"/>
        </w:rPr>
      </w:pPr>
      <w:r w:rsidRPr="000357A1">
        <w:rPr>
          <w:rFonts w:asciiTheme="majorHAnsi" w:hAnsiTheme="majorHAnsi" w:cstheme="majorHAnsi"/>
        </w:rPr>
        <w:t>In order for there to be excellent learning behaviour there needs to be the right classroom conditions, where all students feel safe, supported and valued. To ensure all students are confident in knowing what is expected of them in terms of work and behaviour, all teachers are expected to hav</w:t>
      </w:r>
      <w:r w:rsidR="00114519" w:rsidRPr="000357A1">
        <w:rPr>
          <w:rFonts w:asciiTheme="majorHAnsi" w:hAnsiTheme="majorHAnsi" w:cstheme="majorHAnsi"/>
        </w:rPr>
        <w:t>e h</w:t>
      </w:r>
      <w:r w:rsidRPr="000357A1">
        <w:rPr>
          <w:rFonts w:asciiTheme="majorHAnsi" w:hAnsiTheme="majorHAnsi" w:cstheme="majorHAnsi"/>
        </w:rPr>
        <w:t>igh expectations –</w:t>
      </w:r>
      <w:r w:rsidRPr="000357A1">
        <w:rPr>
          <w:rFonts w:asciiTheme="majorHAnsi" w:hAnsiTheme="majorHAnsi" w:cstheme="majorHAnsi"/>
          <w:b/>
        </w:rPr>
        <w:t xml:space="preserve"> </w:t>
      </w:r>
      <w:r w:rsidRPr="000357A1">
        <w:rPr>
          <w:rFonts w:asciiTheme="majorHAnsi" w:hAnsiTheme="majorHAnsi" w:cstheme="majorHAnsi"/>
        </w:rPr>
        <w:t>teachers should always have high expectations for learning and behaviour for all their students</w:t>
      </w:r>
      <w:r w:rsidR="00114519" w:rsidRPr="000357A1">
        <w:rPr>
          <w:rFonts w:asciiTheme="majorHAnsi" w:hAnsiTheme="majorHAnsi" w:cstheme="majorHAnsi"/>
        </w:rPr>
        <w:t>.  Effective classroom routines should be maintained.</w:t>
      </w:r>
    </w:p>
    <w:p w14:paraId="6EACFF5B" w14:textId="47A5A328" w:rsidR="000E037E" w:rsidRPr="000E037E" w:rsidRDefault="00F808F9" w:rsidP="000E037E">
      <w:pPr>
        <w:pStyle w:val="Heading2"/>
        <w:rPr>
          <w:rFonts w:eastAsia="Times New Roman"/>
          <w:sz w:val="22"/>
          <w:lang w:eastAsia="en-GB"/>
        </w:rPr>
      </w:pPr>
      <w:bookmarkStart w:id="29" w:name="_Toc221522668"/>
      <w:r w:rsidRPr="000E037E">
        <w:rPr>
          <w:rFonts w:eastAsia="Times New Roman"/>
          <w:sz w:val="22"/>
          <w:lang w:eastAsia="en-GB"/>
        </w:rPr>
        <w:t xml:space="preserve">The </w:t>
      </w:r>
      <w:r w:rsidR="000E037E">
        <w:rPr>
          <w:rFonts w:eastAsia="Times New Roman"/>
          <w:sz w:val="22"/>
          <w:lang w:eastAsia="en-GB"/>
        </w:rPr>
        <w:t>C</w:t>
      </w:r>
      <w:r w:rsidR="000E037E" w:rsidRPr="000E037E">
        <w:rPr>
          <w:rFonts w:eastAsia="Times New Roman"/>
          <w:sz w:val="22"/>
          <w:lang w:eastAsia="en-GB"/>
        </w:rPr>
        <w:t>lassroom</w:t>
      </w:r>
      <w:bookmarkEnd w:id="29"/>
    </w:p>
    <w:p w14:paraId="5C5D74C9" w14:textId="6C868A10" w:rsidR="00F808F9" w:rsidRPr="000357A1" w:rsidRDefault="000E037E" w:rsidP="000357A1">
      <w:pPr>
        <w:shd w:val="clear" w:color="auto" w:fill="FFFFFF"/>
        <w:spacing w:after="300" w:line="240" w:lineRule="auto"/>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The </w:t>
      </w:r>
      <w:r w:rsidR="00F808F9" w:rsidRPr="000357A1">
        <w:rPr>
          <w:rFonts w:asciiTheme="majorHAnsi" w:eastAsia="Times New Roman" w:hAnsiTheme="majorHAnsi" w:cstheme="majorHAnsi"/>
          <w:lang w:eastAsia="en-GB"/>
        </w:rPr>
        <w:t>learning environment will be managed in such a way as to facilitate different styles of learning</w:t>
      </w:r>
      <w:r>
        <w:rPr>
          <w:rFonts w:asciiTheme="majorHAnsi" w:eastAsia="Times New Roman" w:hAnsiTheme="majorHAnsi" w:cstheme="majorHAnsi"/>
          <w:lang w:eastAsia="en-GB"/>
        </w:rPr>
        <w:t xml:space="preserve"> and support the pupils learning </w:t>
      </w:r>
      <w:proofErr w:type="gramStart"/>
      <w:r>
        <w:rPr>
          <w:rFonts w:asciiTheme="majorHAnsi" w:eastAsia="Times New Roman" w:hAnsiTheme="majorHAnsi" w:cstheme="majorHAnsi"/>
          <w:lang w:eastAsia="en-GB"/>
        </w:rPr>
        <w:t xml:space="preserve">journey.  </w:t>
      </w:r>
      <w:proofErr w:type="gramEnd"/>
      <w:r>
        <w:rPr>
          <w:rFonts w:asciiTheme="majorHAnsi" w:eastAsia="Times New Roman" w:hAnsiTheme="majorHAnsi" w:cstheme="majorHAnsi"/>
          <w:lang w:eastAsia="en-GB"/>
        </w:rPr>
        <w:t>All</w:t>
      </w:r>
      <w:r w:rsidR="00F808F9" w:rsidRPr="000357A1">
        <w:rPr>
          <w:rFonts w:asciiTheme="majorHAnsi" w:eastAsia="Times New Roman" w:hAnsiTheme="majorHAnsi" w:cstheme="majorHAnsi"/>
          <w:lang w:eastAsia="en-GB"/>
        </w:rPr>
        <w:t xml:space="preserve"> areas of the learning environment will be planned for, including, where appropriate, the outside areas, in order to ensure opportunities for a range of practical activities, which will develop appropriate knowledge, skills and understanding.</w:t>
      </w:r>
    </w:p>
    <w:p w14:paraId="08563404" w14:textId="77777777" w:rsidR="00F808F9" w:rsidRPr="000357A1" w:rsidRDefault="00F808F9"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The classroom will be organised to facilitate learning and the development of independence. For example:</w:t>
      </w:r>
    </w:p>
    <w:p w14:paraId="6E162DA1" w14:textId="1BF84BD9" w:rsidR="00F808F9" w:rsidRPr="000357A1" w:rsidRDefault="00F808F9" w:rsidP="000357A1">
      <w:pPr>
        <w:pStyle w:val="ListParagraph"/>
        <w:numPr>
          <w:ilvl w:val="0"/>
          <w:numId w:val="3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resources in each area will be grouped according to curriculum subject</w:t>
      </w:r>
      <w:r w:rsidR="000E037E">
        <w:rPr>
          <w:rFonts w:asciiTheme="majorHAnsi" w:eastAsia="Times New Roman" w:hAnsiTheme="majorHAnsi" w:cstheme="majorHAnsi"/>
          <w:lang w:eastAsia="en-GB"/>
        </w:rPr>
        <w:t xml:space="preserve"> and labelled</w:t>
      </w:r>
      <w:r w:rsidRPr="000357A1">
        <w:rPr>
          <w:rFonts w:asciiTheme="majorHAnsi" w:eastAsia="Times New Roman" w:hAnsiTheme="majorHAnsi" w:cstheme="majorHAnsi"/>
          <w:lang w:eastAsia="en-GB"/>
        </w:rPr>
        <w:t>;</w:t>
      </w:r>
    </w:p>
    <w:p w14:paraId="63E171D2" w14:textId="77777777" w:rsidR="00F808F9" w:rsidRPr="000357A1" w:rsidRDefault="00F808F9" w:rsidP="000357A1">
      <w:pPr>
        <w:pStyle w:val="ListParagraph"/>
        <w:numPr>
          <w:ilvl w:val="0"/>
          <w:numId w:val="3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book corners will be comfortable and attractive;</w:t>
      </w:r>
    </w:p>
    <w:p w14:paraId="5AD87AB3" w14:textId="77777777" w:rsidR="00F808F9" w:rsidRPr="000357A1" w:rsidRDefault="00F808F9" w:rsidP="000357A1">
      <w:pPr>
        <w:pStyle w:val="ListParagraph"/>
        <w:numPr>
          <w:ilvl w:val="0"/>
          <w:numId w:val="3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areas for imaginative play will change regularly, in order to give opportunities for a range of play and role-play which will contribute to learning in a purposeful manner;</w:t>
      </w:r>
    </w:p>
    <w:p w14:paraId="3DE81712" w14:textId="77777777" w:rsidR="00F808F9" w:rsidRPr="000357A1" w:rsidRDefault="00F808F9" w:rsidP="000357A1">
      <w:pPr>
        <w:pStyle w:val="ListParagraph"/>
        <w:numPr>
          <w:ilvl w:val="0"/>
          <w:numId w:val="32"/>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pupils will be involved in the maintenance and care of all equipment and resources.</w:t>
      </w:r>
    </w:p>
    <w:p w14:paraId="0BC9D28D" w14:textId="77777777" w:rsidR="00F808F9" w:rsidRPr="000357A1" w:rsidRDefault="00F808F9" w:rsidP="000357A1">
      <w:pPr>
        <w:shd w:val="clear" w:color="auto" w:fill="FFFFFF"/>
        <w:spacing w:after="0" w:line="240" w:lineRule="auto"/>
        <w:textAlignment w:val="baseline"/>
        <w:rPr>
          <w:rFonts w:asciiTheme="majorHAnsi" w:eastAsia="Times New Roman" w:hAnsiTheme="majorHAnsi" w:cstheme="majorHAnsi"/>
          <w:lang w:eastAsia="en-GB"/>
        </w:rPr>
      </w:pPr>
    </w:p>
    <w:p w14:paraId="40C6746C" w14:textId="54264586" w:rsidR="000E037E" w:rsidRDefault="000E037E"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Excellence is celebrated in display and performance. Each child is given an opportunity to have work displayed during the school year. Sustained effort, including drafting and reworking, is encouraged to enhance standards. School events such as performances and assemblies are seen as opportunities for all pupils to demonstrate their own best performance. Pupils are encouraged to believe that any exhibited work (performance or display) should represent their highest standards of personal achievement. ‘Citizen of the Week’ awards are given weekly to celebrate individual academic or behavioural achievement.  ‘Citizen of the Year’ awards are presented every Summer to 2 children per class who have consistently demonstrated high levels in all key learning behaviours.</w:t>
      </w:r>
    </w:p>
    <w:p w14:paraId="5B4601C4" w14:textId="27BE9F1C" w:rsidR="000E037E" w:rsidRDefault="000E037E" w:rsidP="000357A1">
      <w:pPr>
        <w:shd w:val="clear" w:color="auto" w:fill="FFFFFF"/>
        <w:spacing w:after="0" w:line="240" w:lineRule="auto"/>
        <w:textAlignment w:val="baseline"/>
        <w:rPr>
          <w:rFonts w:asciiTheme="majorHAnsi" w:eastAsia="Times New Roman" w:hAnsiTheme="majorHAnsi" w:cstheme="majorHAnsi"/>
          <w:lang w:eastAsia="en-GB"/>
        </w:rPr>
      </w:pPr>
    </w:p>
    <w:p w14:paraId="56EAC605" w14:textId="6BEBD960" w:rsidR="000E037E" w:rsidRDefault="000E037E" w:rsidP="000357A1">
      <w:pPr>
        <w:shd w:val="clear" w:color="auto" w:fill="FFFFFF"/>
        <w:spacing w:after="0" w:line="240" w:lineRule="auto"/>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Working Walls are an essential teaching tool used across reading, writing, maths, science and wider curriculum topics.  They provide a visual reference point that supports pupils’ understanding and recall of key learning.  Vocabulary is a central feature of all working walls; teachers should identify the vocabulary taught within their lesson planning and display these as Tier 1, Tier 2 or Tier 3 words to promote language development.  In the wider curriculum, working walls should build progressively over a unit to illustrate the learning journey and help pupils make connections over time.  All working walls must be regularly updated, actively referred to during teaching and used as an integral part of the learning sequence.</w:t>
      </w:r>
    </w:p>
    <w:p w14:paraId="316C6C4C" w14:textId="77777777" w:rsidR="000E037E" w:rsidRDefault="000E037E" w:rsidP="000357A1">
      <w:pPr>
        <w:shd w:val="clear" w:color="auto" w:fill="FFFFFF"/>
        <w:spacing w:after="0" w:line="240" w:lineRule="auto"/>
        <w:textAlignment w:val="baseline"/>
        <w:rPr>
          <w:rFonts w:asciiTheme="majorHAnsi" w:eastAsia="Times New Roman" w:hAnsiTheme="majorHAnsi" w:cstheme="majorHAnsi"/>
          <w:lang w:eastAsia="en-GB"/>
        </w:rPr>
      </w:pPr>
    </w:p>
    <w:p w14:paraId="0559AED5" w14:textId="387C0DD6" w:rsidR="000E037E" w:rsidRPr="000E037E" w:rsidRDefault="000E037E" w:rsidP="000E037E">
      <w:pPr>
        <w:pStyle w:val="Heading2"/>
        <w:rPr>
          <w:rFonts w:eastAsia="Times New Roman"/>
          <w:sz w:val="22"/>
          <w:lang w:eastAsia="en-GB"/>
        </w:rPr>
      </w:pPr>
      <w:bookmarkStart w:id="30" w:name="_Toc221522669"/>
      <w:r w:rsidRPr="000E037E">
        <w:rPr>
          <w:rFonts w:eastAsia="Times New Roman"/>
          <w:sz w:val="22"/>
          <w:lang w:eastAsia="en-GB"/>
        </w:rPr>
        <w:t xml:space="preserve">The </w:t>
      </w:r>
      <w:r>
        <w:rPr>
          <w:rFonts w:eastAsia="Times New Roman"/>
          <w:sz w:val="22"/>
          <w:lang w:eastAsia="en-GB"/>
        </w:rPr>
        <w:t>Adults</w:t>
      </w:r>
      <w:bookmarkEnd w:id="30"/>
    </w:p>
    <w:p w14:paraId="6D15D76D" w14:textId="50318D87" w:rsidR="00F808F9" w:rsidRPr="000357A1" w:rsidRDefault="00F808F9" w:rsidP="000357A1">
      <w:pPr>
        <w:shd w:val="clear" w:color="auto" w:fill="FFFFFF"/>
        <w:spacing w:after="12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Classroom support is available in the form of both learning support assistants and volunteers. These are used at the discretion of the class teacher</w:t>
      </w:r>
      <w:r w:rsidR="000E037E">
        <w:rPr>
          <w:rFonts w:asciiTheme="majorHAnsi" w:eastAsia="Times New Roman" w:hAnsiTheme="majorHAnsi" w:cstheme="majorHAnsi"/>
          <w:lang w:eastAsia="en-GB"/>
        </w:rPr>
        <w:t xml:space="preserve"> to support all learners</w:t>
      </w:r>
    </w:p>
    <w:p w14:paraId="3AC7D280" w14:textId="77777777" w:rsidR="009B73AE" w:rsidRPr="000357A1" w:rsidRDefault="009B73AE" w:rsidP="000357A1">
      <w:pPr>
        <w:pStyle w:val="Heading2"/>
        <w:spacing w:line="240" w:lineRule="auto"/>
        <w:rPr>
          <w:rFonts w:eastAsia="Times New Roman" w:cstheme="majorHAnsi"/>
          <w:sz w:val="22"/>
          <w:szCs w:val="22"/>
          <w:lang w:eastAsia="en-GB"/>
        </w:rPr>
      </w:pPr>
      <w:bookmarkStart w:id="31" w:name="_Toc221522670"/>
      <w:r w:rsidRPr="000357A1">
        <w:rPr>
          <w:rFonts w:eastAsia="Times New Roman" w:cstheme="majorHAnsi"/>
          <w:sz w:val="22"/>
          <w:szCs w:val="22"/>
          <w:bdr w:val="none" w:sz="0" w:space="0" w:color="auto" w:frame="1"/>
          <w:lang w:eastAsia="en-GB"/>
        </w:rPr>
        <w:t>Resources</w:t>
      </w:r>
      <w:bookmarkEnd w:id="31"/>
      <w:r w:rsidRPr="000357A1">
        <w:rPr>
          <w:rFonts w:eastAsia="Times New Roman" w:cstheme="majorHAnsi"/>
          <w:sz w:val="22"/>
          <w:szCs w:val="22"/>
          <w:bdr w:val="none" w:sz="0" w:space="0" w:color="auto" w:frame="1"/>
          <w:lang w:eastAsia="en-GB"/>
        </w:rPr>
        <w:t> </w:t>
      </w:r>
    </w:p>
    <w:p w14:paraId="1EE34C32" w14:textId="77777777" w:rsidR="009B73AE" w:rsidRPr="000357A1" w:rsidRDefault="009B73AE" w:rsidP="000357A1">
      <w:pPr>
        <w:shd w:val="clear" w:color="auto" w:fill="FFFFFF"/>
        <w:spacing w:after="12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Classroom and central resources are the responsibility of classroom teachers and subject leaders who ensure that:</w:t>
      </w:r>
    </w:p>
    <w:p w14:paraId="615E4D75" w14:textId="3A4345B9" w:rsidR="00114519" w:rsidRPr="000357A1" w:rsidRDefault="009B73AE" w:rsidP="000357A1">
      <w:pPr>
        <w:pStyle w:val="ListParagraph"/>
        <w:numPr>
          <w:ilvl w:val="0"/>
          <w:numId w:val="33"/>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there is a range of appropriate, accessible and labelled resources </w:t>
      </w:r>
      <w:r w:rsidR="00114519" w:rsidRPr="000357A1">
        <w:rPr>
          <w:rFonts w:asciiTheme="majorHAnsi" w:eastAsia="Times New Roman" w:hAnsiTheme="majorHAnsi" w:cstheme="majorHAnsi"/>
          <w:lang w:eastAsia="en-GB"/>
        </w:rPr>
        <w:t xml:space="preserve">(with </w:t>
      </w:r>
      <w:proofErr w:type="spellStart"/>
      <w:r w:rsidR="00114519" w:rsidRPr="000357A1">
        <w:rPr>
          <w:rFonts w:asciiTheme="majorHAnsi" w:eastAsia="Times New Roman" w:hAnsiTheme="majorHAnsi" w:cstheme="majorHAnsi"/>
          <w:lang w:eastAsia="en-GB"/>
        </w:rPr>
        <w:t>widgits</w:t>
      </w:r>
      <w:proofErr w:type="spellEnd"/>
      <w:r w:rsidR="00114519" w:rsidRPr="000357A1">
        <w:rPr>
          <w:rFonts w:asciiTheme="majorHAnsi" w:eastAsia="Times New Roman" w:hAnsiTheme="majorHAnsi" w:cstheme="majorHAnsi"/>
          <w:lang w:eastAsia="en-GB"/>
        </w:rPr>
        <w:t xml:space="preserve">) </w:t>
      </w:r>
      <w:r w:rsidRPr="000357A1">
        <w:rPr>
          <w:rFonts w:asciiTheme="majorHAnsi" w:eastAsia="Times New Roman" w:hAnsiTheme="majorHAnsi" w:cstheme="majorHAnsi"/>
          <w:lang w:eastAsia="en-GB"/>
        </w:rPr>
        <w:t>available for which pupils can select materials suitable to the task in hand;</w:t>
      </w:r>
    </w:p>
    <w:p w14:paraId="39758326" w14:textId="77777777" w:rsidR="009B73AE" w:rsidRPr="000357A1" w:rsidRDefault="009B73AE" w:rsidP="000357A1">
      <w:pPr>
        <w:pStyle w:val="ListParagraph"/>
        <w:numPr>
          <w:ilvl w:val="0"/>
          <w:numId w:val="33"/>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all children know where classroom resources are kept and the rules about their access and use;</w:t>
      </w:r>
    </w:p>
    <w:p w14:paraId="6C351EAC" w14:textId="77777777" w:rsidR="009B73AE" w:rsidRPr="000357A1" w:rsidRDefault="009B73AE" w:rsidP="000357A1">
      <w:pPr>
        <w:pStyle w:val="ListParagraph"/>
        <w:numPr>
          <w:ilvl w:val="0"/>
          <w:numId w:val="33"/>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children are encouraged to act independently in choosing, collecting and returning resources where appropriate;</w:t>
      </w:r>
    </w:p>
    <w:p w14:paraId="4CE68C78" w14:textId="77777777" w:rsidR="009B73AE" w:rsidRPr="000357A1" w:rsidRDefault="009B73AE" w:rsidP="000357A1">
      <w:pPr>
        <w:pStyle w:val="ListParagraph"/>
        <w:numPr>
          <w:ilvl w:val="0"/>
          <w:numId w:val="33"/>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the library is a valued resource and used appropriately;</w:t>
      </w:r>
    </w:p>
    <w:p w14:paraId="43A7A54B" w14:textId="2489CA22" w:rsidR="009B73AE" w:rsidRPr="000357A1" w:rsidRDefault="009B73AE" w:rsidP="000357A1">
      <w:pPr>
        <w:pStyle w:val="ListParagraph"/>
        <w:numPr>
          <w:ilvl w:val="0"/>
          <w:numId w:val="33"/>
        </w:numPr>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lastRenderedPageBreak/>
        <w:t>children work together to establish an attractive, welcoming and well organised environment engendering respect, care and value for all resources.</w:t>
      </w:r>
    </w:p>
    <w:p w14:paraId="551C3804" w14:textId="77777777" w:rsidR="00114519" w:rsidRPr="000357A1" w:rsidRDefault="00114519" w:rsidP="000357A1">
      <w:pPr>
        <w:spacing w:after="0" w:line="240" w:lineRule="auto"/>
        <w:ind w:left="300"/>
        <w:textAlignment w:val="baseline"/>
        <w:rPr>
          <w:rFonts w:asciiTheme="majorHAnsi" w:eastAsia="Times New Roman" w:hAnsiTheme="majorHAnsi" w:cstheme="majorHAnsi"/>
          <w:lang w:eastAsia="en-GB"/>
        </w:rPr>
      </w:pPr>
    </w:p>
    <w:p w14:paraId="117D15F3" w14:textId="77777777" w:rsidR="009B73AE" w:rsidRPr="000357A1" w:rsidRDefault="009B73AE"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Each classroom will be equipped with a basic set of resources and books appropriate to the age range. Specialist resources will be stored in the appropriate curriculum resource cupboard/area, and will be regularly audited by the subject leaders. Consumables will be replenished as necessary. Staff may contact subject leaders with suggestions for specialist materials which may need ordering.</w:t>
      </w:r>
    </w:p>
    <w:p w14:paraId="06BFCDBE" w14:textId="77777777" w:rsidR="009B73AE" w:rsidRPr="000357A1" w:rsidRDefault="009B73AE"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Pupils will be taught how to use all resources correctly and safely, with care and respect and with regard for Health and Safety and waste. Care will be taken to ensure that resources reflect the cultural and linguistic diversity of our society, and that all pupils have equality of access.</w:t>
      </w:r>
    </w:p>
    <w:p w14:paraId="0744A9EC" w14:textId="77777777" w:rsidR="009B73AE" w:rsidRPr="000357A1" w:rsidRDefault="009B73AE"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At Bentley New Village Primary </w:t>
      </w:r>
      <w:proofErr w:type="gramStart"/>
      <w:r w:rsidRPr="000357A1">
        <w:rPr>
          <w:rFonts w:asciiTheme="majorHAnsi" w:eastAsia="Times New Roman" w:hAnsiTheme="majorHAnsi" w:cstheme="majorHAnsi"/>
          <w:lang w:eastAsia="en-GB"/>
        </w:rPr>
        <w:t>School</w:t>
      </w:r>
      <w:proofErr w:type="gramEnd"/>
      <w:r w:rsidRPr="000357A1">
        <w:rPr>
          <w:rFonts w:asciiTheme="majorHAnsi" w:eastAsia="Times New Roman" w:hAnsiTheme="majorHAnsi" w:cstheme="majorHAnsi"/>
          <w:lang w:eastAsia="en-GB"/>
        </w:rPr>
        <w:t xml:space="preserve"> the use of visits and visitors to enrich the curriculum is valued and these are used throughout the school to widen children’s experiences and support learning across a range of subject areas.</w:t>
      </w:r>
    </w:p>
    <w:p w14:paraId="01477ADD" w14:textId="77777777" w:rsidR="009B73AE" w:rsidRPr="000357A1" w:rsidRDefault="009B73AE"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Computing is a major resource, which is used across the whole curriculum.</w:t>
      </w:r>
    </w:p>
    <w:p w14:paraId="37227D68" w14:textId="77777777" w:rsidR="00AC4A9E" w:rsidRPr="000357A1" w:rsidRDefault="00AC4A9E" w:rsidP="000357A1">
      <w:pPr>
        <w:pStyle w:val="Heading2"/>
        <w:spacing w:line="240" w:lineRule="auto"/>
        <w:rPr>
          <w:rFonts w:eastAsia="Times New Roman" w:cstheme="majorHAnsi"/>
          <w:sz w:val="22"/>
          <w:szCs w:val="22"/>
          <w:lang w:eastAsia="en-GB"/>
        </w:rPr>
      </w:pPr>
      <w:bookmarkStart w:id="32" w:name="_Toc221522671"/>
      <w:r w:rsidRPr="000357A1">
        <w:rPr>
          <w:rFonts w:eastAsia="Times New Roman" w:cstheme="majorHAnsi"/>
          <w:sz w:val="22"/>
          <w:szCs w:val="22"/>
          <w:lang w:eastAsia="en-GB"/>
        </w:rPr>
        <w:t>Maintaining a Tidy and Clutter-Free Learning Environment</w:t>
      </w:r>
      <w:bookmarkEnd w:id="32"/>
    </w:p>
    <w:p w14:paraId="4131C631" w14:textId="77777777" w:rsidR="00AC4A9E" w:rsidRPr="000357A1" w:rsidRDefault="00AC4A9E" w:rsidP="000E037E">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A well-organised, tidy and clutter-free environment supports effective teaching and learning by reducing distractions, promoting independence and ensuring all resources are accessible and used efficiently. To support this:</w:t>
      </w:r>
    </w:p>
    <w:p w14:paraId="2D8D1441" w14:textId="77777777" w:rsidR="00AC4A9E" w:rsidRPr="000357A1" w:rsidRDefault="00AC4A9E" w:rsidP="000357A1">
      <w:pPr>
        <w:pStyle w:val="ListParagraph"/>
        <w:numPr>
          <w:ilvl w:val="0"/>
          <w:numId w:val="15"/>
        </w:num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Staff are expected to maintain tidy, well-organised classrooms and shared areas, with clear systems for storage and resource management.</w:t>
      </w:r>
    </w:p>
    <w:p w14:paraId="184EBBE9" w14:textId="6D96A011" w:rsidR="00AC4A9E" w:rsidRPr="000357A1" w:rsidRDefault="00AC4A9E" w:rsidP="000357A1">
      <w:pPr>
        <w:pStyle w:val="ListParagraph"/>
        <w:numPr>
          <w:ilvl w:val="0"/>
          <w:numId w:val="15"/>
        </w:num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Resources should be stored in clearly labelled </w:t>
      </w:r>
      <w:r w:rsidR="00CF44B5" w:rsidRPr="000357A1">
        <w:rPr>
          <w:rFonts w:asciiTheme="majorHAnsi" w:eastAsia="Times New Roman" w:hAnsiTheme="majorHAnsi" w:cstheme="majorHAnsi"/>
          <w:lang w:eastAsia="en-GB"/>
        </w:rPr>
        <w:t xml:space="preserve">(with </w:t>
      </w:r>
      <w:proofErr w:type="spellStart"/>
      <w:r w:rsidR="00CF44B5" w:rsidRPr="000357A1">
        <w:rPr>
          <w:rFonts w:asciiTheme="majorHAnsi" w:eastAsia="Times New Roman" w:hAnsiTheme="majorHAnsi" w:cstheme="majorHAnsi"/>
          <w:lang w:eastAsia="en-GB"/>
        </w:rPr>
        <w:t>widgits</w:t>
      </w:r>
      <w:proofErr w:type="spellEnd"/>
      <w:r w:rsidR="00CF44B5" w:rsidRPr="000357A1">
        <w:rPr>
          <w:rFonts w:asciiTheme="majorHAnsi" w:eastAsia="Times New Roman" w:hAnsiTheme="majorHAnsi" w:cstheme="majorHAnsi"/>
          <w:lang w:eastAsia="en-GB"/>
        </w:rPr>
        <w:t xml:space="preserve">) </w:t>
      </w:r>
      <w:r w:rsidRPr="000357A1">
        <w:rPr>
          <w:rFonts w:asciiTheme="majorHAnsi" w:eastAsia="Times New Roman" w:hAnsiTheme="majorHAnsi" w:cstheme="majorHAnsi"/>
          <w:lang w:eastAsia="en-GB"/>
        </w:rPr>
        <w:t>containers or areas, easily accessible to children where appropriate, and regularly checked for tidiness and usability.</w:t>
      </w:r>
    </w:p>
    <w:p w14:paraId="1F8B9943" w14:textId="77777777" w:rsidR="00AC4A9E" w:rsidRPr="000357A1" w:rsidRDefault="00AC4A9E" w:rsidP="000357A1">
      <w:pPr>
        <w:pStyle w:val="ListParagraph"/>
        <w:numPr>
          <w:ilvl w:val="0"/>
          <w:numId w:val="15"/>
        </w:num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Unnecessary materials and clutter should be avoided in learning spaces to ensure a calm and purposeful atmosphere.</w:t>
      </w:r>
    </w:p>
    <w:p w14:paraId="49835AFC" w14:textId="77777777" w:rsidR="00AC4A9E" w:rsidRPr="000357A1" w:rsidRDefault="00AC4A9E" w:rsidP="000357A1">
      <w:pPr>
        <w:pStyle w:val="ListParagraph"/>
        <w:numPr>
          <w:ilvl w:val="0"/>
          <w:numId w:val="15"/>
        </w:num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Pupils will be taught to take responsibility for maintaining an orderly classroom environment, including clearing up after activities and returning resources to their correct places.</w:t>
      </w:r>
    </w:p>
    <w:p w14:paraId="4F463F80" w14:textId="77777777" w:rsidR="00AC4A9E" w:rsidRPr="000357A1" w:rsidRDefault="00AC4A9E" w:rsidP="000357A1">
      <w:pPr>
        <w:pStyle w:val="ListParagraph"/>
        <w:numPr>
          <w:ilvl w:val="0"/>
          <w:numId w:val="15"/>
        </w:num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Displays and classroom furnishings should be kept tidy and relevant, supporting current learning, celebrating pupil achievement, and enhancing the learning environment without becoming visually overwhelming.</w:t>
      </w:r>
    </w:p>
    <w:p w14:paraId="54FEF60E" w14:textId="26419FAB" w:rsidR="00AC4A9E" w:rsidRPr="000357A1" w:rsidRDefault="00AC4A9E" w:rsidP="000357A1">
      <w:pPr>
        <w:pStyle w:val="ListParagraph"/>
        <w:numPr>
          <w:ilvl w:val="0"/>
          <w:numId w:val="15"/>
        </w:num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Regular classroom </w:t>
      </w:r>
      <w:r w:rsidR="00BA7977" w:rsidRPr="000357A1">
        <w:rPr>
          <w:rFonts w:asciiTheme="majorHAnsi" w:eastAsia="Times New Roman" w:hAnsiTheme="majorHAnsi" w:cstheme="majorHAnsi"/>
          <w:lang w:eastAsia="en-GB"/>
        </w:rPr>
        <w:t>learning walks</w:t>
      </w:r>
      <w:r w:rsidRPr="000357A1">
        <w:rPr>
          <w:rFonts w:asciiTheme="majorHAnsi" w:eastAsia="Times New Roman" w:hAnsiTheme="majorHAnsi" w:cstheme="majorHAnsi"/>
          <w:lang w:eastAsia="en-GB"/>
        </w:rPr>
        <w:t xml:space="preserve"> will be undertaken to ensure learning environments remain clean, organised, and conducive to high-quality learning.</w:t>
      </w:r>
    </w:p>
    <w:p w14:paraId="6474E920" w14:textId="6DB5024D" w:rsidR="00A067E5" w:rsidRPr="000357A1" w:rsidRDefault="005D1117" w:rsidP="000357A1">
      <w:pPr>
        <w:pStyle w:val="Heading1"/>
        <w:spacing w:line="240" w:lineRule="auto"/>
        <w:rPr>
          <w:rFonts w:cstheme="majorHAnsi"/>
          <w:sz w:val="22"/>
          <w:szCs w:val="22"/>
          <w:lang w:eastAsia="en-GB"/>
        </w:rPr>
      </w:pPr>
      <w:bookmarkStart w:id="33" w:name="_Toc221522672"/>
      <w:r w:rsidRPr="000357A1">
        <w:rPr>
          <w:rFonts w:eastAsia="Times New Roman" w:cstheme="majorHAnsi"/>
          <w:b/>
          <w:sz w:val="22"/>
          <w:szCs w:val="22"/>
          <w:bdr w:val="none" w:sz="0" w:space="0" w:color="auto" w:frame="1"/>
          <w:lang w:eastAsia="en-GB"/>
        </w:rPr>
        <w:t>MONITORING AND EVALUATION</w:t>
      </w:r>
      <w:bookmarkEnd w:id="33"/>
    </w:p>
    <w:p w14:paraId="528D70F5" w14:textId="3307A867" w:rsidR="00CE73CC" w:rsidRPr="000357A1" w:rsidRDefault="00CE73CC" w:rsidP="000357A1">
      <w:pPr>
        <w:shd w:val="clear" w:color="auto" w:fill="FFFFFF"/>
        <w:spacing w:after="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 xml:space="preserve">Pupils’ work will be monitored and moderated regularly in each of the core curriculum areas by the subject leaders and the </w:t>
      </w:r>
      <w:r w:rsidR="00A067E5" w:rsidRPr="000357A1">
        <w:rPr>
          <w:rFonts w:asciiTheme="majorHAnsi" w:eastAsia="Times New Roman" w:hAnsiTheme="majorHAnsi" w:cstheme="majorHAnsi"/>
          <w:lang w:eastAsia="en-GB"/>
        </w:rPr>
        <w:t>Assistant Headteacher</w:t>
      </w:r>
      <w:r w:rsidRPr="000357A1">
        <w:rPr>
          <w:rFonts w:asciiTheme="majorHAnsi" w:eastAsia="Times New Roman" w:hAnsiTheme="majorHAnsi" w:cstheme="majorHAnsi"/>
          <w:lang w:eastAsia="en-GB"/>
        </w:rPr>
        <w:t xml:space="preserve"> or Headteacher. Subject leaders will regularly monitor children’s books. The </w:t>
      </w:r>
      <w:r w:rsidR="00CF44B5" w:rsidRPr="000357A1">
        <w:rPr>
          <w:rFonts w:asciiTheme="majorHAnsi" w:eastAsia="Times New Roman" w:hAnsiTheme="majorHAnsi" w:cstheme="majorHAnsi"/>
          <w:lang w:eastAsia="en-GB"/>
        </w:rPr>
        <w:t>Senior Leadership Team</w:t>
      </w:r>
      <w:r w:rsidRPr="000357A1">
        <w:rPr>
          <w:rFonts w:asciiTheme="majorHAnsi" w:eastAsia="Times New Roman" w:hAnsiTheme="majorHAnsi" w:cstheme="majorHAnsi"/>
          <w:lang w:eastAsia="en-GB"/>
        </w:rPr>
        <w:t xml:space="preserve"> will observe each class</w:t>
      </w:r>
      <w:r w:rsidR="00FD0F7F" w:rsidRPr="000357A1">
        <w:rPr>
          <w:rFonts w:asciiTheme="majorHAnsi" w:eastAsia="Times New Roman" w:hAnsiTheme="majorHAnsi" w:cstheme="majorHAnsi"/>
          <w:lang w:eastAsia="en-GB"/>
        </w:rPr>
        <w:t xml:space="preserve"> </w:t>
      </w:r>
      <w:r w:rsidRPr="000357A1">
        <w:rPr>
          <w:rFonts w:asciiTheme="majorHAnsi" w:eastAsia="Times New Roman" w:hAnsiTheme="majorHAnsi" w:cstheme="majorHAnsi"/>
          <w:lang w:eastAsia="en-GB"/>
        </w:rPr>
        <w:t xml:space="preserve">teacher in a specified curriculum area on a regular basis. </w:t>
      </w:r>
    </w:p>
    <w:p w14:paraId="06BB6741" w14:textId="77777777" w:rsidR="0065664F" w:rsidRPr="000357A1" w:rsidRDefault="005B5820" w:rsidP="000357A1">
      <w:pPr>
        <w:spacing w:after="0" w:line="240" w:lineRule="auto"/>
        <w:ind w:left="-5" w:right="39"/>
        <w:jc w:val="both"/>
        <w:rPr>
          <w:rFonts w:asciiTheme="majorHAnsi" w:hAnsiTheme="majorHAnsi" w:cstheme="majorHAnsi"/>
        </w:rPr>
      </w:pPr>
      <w:r w:rsidRPr="000357A1">
        <w:rPr>
          <w:rFonts w:asciiTheme="majorHAnsi" w:hAnsiTheme="majorHAnsi" w:cstheme="majorHAnsi"/>
        </w:rPr>
        <w:t xml:space="preserve">We will monitor teaching and learning across the school to make sure that all our students make the best possible progress from their starting points </w:t>
      </w:r>
    </w:p>
    <w:p w14:paraId="4614DA0B" w14:textId="77777777" w:rsidR="0065664F" w:rsidRPr="000357A1" w:rsidRDefault="0065664F" w:rsidP="000357A1">
      <w:pPr>
        <w:spacing w:after="0" w:line="240" w:lineRule="auto"/>
        <w:ind w:left="-5" w:right="39"/>
        <w:jc w:val="both"/>
        <w:rPr>
          <w:rFonts w:asciiTheme="majorHAnsi" w:hAnsiTheme="majorHAnsi" w:cstheme="majorHAnsi"/>
        </w:rPr>
      </w:pPr>
    </w:p>
    <w:p w14:paraId="5C185A5B" w14:textId="5E74E8D3" w:rsidR="005B5820" w:rsidRPr="000357A1" w:rsidRDefault="005B5820" w:rsidP="000357A1">
      <w:pPr>
        <w:spacing w:after="0" w:line="240" w:lineRule="auto"/>
        <w:ind w:left="-5" w:right="39"/>
        <w:jc w:val="both"/>
        <w:rPr>
          <w:rFonts w:asciiTheme="majorHAnsi" w:hAnsiTheme="majorHAnsi" w:cstheme="majorHAnsi"/>
        </w:rPr>
      </w:pPr>
      <w:r w:rsidRPr="000357A1">
        <w:rPr>
          <w:rFonts w:asciiTheme="majorHAnsi" w:hAnsiTheme="majorHAnsi" w:cstheme="majorHAnsi"/>
        </w:rPr>
        <w:t xml:space="preserve">Aims of monitoring and evaluation: </w:t>
      </w:r>
    </w:p>
    <w:p w14:paraId="2D4F3ABD" w14:textId="77777777" w:rsidR="005B5820" w:rsidRPr="000357A1" w:rsidRDefault="005B5820" w:rsidP="000357A1">
      <w:pPr>
        <w:numPr>
          <w:ilvl w:val="0"/>
          <w:numId w:val="13"/>
        </w:numPr>
        <w:spacing w:after="0" w:line="240" w:lineRule="auto"/>
        <w:ind w:right="49" w:hanging="360"/>
        <w:rPr>
          <w:rFonts w:asciiTheme="majorHAnsi" w:hAnsiTheme="majorHAnsi" w:cstheme="majorHAnsi"/>
        </w:rPr>
      </w:pPr>
      <w:r w:rsidRPr="000357A1">
        <w:rPr>
          <w:rFonts w:asciiTheme="majorHAnsi" w:hAnsiTheme="majorHAnsi" w:cstheme="majorHAnsi"/>
        </w:rPr>
        <w:t xml:space="preserve">To make secure judgements of teaching and learning across the school </w:t>
      </w:r>
    </w:p>
    <w:p w14:paraId="538D2ACB" w14:textId="77777777" w:rsidR="005B5820" w:rsidRPr="000357A1" w:rsidRDefault="005B5820" w:rsidP="000357A1">
      <w:pPr>
        <w:numPr>
          <w:ilvl w:val="0"/>
          <w:numId w:val="13"/>
        </w:numPr>
        <w:spacing w:after="0" w:line="240" w:lineRule="auto"/>
        <w:ind w:right="49" w:hanging="360"/>
        <w:rPr>
          <w:rFonts w:asciiTheme="majorHAnsi" w:hAnsiTheme="majorHAnsi" w:cstheme="majorHAnsi"/>
        </w:rPr>
      </w:pPr>
      <w:r w:rsidRPr="000357A1">
        <w:rPr>
          <w:rFonts w:asciiTheme="majorHAnsi" w:hAnsiTheme="majorHAnsi" w:cstheme="majorHAnsi"/>
        </w:rPr>
        <w:t xml:space="preserve">To monitor and evaluate the progress of students </w:t>
      </w:r>
    </w:p>
    <w:p w14:paraId="69AF882F" w14:textId="77777777" w:rsidR="005B5820" w:rsidRPr="000357A1" w:rsidRDefault="005B5820" w:rsidP="000357A1">
      <w:pPr>
        <w:numPr>
          <w:ilvl w:val="0"/>
          <w:numId w:val="13"/>
        </w:numPr>
        <w:spacing w:after="0" w:line="240" w:lineRule="auto"/>
        <w:ind w:right="49" w:hanging="360"/>
        <w:rPr>
          <w:rFonts w:asciiTheme="majorHAnsi" w:hAnsiTheme="majorHAnsi" w:cstheme="majorHAnsi"/>
        </w:rPr>
      </w:pPr>
      <w:r w:rsidRPr="000357A1">
        <w:rPr>
          <w:rFonts w:asciiTheme="majorHAnsi" w:hAnsiTheme="majorHAnsi" w:cstheme="majorHAnsi"/>
        </w:rPr>
        <w:t xml:space="preserve">To evaluate the performance of individual teachers against the Teacher Standards and check that high standards of professional performance are established and maintained </w:t>
      </w:r>
    </w:p>
    <w:p w14:paraId="0E085622" w14:textId="77777777" w:rsidR="005B5820" w:rsidRPr="000357A1" w:rsidRDefault="005B5820" w:rsidP="000357A1">
      <w:pPr>
        <w:numPr>
          <w:ilvl w:val="0"/>
          <w:numId w:val="13"/>
        </w:numPr>
        <w:spacing w:after="0" w:line="240" w:lineRule="auto"/>
        <w:ind w:right="49" w:hanging="360"/>
        <w:rPr>
          <w:rFonts w:asciiTheme="majorHAnsi" w:hAnsiTheme="majorHAnsi" w:cstheme="majorHAnsi"/>
        </w:rPr>
      </w:pPr>
      <w:r w:rsidRPr="000357A1">
        <w:rPr>
          <w:rFonts w:asciiTheme="majorHAnsi" w:hAnsiTheme="majorHAnsi" w:cstheme="majorHAnsi"/>
        </w:rPr>
        <w:t xml:space="preserve">To identify training needs across the teaching and support staff and drive the CPD programme </w:t>
      </w:r>
    </w:p>
    <w:p w14:paraId="70DD0EC5" w14:textId="77777777" w:rsidR="005B5820" w:rsidRPr="000357A1" w:rsidRDefault="005B5820" w:rsidP="000357A1">
      <w:pPr>
        <w:spacing w:after="0" w:line="240" w:lineRule="auto"/>
        <w:rPr>
          <w:rFonts w:asciiTheme="majorHAnsi" w:hAnsiTheme="majorHAnsi" w:cstheme="majorHAnsi"/>
        </w:rPr>
      </w:pPr>
      <w:r w:rsidRPr="000357A1">
        <w:rPr>
          <w:rFonts w:asciiTheme="majorHAnsi" w:hAnsiTheme="majorHAnsi" w:cstheme="majorHAnsi"/>
        </w:rPr>
        <w:t xml:space="preserve"> </w:t>
      </w:r>
    </w:p>
    <w:p w14:paraId="6B8C9326" w14:textId="32904E7B" w:rsidR="005B5820" w:rsidRPr="000357A1" w:rsidRDefault="005B5820" w:rsidP="000357A1">
      <w:pPr>
        <w:spacing w:after="0" w:line="240" w:lineRule="auto"/>
        <w:ind w:left="-5" w:right="49"/>
        <w:rPr>
          <w:rFonts w:asciiTheme="majorHAnsi" w:hAnsiTheme="majorHAnsi" w:cstheme="majorHAnsi"/>
        </w:rPr>
      </w:pPr>
      <w:r w:rsidRPr="000357A1">
        <w:rPr>
          <w:rFonts w:asciiTheme="majorHAnsi" w:hAnsiTheme="majorHAnsi" w:cstheme="majorHAnsi"/>
        </w:rPr>
        <w:t>SLT and H</w:t>
      </w:r>
      <w:r w:rsidR="0065664F" w:rsidRPr="000357A1">
        <w:rPr>
          <w:rFonts w:asciiTheme="majorHAnsi" w:hAnsiTheme="majorHAnsi" w:cstheme="majorHAnsi"/>
        </w:rPr>
        <w:t>T</w:t>
      </w:r>
      <w:r w:rsidRPr="000357A1">
        <w:rPr>
          <w:rFonts w:asciiTheme="majorHAnsi" w:hAnsiTheme="majorHAnsi" w:cstheme="majorHAnsi"/>
        </w:rPr>
        <w:t xml:space="preserve"> will monitor and evaluate the impact of teaching on student’s learning through: </w:t>
      </w:r>
    </w:p>
    <w:p w14:paraId="2836AAFB" w14:textId="77777777" w:rsidR="00BF71E3" w:rsidRPr="000357A1" w:rsidRDefault="00BF71E3" w:rsidP="000357A1">
      <w:pPr>
        <w:numPr>
          <w:ilvl w:val="0"/>
          <w:numId w:val="13"/>
        </w:numPr>
        <w:spacing w:after="10" w:line="240" w:lineRule="auto"/>
        <w:ind w:right="49" w:hanging="360"/>
        <w:rPr>
          <w:rFonts w:asciiTheme="majorHAnsi" w:hAnsiTheme="majorHAnsi" w:cstheme="majorHAnsi"/>
        </w:rPr>
      </w:pPr>
      <w:r w:rsidRPr="000357A1">
        <w:rPr>
          <w:rFonts w:asciiTheme="majorHAnsi" w:hAnsiTheme="majorHAnsi" w:cstheme="majorHAnsi"/>
        </w:rPr>
        <w:t>Case Sampling</w:t>
      </w:r>
    </w:p>
    <w:p w14:paraId="0AF6151D" w14:textId="1300FEAB" w:rsidR="005B5820" w:rsidRPr="000357A1" w:rsidRDefault="005B5820" w:rsidP="000357A1">
      <w:pPr>
        <w:numPr>
          <w:ilvl w:val="0"/>
          <w:numId w:val="13"/>
        </w:numPr>
        <w:spacing w:after="10" w:line="240" w:lineRule="auto"/>
        <w:ind w:right="49" w:hanging="360"/>
        <w:rPr>
          <w:rFonts w:asciiTheme="majorHAnsi" w:hAnsiTheme="majorHAnsi" w:cstheme="majorHAnsi"/>
        </w:rPr>
      </w:pPr>
      <w:r w:rsidRPr="000357A1">
        <w:rPr>
          <w:rFonts w:asciiTheme="majorHAnsi" w:hAnsiTheme="majorHAnsi" w:cstheme="majorHAnsi"/>
        </w:rPr>
        <w:t xml:space="preserve">Conducting learning walks  </w:t>
      </w:r>
    </w:p>
    <w:p w14:paraId="1D94BA33" w14:textId="77777777" w:rsidR="005B5820" w:rsidRPr="000357A1" w:rsidRDefault="005B5820" w:rsidP="000357A1">
      <w:pPr>
        <w:numPr>
          <w:ilvl w:val="0"/>
          <w:numId w:val="13"/>
        </w:numPr>
        <w:spacing w:after="10" w:line="240" w:lineRule="auto"/>
        <w:ind w:right="49" w:hanging="360"/>
        <w:rPr>
          <w:rFonts w:asciiTheme="majorHAnsi" w:hAnsiTheme="majorHAnsi" w:cstheme="majorHAnsi"/>
        </w:rPr>
      </w:pPr>
      <w:r w:rsidRPr="000357A1">
        <w:rPr>
          <w:rFonts w:asciiTheme="majorHAnsi" w:hAnsiTheme="majorHAnsi" w:cstheme="majorHAnsi"/>
        </w:rPr>
        <w:t xml:space="preserve">Book </w:t>
      </w:r>
      <w:proofErr w:type="spellStart"/>
      <w:r w:rsidRPr="000357A1">
        <w:rPr>
          <w:rFonts w:asciiTheme="majorHAnsi" w:hAnsiTheme="majorHAnsi" w:cstheme="majorHAnsi"/>
        </w:rPr>
        <w:t>scrutinies</w:t>
      </w:r>
      <w:proofErr w:type="spellEnd"/>
      <w:r w:rsidRPr="000357A1">
        <w:rPr>
          <w:rFonts w:asciiTheme="majorHAnsi" w:hAnsiTheme="majorHAnsi" w:cstheme="majorHAnsi"/>
        </w:rPr>
        <w:t xml:space="preserve"> </w:t>
      </w:r>
    </w:p>
    <w:p w14:paraId="6DB806FF" w14:textId="77777777" w:rsidR="005B5820" w:rsidRPr="000357A1" w:rsidRDefault="005B5820" w:rsidP="000357A1">
      <w:pPr>
        <w:numPr>
          <w:ilvl w:val="0"/>
          <w:numId w:val="13"/>
        </w:numPr>
        <w:spacing w:after="10" w:line="240" w:lineRule="auto"/>
        <w:ind w:right="49" w:hanging="360"/>
        <w:rPr>
          <w:rFonts w:asciiTheme="majorHAnsi" w:hAnsiTheme="majorHAnsi" w:cstheme="majorHAnsi"/>
        </w:rPr>
      </w:pPr>
      <w:r w:rsidRPr="000357A1">
        <w:rPr>
          <w:rFonts w:asciiTheme="majorHAnsi" w:hAnsiTheme="majorHAnsi" w:cstheme="majorHAnsi"/>
        </w:rPr>
        <w:lastRenderedPageBreak/>
        <w:t xml:space="preserve">Review of termly progress checks </w:t>
      </w:r>
    </w:p>
    <w:p w14:paraId="47F167FC" w14:textId="77777777" w:rsidR="005B5820" w:rsidRPr="000357A1" w:rsidRDefault="005B5820" w:rsidP="000357A1">
      <w:pPr>
        <w:numPr>
          <w:ilvl w:val="0"/>
          <w:numId w:val="13"/>
        </w:numPr>
        <w:spacing w:after="10" w:line="240" w:lineRule="auto"/>
        <w:ind w:right="49" w:hanging="360"/>
        <w:rPr>
          <w:rFonts w:asciiTheme="majorHAnsi" w:hAnsiTheme="majorHAnsi" w:cstheme="majorHAnsi"/>
        </w:rPr>
      </w:pPr>
      <w:r w:rsidRPr="000357A1">
        <w:rPr>
          <w:rFonts w:asciiTheme="majorHAnsi" w:hAnsiTheme="majorHAnsi" w:cstheme="majorHAnsi"/>
        </w:rPr>
        <w:t xml:space="preserve">Gathering input from student voice and teacher questionnaires </w:t>
      </w:r>
    </w:p>
    <w:p w14:paraId="14B6157A" w14:textId="481F2DDC" w:rsidR="0065664F" w:rsidRPr="000357A1" w:rsidRDefault="0065664F" w:rsidP="000357A1">
      <w:pPr>
        <w:shd w:val="clear" w:color="auto" w:fill="FFFFFF"/>
        <w:spacing w:after="300" w:line="240" w:lineRule="auto"/>
        <w:textAlignment w:val="baseline"/>
        <w:rPr>
          <w:rFonts w:asciiTheme="majorHAnsi" w:eastAsia="Times New Roman" w:hAnsiTheme="majorHAnsi" w:cstheme="majorHAnsi"/>
          <w:lang w:eastAsia="en-GB"/>
        </w:rPr>
      </w:pPr>
      <w:r w:rsidRPr="000357A1">
        <w:rPr>
          <w:rFonts w:asciiTheme="majorHAnsi" w:eastAsia="Times New Roman" w:hAnsiTheme="majorHAnsi" w:cstheme="majorHAnsi"/>
          <w:lang w:eastAsia="en-GB"/>
        </w:rPr>
        <w:t>The Performance Management cycle informs learning and teaching. (See Appraisal Policy).</w:t>
      </w:r>
    </w:p>
    <w:p w14:paraId="6EB1A12E" w14:textId="17BD98E5" w:rsidR="005B5820" w:rsidRPr="000357A1" w:rsidRDefault="00CF44B5" w:rsidP="000357A1">
      <w:pPr>
        <w:pStyle w:val="Heading1"/>
        <w:spacing w:line="240" w:lineRule="auto"/>
        <w:ind w:left="-5"/>
        <w:rPr>
          <w:rFonts w:cstheme="majorHAnsi"/>
          <w:b/>
          <w:sz w:val="22"/>
          <w:szCs w:val="22"/>
        </w:rPr>
      </w:pPr>
      <w:bookmarkStart w:id="34" w:name="_Toc11598"/>
      <w:bookmarkStart w:id="35" w:name="_Toc221522673"/>
      <w:r w:rsidRPr="000357A1">
        <w:rPr>
          <w:rFonts w:cstheme="majorHAnsi"/>
          <w:b/>
          <w:sz w:val="22"/>
          <w:szCs w:val="22"/>
        </w:rPr>
        <w:t>CONTINUING PROFESSIONAL DEVELOPMENT</w:t>
      </w:r>
      <w:bookmarkEnd w:id="35"/>
      <w:r w:rsidRPr="000357A1">
        <w:rPr>
          <w:rFonts w:cstheme="majorHAnsi"/>
          <w:b/>
          <w:sz w:val="22"/>
          <w:szCs w:val="22"/>
        </w:rPr>
        <w:t xml:space="preserve"> </w:t>
      </w:r>
      <w:bookmarkEnd w:id="34"/>
    </w:p>
    <w:p w14:paraId="1076ACB1" w14:textId="77777777" w:rsidR="005B5820" w:rsidRPr="000357A1" w:rsidRDefault="005B5820" w:rsidP="000357A1">
      <w:pPr>
        <w:spacing w:after="0" w:line="240" w:lineRule="auto"/>
        <w:ind w:left="-5" w:right="26"/>
        <w:rPr>
          <w:rFonts w:asciiTheme="majorHAnsi" w:hAnsiTheme="majorHAnsi" w:cstheme="majorHAnsi"/>
        </w:rPr>
      </w:pPr>
      <w:r w:rsidRPr="000357A1">
        <w:rPr>
          <w:rFonts w:asciiTheme="majorHAnsi" w:hAnsiTheme="majorHAnsi" w:cstheme="majorHAnsi"/>
          <w:b/>
          <w:i/>
        </w:rPr>
        <w:t xml:space="preserve">“Be the best you can until you know better, and when you know better, do better and be better”. Maya Angelou </w:t>
      </w:r>
    </w:p>
    <w:p w14:paraId="33CBB268" w14:textId="77777777" w:rsidR="005B5820" w:rsidRPr="000357A1" w:rsidRDefault="005B5820" w:rsidP="000357A1">
      <w:pPr>
        <w:spacing w:after="0" w:line="240" w:lineRule="auto"/>
        <w:rPr>
          <w:rFonts w:asciiTheme="majorHAnsi" w:hAnsiTheme="majorHAnsi" w:cstheme="majorHAnsi"/>
        </w:rPr>
      </w:pPr>
      <w:r w:rsidRPr="000357A1">
        <w:rPr>
          <w:rFonts w:asciiTheme="majorHAnsi" w:hAnsiTheme="majorHAnsi" w:cstheme="majorHAnsi"/>
        </w:rPr>
        <w:t xml:space="preserve"> </w:t>
      </w:r>
    </w:p>
    <w:p w14:paraId="28880AC9" w14:textId="5F9F4C07" w:rsidR="005B5820" w:rsidRPr="000357A1" w:rsidRDefault="005B5820" w:rsidP="000357A1">
      <w:pPr>
        <w:spacing w:after="130" w:line="240" w:lineRule="auto"/>
        <w:ind w:left="-5" w:right="49"/>
        <w:rPr>
          <w:rFonts w:asciiTheme="majorHAnsi" w:hAnsiTheme="majorHAnsi" w:cstheme="majorHAnsi"/>
        </w:rPr>
      </w:pPr>
      <w:r w:rsidRPr="000357A1">
        <w:rPr>
          <w:rFonts w:asciiTheme="majorHAnsi" w:hAnsiTheme="majorHAnsi" w:cstheme="majorHAnsi"/>
        </w:rPr>
        <w:t xml:space="preserve">All staff at </w:t>
      </w:r>
      <w:r w:rsidR="0065664F" w:rsidRPr="000357A1">
        <w:rPr>
          <w:rFonts w:asciiTheme="majorHAnsi" w:hAnsiTheme="majorHAnsi" w:cstheme="majorHAnsi"/>
        </w:rPr>
        <w:t>BNVP</w:t>
      </w:r>
      <w:r w:rsidRPr="000357A1">
        <w:rPr>
          <w:rFonts w:asciiTheme="majorHAnsi" w:hAnsiTheme="majorHAnsi" w:cstheme="majorHAnsi"/>
        </w:rPr>
        <w:t xml:space="preserve"> should engage with high quality research based CPD and to be open minded, reflective and proactive at continually trying to improve their teaching practice.  </w:t>
      </w:r>
    </w:p>
    <w:p w14:paraId="0612940B" w14:textId="6768973F" w:rsidR="005B5820" w:rsidRPr="000357A1" w:rsidRDefault="005B5820" w:rsidP="000357A1">
      <w:pPr>
        <w:spacing w:after="0" w:line="240" w:lineRule="auto"/>
        <w:ind w:left="-5" w:right="49"/>
        <w:rPr>
          <w:rFonts w:asciiTheme="majorHAnsi" w:hAnsiTheme="majorHAnsi" w:cstheme="majorHAnsi"/>
        </w:rPr>
      </w:pPr>
      <w:r w:rsidRPr="000357A1">
        <w:rPr>
          <w:rFonts w:asciiTheme="majorHAnsi" w:hAnsiTheme="majorHAnsi" w:cstheme="majorHAnsi"/>
        </w:rPr>
        <w:t xml:space="preserve">Teaching and Learning CPD </w:t>
      </w:r>
      <w:r w:rsidR="0065664F" w:rsidRPr="000357A1">
        <w:rPr>
          <w:rFonts w:asciiTheme="majorHAnsi" w:hAnsiTheme="majorHAnsi" w:cstheme="majorHAnsi"/>
        </w:rPr>
        <w:t>is</w:t>
      </w:r>
      <w:r w:rsidRPr="000357A1">
        <w:rPr>
          <w:rFonts w:asciiTheme="majorHAnsi" w:hAnsiTheme="majorHAnsi" w:cstheme="majorHAnsi"/>
        </w:rPr>
        <w:t xml:space="preserve"> focused around what will make the biggest impact to teachers and </w:t>
      </w:r>
      <w:r w:rsidR="0065664F" w:rsidRPr="000357A1">
        <w:rPr>
          <w:rFonts w:asciiTheme="majorHAnsi" w:hAnsiTheme="majorHAnsi" w:cstheme="majorHAnsi"/>
        </w:rPr>
        <w:t>pupils</w:t>
      </w:r>
      <w:r w:rsidRPr="000357A1">
        <w:rPr>
          <w:rFonts w:asciiTheme="majorHAnsi" w:hAnsiTheme="majorHAnsi" w:cstheme="majorHAnsi"/>
        </w:rPr>
        <w:t xml:space="preserve">, and staff will be given time to work collaboratively in subject specific teams to implement it. The aim is to ensure all CPD is embedded, reviewed and evaluated. </w:t>
      </w:r>
    </w:p>
    <w:p w14:paraId="11C6275E" w14:textId="77777777" w:rsidR="005B5820" w:rsidRPr="000357A1" w:rsidRDefault="005B5820" w:rsidP="000357A1">
      <w:pPr>
        <w:spacing w:after="0" w:line="240" w:lineRule="auto"/>
        <w:rPr>
          <w:rFonts w:asciiTheme="majorHAnsi" w:hAnsiTheme="majorHAnsi" w:cstheme="majorHAnsi"/>
        </w:rPr>
      </w:pPr>
      <w:r w:rsidRPr="000357A1">
        <w:rPr>
          <w:rFonts w:asciiTheme="majorHAnsi" w:hAnsiTheme="majorHAnsi" w:cstheme="majorHAnsi"/>
        </w:rPr>
        <w:t xml:space="preserve"> </w:t>
      </w:r>
    </w:p>
    <w:p w14:paraId="79E0EB8E" w14:textId="37AE2017" w:rsidR="005B5820" w:rsidRPr="000357A1" w:rsidRDefault="005B5820" w:rsidP="000357A1">
      <w:pPr>
        <w:spacing w:after="0" w:line="240" w:lineRule="auto"/>
        <w:ind w:left="-5" w:right="49"/>
        <w:rPr>
          <w:rFonts w:asciiTheme="majorHAnsi" w:hAnsiTheme="majorHAnsi" w:cstheme="majorHAnsi"/>
        </w:rPr>
      </w:pPr>
      <w:r w:rsidRPr="000357A1">
        <w:rPr>
          <w:rFonts w:asciiTheme="majorHAnsi" w:hAnsiTheme="majorHAnsi" w:cstheme="majorHAnsi"/>
        </w:rPr>
        <w:t xml:space="preserve">CPD at BNVP is: </w:t>
      </w:r>
    </w:p>
    <w:p w14:paraId="44B99F72" w14:textId="77777777" w:rsidR="005B5820" w:rsidRPr="000357A1" w:rsidRDefault="005B5820" w:rsidP="000357A1">
      <w:pPr>
        <w:numPr>
          <w:ilvl w:val="0"/>
          <w:numId w:val="14"/>
        </w:numPr>
        <w:spacing w:after="10" w:line="240" w:lineRule="auto"/>
        <w:ind w:right="49" w:hanging="360"/>
        <w:rPr>
          <w:rFonts w:asciiTheme="majorHAnsi" w:hAnsiTheme="majorHAnsi" w:cstheme="majorHAnsi"/>
        </w:rPr>
      </w:pPr>
      <w:r w:rsidRPr="000357A1">
        <w:rPr>
          <w:rFonts w:asciiTheme="majorHAnsi" w:hAnsiTheme="majorHAnsi" w:cstheme="majorHAnsi"/>
        </w:rPr>
        <w:t xml:space="preserve">Focused on Quality First Teaching </w:t>
      </w:r>
      <w:r w:rsidRPr="000357A1">
        <w:rPr>
          <w:rFonts w:asciiTheme="majorHAnsi" w:eastAsia="Times New Roman" w:hAnsiTheme="majorHAnsi" w:cstheme="majorHAnsi"/>
        </w:rPr>
        <w:t xml:space="preserve"> </w:t>
      </w:r>
    </w:p>
    <w:p w14:paraId="2026B1CE" w14:textId="77777777" w:rsidR="005B5820" w:rsidRPr="000357A1" w:rsidRDefault="005B5820" w:rsidP="000357A1">
      <w:pPr>
        <w:numPr>
          <w:ilvl w:val="0"/>
          <w:numId w:val="14"/>
        </w:numPr>
        <w:spacing w:after="10" w:line="240" w:lineRule="auto"/>
        <w:ind w:right="49" w:hanging="360"/>
        <w:rPr>
          <w:rFonts w:asciiTheme="majorHAnsi" w:hAnsiTheme="majorHAnsi" w:cstheme="majorHAnsi"/>
        </w:rPr>
      </w:pPr>
      <w:r w:rsidRPr="000357A1">
        <w:rPr>
          <w:rFonts w:asciiTheme="majorHAnsi" w:hAnsiTheme="majorHAnsi" w:cstheme="majorHAnsi"/>
        </w:rPr>
        <w:t>Underpinned by the Teaching Standards</w:t>
      </w:r>
      <w:r w:rsidRPr="000357A1">
        <w:rPr>
          <w:rFonts w:asciiTheme="majorHAnsi" w:eastAsia="Times New Roman" w:hAnsiTheme="majorHAnsi" w:cstheme="majorHAnsi"/>
        </w:rPr>
        <w:t xml:space="preserve"> </w:t>
      </w:r>
    </w:p>
    <w:p w14:paraId="077FFA11" w14:textId="77777777" w:rsidR="005B5820" w:rsidRPr="000357A1" w:rsidRDefault="005B5820" w:rsidP="000357A1">
      <w:pPr>
        <w:numPr>
          <w:ilvl w:val="0"/>
          <w:numId w:val="14"/>
        </w:numPr>
        <w:spacing w:after="10" w:line="240" w:lineRule="auto"/>
        <w:ind w:right="49" w:hanging="360"/>
        <w:rPr>
          <w:rFonts w:asciiTheme="majorHAnsi" w:hAnsiTheme="majorHAnsi" w:cstheme="majorHAnsi"/>
        </w:rPr>
      </w:pPr>
      <w:r w:rsidRPr="000357A1">
        <w:rPr>
          <w:rFonts w:asciiTheme="majorHAnsi" w:hAnsiTheme="majorHAnsi" w:cstheme="majorHAnsi"/>
        </w:rPr>
        <w:t>Developmental</w:t>
      </w:r>
      <w:r w:rsidRPr="000357A1">
        <w:rPr>
          <w:rFonts w:asciiTheme="majorHAnsi" w:eastAsia="Times New Roman" w:hAnsiTheme="majorHAnsi" w:cstheme="majorHAnsi"/>
        </w:rPr>
        <w:t xml:space="preserve"> </w:t>
      </w:r>
    </w:p>
    <w:p w14:paraId="53A90390" w14:textId="77777777" w:rsidR="005B5820" w:rsidRPr="000357A1" w:rsidRDefault="005B5820" w:rsidP="000357A1">
      <w:pPr>
        <w:numPr>
          <w:ilvl w:val="0"/>
          <w:numId w:val="14"/>
        </w:numPr>
        <w:spacing w:after="10" w:line="240" w:lineRule="auto"/>
        <w:ind w:right="49" w:hanging="360"/>
        <w:rPr>
          <w:rFonts w:asciiTheme="majorHAnsi" w:hAnsiTheme="majorHAnsi" w:cstheme="majorHAnsi"/>
        </w:rPr>
      </w:pPr>
      <w:r w:rsidRPr="000357A1">
        <w:rPr>
          <w:rFonts w:asciiTheme="majorHAnsi" w:hAnsiTheme="majorHAnsi" w:cstheme="majorHAnsi"/>
        </w:rPr>
        <w:t>Research Informed</w:t>
      </w:r>
      <w:r w:rsidRPr="000357A1">
        <w:rPr>
          <w:rFonts w:asciiTheme="majorHAnsi" w:eastAsia="Times New Roman" w:hAnsiTheme="majorHAnsi" w:cstheme="majorHAnsi"/>
        </w:rPr>
        <w:t xml:space="preserve"> </w:t>
      </w:r>
    </w:p>
    <w:p w14:paraId="15FA9DA8" w14:textId="107AEFF3" w:rsidR="005B5820" w:rsidRPr="000357A1" w:rsidRDefault="005B5820" w:rsidP="000357A1">
      <w:pPr>
        <w:spacing w:after="0" w:line="240" w:lineRule="auto"/>
        <w:rPr>
          <w:rFonts w:asciiTheme="majorHAnsi" w:hAnsiTheme="majorHAnsi" w:cstheme="majorHAnsi"/>
        </w:rPr>
      </w:pPr>
      <w:r w:rsidRPr="000357A1">
        <w:rPr>
          <w:rFonts w:asciiTheme="majorHAnsi" w:hAnsiTheme="majorHAnsi" w:cstheme="majorHAnsi"/>
        </w:rPr>
        <w:t xml:space="preserve"> </w:t>
      </w:r>
    </w:p>
    <w:p w14:paraId="3F604D3D" w14:textId="784F1E13" w:rsidR="005B5820" w:rsidRPr="000357A1" w:rsidRDefault="00CF44B5" w:rsidP="000357A1">
      <w:pPr>
        <w:pStyle w:val="Heading1"/>
        <w:spacing w:before="0" w:line="240" w:lineRule="auto"/>
        <w:rPr>
          <w:rFonts w:cstheme="majorHAnsi"/>
          <w:b/>
          <w:sz w:val="22"/>
          <w:szCs w:val="22"/>
        </w:rPr>
      </w:pPr>
      <w:bookmarkStart w:id="36" w:name="_Toc11599"/>
      <w:bookmarkStart w:id="37" w:name="_Toc221522674"/>
      <w:r w:rsidRPr="000357A1">
        <w:rPr>
          <w:rFonts w:cstheme="majorHAnsi"/>
          <w:b/>
          <w:sz w:val="22"/>
          <w:szCs w:val="22"/>
        </w:rPr>
        <w:t>LINKS WITH OTHER POLICIES</w:t>
      </w:r>
      <w:bookmarkEnd w:id="37"/>
      <w:r w:rsidRPr="000357A1">
        <w:rPr>
          <w:rFonts w:cstheme="majorHAnsi"/>
          <w:b/>
          <w:sz w:val="22"/>
          <w:szCs w:val="22"/>
        </w:rPr>
        <w:t xml:space="preserve"> </w:t>
      </w:r>
      <w:bookmarkEnd w:id="36"/>
    </w:p>
    <w:p w14:paraId="6C7FE131" w14:textId="77777777" w:rsidR="005B5820" w:rsidRPr="000357A1" w:rsidRDefault="005B5820" w:rsidP="000357A1">
      <w:pPr>
        <w:spacing w:after="128" w:line="240" w:lineRule="auto"/>
        <w:ind w:left="-5" w:right="49"/>
        <w:rPr>
          <w:rFonts w:asciiTheme="majorHAnsi" w:hAnsiTheme="majorHAnsi" w:cstheme="majorHAnsi"/>
        </w:rPr>
      </w:pPr>
      <w:r w:rsidRPr="000357A1">
        <w:rPr>
          <w:rFonts w:asciiTheme="majorHAnsi" w:hAnsiTheme="majorHAnsi" w:cstheme="majorHAnsi"/>
        </w:rPr>
        <w:t xml:space="preserve">The implementation of this policy is supported by the following frameworks and documents: </w:t>
      </w:r>
    </w:p>
    <w:p w14:paraId="00EF124F" w14:textId="77777777" w:rsidR="005B5820" w:rsidRPr="000357A1" w:rsidRDefault="005B5820"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Professional standards for teachers – DfE </w:t>
      </w:r>
    </w:p>
    <w:p w14:paraId="6E9E1DC3" w14:textId="2ACA6F76" w:rsidR="005B5820" w:rsidRPr="000357A1" w:rsidRDefault="005B5820"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BNVP Teaching and Learning Handbook </w:t>
      </w:r>
    </w:p>
    <w:p w14:paraId="42E8C378" w14:textId="77777777" w:rsidR="005B5820" w:rsidRPr="000357A1" w:rsidRDefault="005B5820"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Appraisal policy  </w:t>
      </w:r>
    </w:p>
    <w:p w14:paraId="64008E84" w14:textId="7CA54BB7" w:rsidR="005B5820" w:rsidRPr="000357A1" w:rsidRDefault="005B5820"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Home School Learning Polic</w:t>
      </w:r>
      <w:r w:rsidR="00BC3BEC" w:rsidRPr="000357A1">
        <w:rPr>
          <w:rFonts w:asciiTheme="majorHAnsi" w:hAnsiTheme="majorHAnsi" w:cstheme="majorHAnsi"/>
        </w:rPr>
        <w:t>y</w:t>
      </w:r>
      <w:r w:rsidRPr="000357A1">
        <w:rPr>
          <w:rFonts w:asciiTheme="majorHAnsi" w:hAnsiTheme="majorHAnsi" w:cstheme="majorHAnsi"/>
        </w:rPr>
        <w:t xml:space="preserve"> </w:t>
      </w:r>
    </w:p>
    <w:p w14:paraId="046844FC" w14:textId="6C569401" w:rsidR="005B5820" w:rsidRPr="000357A1" w:rsidRDefault="005B5820"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Assessment Policy </w:t>
      </w:r>
    </w:p>
    <w:p w14:paraId="5078D330" w14:textId="6229C3D0" w:rsidR="00BC3BEC" w:rsidRPr="000357A1" w:rsidRDefault="00BC3BEC"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Marking and Feedback Policy</w:t>
      </w:r>
    </w:p>
    <w:p w14:paraId="7749DFFF" w14:textId="4C02D281" w:rsidR="00BC3BEC" w:rsidRPr="000357A1" w:rsidRDefault="00BC3BEC"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Learning Environment Policy </w:t>
      </w:r>
    </w:p>
    <w:p w14:paraId="2F2B21A8" w14:textId="6D9B48A6" w:rsidR="005B5820" w:rsidRPr="000357A1" w:rsidRDefault="00BC3BEC"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Parent/Carer </w:t>
      </w:r>
      <w:r w:rsidR="005B5820" w:rsidRPr="000357A1">
        <w:rPr>
          <w:rFonts w:asciiTheme="majorHAnsi" w:hAnsiTheme="majorHAnsi" w:cstheme="majorHAnsi"/>
        </w:rPr>
        <w:t xml:space="preserve">Home school </w:t>
      </w:r>
      <w:r w:rsidRPr="000357A1">
        <w:rPr>
          <w:rFonts w:asciiTheme="majorHAnsi" w:hAnsiTheme="majorHAnsi" w:cstheme="majorHAnsi"/>
        </w:rPr>
        <w:t>contract</w:t>
      </w:r>
    </w:p>
    <w:p w14:paraId="62993E29" w14:textId="77777777" w:rsidR="00BC3BEC" w:rsidRPr="000357A1" w:rsidRDefault="00BC3BEC"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Managing Emotional Development &amp; Behaviours</w:t>
      </w:r>
      <w:r w:rsidR="005B5820" w:rsidRPr="000357A1">
        <w:rPr>
          <w:rFonts w:asciiTheme="majorHAnsi" w:hAnsiTheme="majorHAnsi" w:cstheme="majorHAnsi"/>
        </w:rPr>
        <w:t xml:space="preserve"> Policy</w:t>
      </w:r>
    </w:p>
    <w:p w14:paraId="0ECBF7B3" w14:textId="4450960D" w:rsidR="00BC3BEC" w:rsidRPr="000357A1" w:rsidRDefault="00BC3BEC"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Curriculum Policy</w:t>
      </w:r>
    </w:p>
    <w:p w14:paraId="56D0FA31" w14:textId="77777777" w:rsidR="0065664F" w:rsidRPr="000357A1" w:rsidRDefault="00BC3BEC"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Individual Subject Policies</w:t>
      </w:r>
    </w:p>
    <w:p w14:paraId="2E6248E9" w14:textId="1A51693B" w:rsidR="00114519" w:rsidRPr="000357A1" w:rsidRDefault="005B5820" w:rsidP="000357A1">
      <w:pPr>
        <w:pStyle w:val="ListParagraph"/>
        <w:numPr>
          <w:ilvl w:val="0"/>
          <w:numId w:val="34"/>
        </w:numPr>
        <w:spacing w:after="0" w:line="240" w:lineRule="auto"/>
        <w:rPr>
          <w:rFonts w:asciiTheme="majorHAnsi" w:hAnsiTheme="majorHAnsi" w:cstheme="majorHAnsi"/>
        </w:rPr>
      </w:pPr>
      <w:r w:rsidRPr="000357A1">
        <w:rPr>
          <w:rFonts w:asciiTheme="majorHAnsi" w:hAnsiTheme="majorHAnsi" w:cstheme="majorHAnsi"/>
        </w:rPr>
        <w:t xml:space="preserve">SEND Policy </w:t>
      </w:r>
    </w:p>
    <w:sectPr w:rsidR="00114519" w:rsidRPr="000357A1" w:rsidSect="0068388A">
      <w:headerReference w:type="default" r:id="rId14"/>
      <w:footerReference w:type="default" r:id="rId15"/>
      <w:pgSz w:w="11906" w:h="16838"/>
      <w:pgMar w:top="851" w:right="851" w:bottom="454" w:left="851"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BE057" w14:textId="77777777" w:rsidR="00AB15EA" w:rsidRDefault="00AB15EA" w:rsidP="000A313B">
      <w:pPr>
        <w:spacing w:after="0" w:line="240" w:lineRule="auto"/>
      </w:pPr>
      <w:r>
        <w:separator/>
      </w:r>
    </w:p>
  </w:endnote>
  <w:endnote w:type="continuationSeparator" w:id="0">
    <w:p w14:paraId="27C73F02" w14:textId="77777777" w:rsidR="00AB15EA" w:rsidRDefault="00AB15EA" w:rsidP="000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XCCW Joined 4a">
    <w:panose1 w:val="03050602040000000000"/>
    <w:charset w:val="00"/>
    <w:family w:val="script"/>
    <w:pitch w:val="variable"/>
    <w:sig w:usb0="800000A7" w:usb1="1000004A" w:usb2="00000000" w:usb3="00000000" w:csb0="0000001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83604"/>
      <w:docPartObj>
        <w:docPartGallery w:val="Page Numbers (Bottom of Page)"/>
        <w:docPartUnique/>
      </w:docPartObj>
    </w:sdtPr>
    <w:sdtEndPr>
      <w:rPr>
        <w:noProof/>
      </w:rPr>
    </w:sdtEndPr>
    <w:sdtContent>
      <w:p w14:paraId="0D5E5B71" w14:textId="356FC49F" w:rsidR="00AB15EA" w:rsidRDefault="00AB15EA">
        <w:pPr>
          <w:pStyle w:val="Footer"/>
          <w:jc w:val="right"/>
        </w:pPr>
        <w:r>
          <w:t xml:space="preserve">TEACHING &amp; LEARNING POLICY / SSL / JANUARY 2026 / PAGE </w:t>
        </w:r>
        <w:r>
          <w:fldChar w:fldCharType="begin"/>
        </w:r>
        <w:r>
          <w:instrText xml:space="preserve"> PAGE   \* MERGEFORMAT </w:instrText>
        </w:r>
        <w:r>
          <w:fldChar w:fldCharType="separate"/>
        </w:r>
        <w:r>
          <w:rPr>
            <w:noProof/>
          </w:rPr>
          <w:t>2</w:t>
        </w:r>
        <w:r>
          <w:rPr>
            <w:noProof/>
          </w:rPr>
          <w:fldChar w:fldCharType="end"/>
        </w:r>
      </w:p>
    </w:sdtContent>
  </w:sdt>
  <w:p w14:paraId="2DBCB211" w14:textId="77777777" w:rsidR="00AB15EA" w:rsidRDefault="00AB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36A0" w14:textId="77777777" w:rsidR="00AB15EA" w:rsidRDefault="00AB15EA" w:rsidP="000A313B">
      <w:pPr>
        <w:spacing w:after="0" w:line="240" w:lineRule="auto"/>
      </w:pPr>
      <w:r>
        <w:separator/>
      </w:r>
    </w:p>
  </w:footnote>
  <w:footnote w:type="continuationSeparator" w:id="0">
    <w:p w14:paraId="2DBD67FB" w14:textId="77777777" w:rsidR="00AB15EA" w:rsidRDefault="00AB15EA" w:rsidP="000A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2AF4" w14:textId="728C8DB5" w:rsidR="00AB15EA" w:rsidRPr="008360E8" w:rsidRDefault="00AB15EA" w:rsidP="008218D6">
    <w:pPr>
      <w:pStyle w:val="Header"/>
      <w:jc w:val="both"/>
      <w:rPr>
        <w:rFonts w:ascii="Bradley Hand ITC" w:hAnsi="Bradley Hand ITC"/>
        <w:b/>
      </w:rPr>
    </w:pPr>
    <w:r>
      <w:rPr>
        <w:rFonts w:ascii="Bradley Hand ITC" w:hAnsi="Bradley Hand ITC"/>
        <w:b/>
        <w:noProof/>
      </w:rPr>
      <w:drawing>
        <wp:anchor distT="0" distB="0" distL="114300" distR="114300" simplePos="0" relativeHeight="251658240" behindDoc="1" locked="0" layoutInCell="1" allowOverlap="1" wp14:anchorId="15254B2C" wp14:editId="5C2B3A45">
          <wp:simplePos x="0" y="0"/>
          <wp:positionH relativeFrom="column">
            <wp:posOffset>-227965</wp:posOffset>
          </wp:positionH>
          <wp:positionV relativeFrom="paragraph">
            <wp:posOffset>-137795</wp:posOffset>
          </wp:positionV>
          <wp:extent cx="1798320" cy="645551"/>
          <wp:effectExtent l="0" t="0" r="0" b="2540"/>
          <wp:wrapTight wrapText="bothSides">
            <wp:wrapPolygon edited="0">
              <wp:start x="0" y="0"/>
              <wp:lineTo x="0" y="21047"/>
              <wp:lineTo x="21280" y="21047"/>
              <wp:lineTo x="212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798320" cy="6455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3E1"/>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6491A"/>
    <w:multiLevelType w:val="multilevel"/>
    <w:tmpl w:val="6B9EE3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AD4603"/>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678EE"/>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905A3"/>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026DF"/>
    <w:multiLevelType w:val="hybridMultilevel"/>
    <w:tmpl w:val="EA88E5FA"/>
    <w:lvl w:ilvl="0" w:tplc="9D2A03B0">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46D51"/>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77769"/>
    <w:multiLevelType w:val="multilevel"/>
    <w:tmpl w:val="9DC665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84C4496"/>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D05DD"/>
    <w:multiLevelType w:val="multilevel"/>
    <w:tmpl w:val="3840419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3A2376"/>
    <w:multiLevelType w:val="multilevel"/>
    <w:tmpl w:val="200E16B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266F7"/>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D448C6"/>
    <w:multiLevelType w:val="hybridMultilevel"/>
    <w:tmpl w:val="536A9124"/>
    <w:lvl w:ilvl="0" w:tplc="B4BC3D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A293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E873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B8C1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E89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E05B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6A60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A60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244E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FC0A43"/>
    <w:multiLevelType w:val="multilevel"/>
    <w:tmpl w:val="B80C42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FC3B8A"/>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22990"/>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474A3"/>
    <w:multiLevelType w:val="hybridMultilevel"/>
    <w:tmpl w:val="C294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F3B1B"/>
    <w:multiLevelType w:val="multilevel"/>
    <w:tmpl w:val="8CDC77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9A2DF3"/>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57A73"/>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3C0F9F"/>
    <w:multiLevelType w:val="hybridMultilevel"/>
    <w:tmpl w:val="D7649524"/>
    <w:lvl w:ilvl="0" w:tplc="2DD4A2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046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47F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A858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E73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7293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295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4CB7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C0C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8547A0"/>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F50E27"/>
    <w:multiLevelType w:val="multilevel"/>
    <w:tmpl w:val="3B1C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964DC7"/>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C0B29"/>
    <w:multiLevelType w:val="multilevel"/>
    <w:tmpl w:val="90D6E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C35AEA"/>
    <w:multiLevelType w:val="hybridMultilevel"/>
    <w:tmpl w:val="A1FE0272"/>
    <w:lvl w:ilvl="0" w:tplc="68BA3E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17230"/>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2039BD"/>
    <w:multiLevelType w:val="multilevel"/>
    <w:tmpl w:val="7478AB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A342D9F"/>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911899"/>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D047EF"/>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968B3"/>
    <w:multiLevelType w:val="multilevel"/>
    <w:tmpl w:val="BF9EA0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5953624"/>
    <w:multiLevelType w:val="hybridMultilevel"/>
    <w:tmpl w:val="9946B758"/>
    <w:lvl w:ilvl="0" w:tplc="08090005">
      <w:start w:val="1"/>
      <w:numFmt w:val="bullet"/>
      <w:lvlText w:val=""/>
      <w:lvlJc w:val="left"/>
      <w:pPr>
        <w:tabs>
          <w:tab w:val="num" w:pos="720"/>
        </w:tabs>
        <w:ind w:left="720" w:hanging="360"/>
      </w:pPr>
      <w:rPr>
        <w:rFonts w:ascii="Wingdings" w:hAnsi="Wingdings" w:hint="default"/>
      </w:rPr>
    </w:lvl>
    <w:lvl w:ilvl="1" w:tplc="39FE1068" w:tentative="1">
      <w:start w:val="1"/>
      <w:numFmt w:val="bullet"/>
      <w:lvlText w:val=""/>
      <w:lvlJc w:val="left"/>
      <w:pPr>
        <w:tabs>
          <w:tab w:val="num" w:pos="1440"/>
        </w:tabs>
        <w:ind w:left="1440" w:hanging="360"/>
      </w:pPr>
      <w:rPr>
        <w:rFonts w:ascii="Symbol" w:hAnsi="Symbol" w:hint="default"/>
      </w:rPr>
    </w:lvl>
    <w:lvl w:ilvl="2" w:tplc="DA9C1174" w:tentative="1">
      <w:start w:val="1"/>
      <w:numFmt w:val="bullet"/>
      <w:lvlText w:val=""/>
      <w:lvlJc w:val="left"/>
      <w:pPr>
        <w:tabs>
          <w:tab w:val="num" w:pos="2160"/>
        </w:tabs>
        <w:ind w:left="2160" w:hanging="360"/>
      </w:pPr>
      <w:rPr>
        <w:rFonts w:ascii="Symbol" w:hAnsi="Symbol" w:hint="default"/>
      </w:rPr>
    </w:lvl>
    <w:lvl w:ilvl="3" w:tplc="D576A124" w:tentative="1">
      <w:start w:val="1"/>
      <w:numFmt w:val="bullet"/>
      <w:lvlText w:val=""/>
      <w:lvlJc w:val="left"/>
      <w:pPr>
        <w:tabs>
          <w:tab w:val="num" w:pos="2880"/>
        </w:tabs>
        <w:ind w:left="2880" w:hanging="360"/>
      </w:pPr>
      <w:rPr>
        <w:rFonts w:ascii="Symbol" w:hAnsi="Symbol" w:hint="default"/>
      </w:rPr>
    </w:lvl>
    <w:lvl w:ilvl="4" w:tplc="833C3B3A" w:tentative="1">
      <w:start w:val="1"/>
      <w:numFmt w:val="bullet"/>
      <w:lvlText w:val=""/>
      <w:lvlJc w:val="left"/>
      <w:pPr>
        <w:tabs>
          <w:tab w:val="num" w:pos="3600"/>
        </w:tabs>
        <w:ind w:left="3600" w:hanging="360"/>
      </w:pPr>
      <w:rPr>
        <w:rFonts w:ascii="Symbol" w:hAnsi="Symbol" w:hint="default"/>
      </w:rPr>
    </w:lvl>
    <w:lvl w:ilvl="5" w:tplc="7E3AE4DE" w:tentative="1">
      <w:start w:val="1"/>
      <w:numFmt w:val="bullet"/>
      <w:lvlText w:val=""/>
      <w:lvlJc w:val="left"/>
      <w:pPr>
        <w:tabs>
          <w:tab w:val="num" w:pos="4320"/>
        </w:tabs>
        <w:ind w:left="4320" w:hanging="360"/>
      </w:pPr>
      <w:rPr>
        <w:rFonts w:ascii="Symbol" w:hAnsi="Symbol" w:hint="default"/>
      </w:rPr>
    </w:lvl>
    <w:lvl w:ilvl="6" w:tplc="CFC67238" w:tentative="1">
      <w:start w:val="1"/>
      <w:numFmt w:val="bullet"/>
      <w:lvlText w:val=""/>
      <w:lvlJc w:val="left"/>
      <w:pPr>
        <w:tabs>
          <w:tab w:val="num" w:pos="5040"/>
        </w:tabs>
        <w:ind w:left="5040" w:hanging="360"/>
      </w:pPr>
      <w:rPr>
        <w:rFonts w:ascii="Symbol" w:hAnsi="Symbol" w:hint="default"/>
      </w:rPr>
    </w:lvl>
    <w:lvl w:ilvl="7" w:tplc="4DA412C8" w:tentative="1">
      <w:start w:val="1"/>
      <w:numFmt w:val="bullet"/>
      <w:lvlText w:val=""/>
      <w:lvlJc w:val="left"/>
      <w:pPr>
        <w:tabs>
          <w:tab w:val="num" w:pos="5760"/>
        </w:tabs>
        <w:ind w:left="5760" w:hanging="360"/>
      </w:pPr>
      <w:rPr>
        <w:rFonts w:ascii="Symbol" w:hAnsi="Symbol" w:hint="default"/>
      </w:rPr>
    </w:lvl>
    <w:lvl w:ilvl="8" w:tplc="D2848D5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BA95AA5"/>
    <w:multiLevelType w:val="hybridMultilevel"/>
    <w:tmpl w:val="754E9704"/>
    <w:lvl w:ilvl="0" w:tplc="0ACA57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887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2A03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5834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5AB0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C44C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23E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C268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8B4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AD59F0"/>
    <w:multiLevelType w:val="multilevel"/>
    <w:tmpl w:val="58484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D42A23"/>
    <w:multiLevelType w:val="multilevel"/>
    <w:tmpl w:val="70D62B2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3"/>
  </w:num>
  <w:num w:numId="13">
    <w:abstractNumId w:val="12"/>
  </w:num>
  <w:num w:numId="14">
    <w:abstractNumId w:val="20"/>
  </w:num>
  <w:num w:numId="15">
    <w:abstractNumId w:val="16"/>
  </w:num>
  <w:num w:numId="16">
    <w:abstractNumId w:val="5"/>
  </w:num>
  <w:num w:numId="17">
    <w:abstractNumId w:val="32"/>
  </w:num>
  <w:num w:numId="18">
    <w:abstractNumId w:val="15"/>
  </w:num>
  <w:num w:numId="19">
    <w:abstractNumId w:val="19"/>
  </w:num>
  <w:num w:numId="20">
    <w:abstractNumId w:val="3"/>
  </w:num>
  <w:num w:numId="21">
    <w:abstractNumId w:val="29"/>
  </w:num>
  <w:num w:numId="22">
    <w:abstractNumId w:val="28"/>
  </w:num>
  <w:num w:numId="23">
    <w:abstractNumId w:val="6"/>
  </w:num>
  <w:num w:numId="24">
    <w:abstractNumId w:val="18"/>
  </w:num>
  <w:num w:numId="25">
    <w:abstractNumId w:val="30"/>
  </w:num>
  <w:num w:numId="26">
    <w:abstractNumId w:val="8"/>
  </w:num>
  <w:num w:numId="27">
    <w:abstractNumId w:val="34"/>
  </w:num>
  <w:num w:numId="28">
    <w:abstractNumId w:val="0"/>
  </w:num>
  <w:num w:numId="29">
    <w:abstractNumId w:val="14"/>
  </w:num>
  <w:num w:numId="30">
    <w:abstractNumId w:val="2"/>
  </w:num>
  <w:num w:numId="31">
    <w:abstractNumId w:val="21"/>
  </w:num>
  <w:num w:numId="32">
    <w:abstractNumId w:val="26"/>
  </w:num>
  <w:num w:numId="33">
    <w:abstractNumId w:val="23"/>
  </w:num>
  <w:num w:numId="34">
    <w:abstractNumId w:val="11"/>
  </w:num>
  <w:num w:numId="35">
    <w:abstractNumId w:val="4"/>
  </w:num>
  <w:num w:numId="3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F8"/>
    <w:rsid w:val="00015DAF"/>
    <w:rsid w:val="000357A1"/>
    <w:rsid w:val="000659CB"/>
    <w:rsid w:val="00073958"/>
    <w:rsid w:val="000A313B"/>
    <w:rsid w:val="000B73B1"/>
    <w:rsid w:val="000C22E7"/>
    <w:rsid w:val="000C7E08"/>
    <w:rsid w:val="000D1876"/>
    <w:rsid w:val="000E037E"/>
    <w:rsid w:val="000E6462"/>
    <w:rsid w:val="000F0AE5"/>
    <w:rsid w:val="000F38CA"/>
    <w:rsid w:val="00112494"/>
    <w:rsid w:val="00114519"/>
    <w:rsid w:val="001215E2"/>
    <w:rsid w:val="00133997"/>
    <w:rsid w:val="00145D95"/>
    <w:rsid w:val="00150BAF"/>
    <w:rsid w:val="0016220B"/>
    <w:rsid w:val="00172F45"/>
    <w:rsid w:val="0018009F"/>
    <w:rsid w:val="001A053F"/>
    <w:rsid w:val="00207E83"/>
    <w:rsid w:val="0022414E"/>
    <w:rsid w:val="00247B06"/>
    <w:rsid w:val="00253775"/>
    <w:rsid w:val="002A6ED0"/>
    <w:rsid w:val="002F03A4"/>
    <w:rsid w:val="0030226D"/>
    <w:rsid w:val="00324403"/>
    <w:rsid w:val="00352AF0"/>
    <w:rsid w:val="00363ED6"/>
    <w:rsid w:val="00372008"/>
    <w:rsid w:val="00372F62"/>
    <w:rsid w:val="0037795F"/>
    <w:rsid w:val="003850BD"/>
    <w:rsid w:val="00387AA7"/>
    <w:rsid w:val="0039095A"/>
    <w:rsid w:val="003A1E50"/>
    <w:rsid w:val="003F0242"/>
    <w:rsid w:val="003F1C84"/>
    <w:rsid w:val="003F1FAD"/>
    <w:rsid w:val="00407575"/>
    <w:rsid w:val="004671E0"/>
    <w:rsid w:val="004828BA"/>
    <w:rsid w:val="004A02FC"/>
    <w:rsid w:val="004B0334"/>
    <w:rsid w:val="004D2D26"/>
    <w:rsid w:val="004E6F80"/>
    <w:rsid w:val="00507273"/>
    <w:rsid w:val="0052321D"/>
    <w:rsid w:val="00541B9E"/>
    <w:rsid w:val="005948A9"/>
    <w:rsid w:val="005A2265"/>
    <w:rsid w:val="005B5820"/>
    <w:rsid w:val="005D1117"/>
    <w:rsid w:val="005E25F8"/>
    <w:rsid w:val="00610CE7"/>
    <w:rsid w:val="00611A39"/>
    <w:rsid w:val="006319E7"/>
    <w:rsid w:val="00635D23"/>
    <w:rsid w:val="00640398"/>
    <w:rsid w:val="00642729"/>
    <w:rsid w:val="0065664F"/>
    <w:rsid w:val="0068388A"/>
    <w:rsid w:val="00696803"/>
    <w:rsid w:val="006A5035"/>
    <w:rsid w:val="006B283F"/>
    <w:rsid w:val="006D6D9C"/>
    <w:rsid w:val="006E2BCE"/>
    <w:rsid w:val="00730203"/>
    <w:rsid w:val="00731A63"/>
    <w:rsid w:val="00750D99"/>
    <w:rsid w:val="007B456D"/>
    <w:rsid w:val="007D23D8"/>
    <w:rsid w:val="007D6185"/>
    <w:rsid w:val="0080268C"/>
    <w:rsid w:val="00805000"/>
    <w:rsid w:val="008218D6"/>
    <w:rsid w:val="008360E8"/>
    <w:rsid w:val="00844372"/>
    <w:rsid w:val="00850DD7"/>
    <w:rsid w:val="008737F3"/>
    <w:rsid w:val="00883D57"/>
    <w:rsid w:val="0088640B"/>
    <w:rsid w:val="00886B82"/>
    <w:rsid w:val="008929C5"/>
    <w:rsid w:val="008A76AD"/>
    <w:rsid w:val="008D6B99"/>
    <w:rsid w:val="009235DF"/>
    <w:rsid w:val="00930441"/>
    <w:rsid w:val="00954F44"/>
    <w:rsid w:val="00985489"/>
    <w:rsid w:val="009903C0"/>
    <w:rsid w:val="0099297A"/>
    <w:rsid w:val="009B1C7F"/>
    <w:rsid w:val="009B73AE"/>
    <w:rsid w:val="009E45A3"/>
    <w:rsid w:val="00A067E5"/>
    <w:rsid w:val="00A24375"/>
    <w:rsid w:val="00A4146B"/>
    <w:rsid w:val="00A76B0D"/>
    <w:rsid w:val="00AB15EA"/>
    <w:rsid w:val="00AC4A9E"/>
    <w:rsid w:val="00AD1703"/>
    <w:rsid w:val="00AD77B6"/>
    <w:rsid w:val="00AF3FC9"/>
    <w:rsid w:val="00AF65A2"/>
    <w:rsid w:val="00B0229D"/>
    <w:rsid w:val="00B15A54"/>
    <w:rsid w:val="00B236D9"/>
    <w:rsid w:val="00B239A2"/>
    <w:rsid w:val="00B27BF8"/>
    <w:rsid w:val="00B4669B"/>
    <w:rsid w:val="00B51EFD"/>
    <w:rsid w:val="00B713D1"/>
    <w:rsid w:val="00BA7977"/>
    <w:rsid w:val="00BC3BEC"/>
    <w:rsid w:val="00BE774B"/>
    <w:rsid w:val="00BF71E3"/>
    <w:rsid w:val="00C07164"/>
    <w:rsid w:val="00C314EE"/>
    <w:rsid w:val="00C91E7B"/>
    <w:rsid w:val="00C97361"/>
    <w:rsid w:val="00CB212F"/>
    <w:rsid w:val="00CD6CEA"/>
    <w:rsid w:val="00CD716E"/>
    <w:rsid w:val="00CD7E9A"/>
    <w:rsid w:val="00CE3EC3"/>
    <w:rsid w:val="00CE73CC"/>
    <w:rsid w:val="00CF084B"/>
    <w:rsid w:val="00CF44B5"/>
    <w:rsid w:val="00CF579E"/>
    <w:rsid w:val="00D34D45"/>
    <w:rsid w:val="00D52B11"/>
    <w:rsid w:val="00DB3636"/>
    <w:rsid w:val="00DD0A52"/>
    <w:rsid w:val="00E00EB8"/>
    <w:rsid w:val="00E05FDD"/>
    <w:rsid w:val="00E776F3"/>
    <w:rsid w:val="00ED17A4"/>
    <w:rsid w:val="00ED7AD8"/>
    <w:rsid w:val="00EE1C04"/>
    <w:rsid w:val="00EF5F09"/>
    <w:rsid w:val="00F25F09"/>
    <w:rsid w:val="00F449BB"/>
    <w:rsid w:val="00F4665D"/>
    <w:rsid w:val="00F808F9"/>
    <w:rsid w:val="00F960AE"/>
    <w:rsid w:val="00FA6D9A"/>
    <w:rsid w:val="00FA7DBA"/>
    <w:rsid w:val="00FB6412"/>
    <w:rsid w:val="00FC3A6F"/>
    <w:rsid w:val="00FD0F7F"/>
    <w:rsid w:val="00FF0416"/>
    <w:rsid w:val="25039C4F"/>
    <w:rsid w:val="275B3EDC"/>
    <w:rsid w:val="2D6016C7"/>
    <w:rsid w:val="3B8E428C"/>
    <w:rsid w:val="4B6D012F"/>
    <w:rsid w:val="531746D6"/>
    <w:rsid w:val="6CE9A848"/>
    <w:rsid w:val="7A22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37A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F8"/>
    <w:pPr>
      <w:spacing w:after="160" w:line="259" w:lineRule="auto"/>
    </w:pPr>
    <w:rPr>
      <w:sz w:val="22"/>
      <w:szCs w:val="22"/>
      <w:lang w:eastAsia="en-US"/>
    </w:rPr>
  </w:style>
  <w:style w:type="paragraph" w:styleId="Heading1">
    <w:name w:val="heading 1"/>
    <w:basedOn w:val="Normal"/>
    <w:next w:val="Normal"/>
    <w:link w:val="Heading1Char"/>
    <w:uiPriority w:val="9"/>
    <w:qFormat/>
    <w:rsid w:val="00CE7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73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73CC"/>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unhideWhenUsed/>
    <w:qFormat/>
    <w:rsid w:val="009B73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0A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13B"/>
    <w:rPr>
      <w:sz w:val="22"/>
      <w:szCs w:val="22"/>
      <w:lang w:eastAsia="en-US"/>
    </w:rPr>
  </w:style>
  <w:style w:type="paragraph" w:styleId="Footer">
    <w:name w:val="footer"/>
    <w:basedOn w:val="Normal"/>
    <w:link w:val="FooterChar"/>
    <w:uiPriority w:val="99"/>
    <w:unhideWhenUsed/>
    <w:rsid w:val="000A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13B"/>
    <w:rPr>
      <w:sz w:val="22"/>
      <w:szCs w:val="22"/>
      <w:lang w:eastAsia="en-US"/>
    </w:rPr>
  </w:style>
  <w:style w:type="character" w:styleId="Hyperlink">
    <w:name w:val="Hyperlink"/>
    <w:basedOn w:val="DefaultParagraphFont"/>
    <w:uiPriority w:val="99"/>
    <w:unhideWhenUsed/>
    <w:rsid w:val="008218D6"/>
    <w:rPr>
      <w:color w:val="0563C1" w:themeColor="hyperlink"/>
      <w:u w:val="single"/>
    </w:rPr>
  </w:style>
  <w:style w:type="character" w:styleId="FollowedHyperlink">
    <w:name w:val="FollowedHyperlink"/>
    <w:basedOn w:val="DefaultParagraphFont"/>
    <w:uiPriority w:val="99"/>
    <w:semiHidden/>
    <w:unhideWhenUsed/>
    <w:rsid w:val="008218D6"/>
    <w:rPr>
      <w:color w:val="954F72" w:themeColor="followedHyperlink"/>
      <w:u w:val="single"/>
    </w:rPr>
  </w:style>
  <w:style w:type="table" w:styleId="TableGrid">
    <w:name w:val="Table Grid"/>
    <w:basedOn w:val="TableNormal"/>
    <w:uiPriority w:val="39"/>
    <w:rsid w:val="00FC3A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5DF"/>
    <w:pPr>
      <w:ind w:left="720"/>
      <w:contextualSpacing/>
    </w:pPr>
  </w:style>
  <w:style w:type="paragraph" w:styleId="NoSpacing">
    <w:name w:val="No Spacing"/>
    <w:link w:val="NoSpacingChar"/>
    <w:uiPriority w:val="1"/>
    <w:qFormat/>
    <w:rsid w:val="0018009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009F"/>
    <w:rPr>
      <w:rFonts w:asciiTheme="minorHAnsi" w:eastAsiaTheme="minorEastAsia" w:hAnsiTheme="minorHAnsi" w:cstheme="minorBidi"/>
      <w:sz w:val="22"/>
      <w:szCs w:val="22"/>
      <w:lang w:val="en-US" w:eastAsia="en-US"/>
    </w:rPr>
  </w:style>
  <w:style w:type="paragraph" w:styleId="CommentText">
    <w:name w:val="annotation text"/>
    <w:basedOn w:val="Normal"/>
    <w:link w:val="CommentTextChar"/>
    <w:uiPriority w:val="99"/>
    <w:unhideWhenUsed/>
    <w:rsid w:val="003F1FAD"/>
    <w:pPr>
      <w:spacing w:line="240" w:lineRule="auto"/>
    </w:pPr>
    <w:rPr>
      <w:rFonts w:ascii="Calibri Light" w:eastAsiaTheme="minorHAnsi" w:hAnsi="Calibri Light" w:cstheme="minorBidi"/>
      <w:sz w:val="20"/>
      <w:szCs w:val="20"/>
    </w:rPr>
  </w:style>
  <w:style w:type="character" w:customStyle="1" w:styleId="CommentTextChar">
    <w:name w:val="Comment Text Char"/>
    <w:basedOn w:val="DefaultParagraphFont"/>
    <w:link w:val="CommentText"/>
    <w:uiPriority w:val="99"/>
    <w:rsid w:val="003F1FAD"/>
    <w:rPr>
      <w:rFonts w:ascii="Calibri Light" w:eastAsiaTheme="minorHAnsi" w:hAnsi="Calibri Light" w:cstheme="minorBidi"/>
      <w:lang w:eastAsia="en-US"/>
    </w:rPr>
  </w:style>
  <w:style w:type="paragraph" w:customStyle="1" w:styleId="paragraph">
    <w:name w:val="paragraph"/>
    <w:basedOn w:val="Normal"/>
    <w:rsid w:val="001A053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A053F"/>
  </w:style>
  <w:style w:type="character" w:customStyle="1" w:styleId="eop">
    <w:name w:val="eop"/>
    <w:basedOn w:val="DefaultParagraphFont"/>
    <w:rsid w:val="001A053F"/>
  </w:style>
  <w:style w:type="character" w:customStyle="1" w:styleId="Heading3Char">
    <w:name w:val="Heading 3 Char"/>
    <w:basedOn w:val="DefaultParagraphFont"/>
    <w:link w:val="Heading3"/>
    <w:uiPriority w:val="9"/>
    <w:rsid w:val="00CE73CC"/>
    <w:rPr>
      <w:rFonts w:ascii="Times New Roman" w:eastAsia="Times New Roman" w:hAnsi="Times New Roman"/>
      <w:b/>
      <w:bCs/>
      <w:sz w:val="27"/>
      <w:szCs w:val="27"/>
    </w:rPr>
  </w:style>
  <w:style w:type="paragraph" w:styleId="NormalWeb">
    <w:name w:val="Normal (Web)"/>
    <w:basedOn w:val="Normal"/>
    <w:uiPriority w:val="99"/>
    <w:semiHidden/>
    <w:unhideWhenUsed/>
    <w:rsid w:val="00CE73C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CE73CC"/>
    <w:rPr>
      <w:b/>
      <w:bCs/>
    </w:rPr>
  </w:style>
  <w:style w:type="character" w:styleId="Emphasis">
    <w:name w:val="Emphasis"/>
    <w:basedOn w:val="DefaultParagraphFont"/>
    <w:uiPriority w:val="20"/>
    <w:qFormat/>
    <w:rsid w:val="00CE73CC"/>
    <w:rPr>
      <w:i/>
      <w:iCs/>
    </w:rPr>
  </w:style>
  <w:style w:type="character" w:customStyle="1" w:styleId="Heading1Char">
    <w:name w:val="Heading 1 Char"/>
    <w:basedOn w:val="DefaultParagraphFont"/>
    <w:link w:val="Heading1"/>
    <w:uiPriority w:val="9"/>
    <w:rsid w:val="00CE73CC"/>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CE73CC"/>
    <w:rPr>
      <w:rFonts w:asciiTheme="majorHAnsi" w:eastAsiaTheme="majorEastAsia" w:hAnsiTheme="majorHAnsi" w:cstheme="majorBidi"/>
      <w:color w:val="2E74B5" w:themeColor="accent1" w:themeShade="BF"/>
      <w:sz w:val="26"/>
      <w:szCs w:val="26"/>
      <w:lang w:eastAsia="en-US"/>
    </w:rPr>
  </w:style>
  <w:style w:type="paragraph" w:styleId="TOCHeading">
    <w:name w:val="TOC Heading"/>
    <w:basedOn w:val="Heading1"/>
    <w:next w:val="Normal"/>
    <w:uiPriority w:val="39"/>
    <w:unhideWhenUsed/>
    <w:qFormat/>
    <w:rsid w:val="00A067E5"/>
    <w:pPr>
      <w:outlineLvl w:val="9"/>
    </w:pPr>
    <w:rPr>
      <w:lang w:val="en-US"/>
    </w:rPr>
  </w:style>
  <w:style w:type="paragraph" w:styleId="TOC3">
    <w:name w:val="toc 3"/>
    <w:basedOn w:val="Normal"/>
    <w:next w:val="Normal"/>
    <w:autoRedefine/>
    <w:uiPriority w:val="39"/>
    <w:unhideWhenUsed/>
    <w:rsid w:val="00A067E5"/>
    <w:pPr>
      <w:spacing w:after="100"/>
      <w:ind w:left="440"/>
    </w:pPr>
  </w:style>
  <w:style w:type="paragraph" w:styleId="TOC1">
    <w:name w:val="toc 1"/>
    <w:basedOn w:val="Normal"/>
    <w:next w:val="Normal"/>
    <w:autoRedefine/>
    <w:uiPriority w:val="39"/>
    <w:unhideWhenUsed/>
    <w:rsid w:val="00A067E5"/>
    <w:pPr>
      <w:spacing w:after="100"/>
    </w:pPr>
  </w:style>
  <w:style w:type="paragraph" w:styleId="TOC2">
    <w:name w:val="toc 2"/>
    <w:basedOn w:val="Normal"/>
    <w:next w:val="Normal"/>
    <w:autoRedefine/>
    <w:uiPriority w:val="39"/>
    <w:unhideWhenUsed/>
    <w:rsid w:val="00A067E5"/>
    <w:pPr>
      <w:spacing w:after="100"/>
      <w:ind w:left="220"/>
    </w:pPr>
  </w:style>
  <w:style w:type="paragraph" w:styleId="Title">
    <w:name w:val="Title"/>
    <w:basedOn w:val="Normal"/>
    <w:next w:val="Normal"/>
    <w:link w:val="TitleChar"/>
    <w:uiPriority w:val="10"/>
    <w:qFormat/>
    <w:rsid w:val="00A067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7E5"/>
    <w:rPr>
      <w:rFonts w:asciiTheme="majorHAnsi" w:eastAsiaTheme="majorEastAsia" w:hAnsiTheme="majorHAnsi" w:cstheme="majorBidi"/>
      <w:spacing w:val="-10"/>
      <w:kern w:val="28"/>
      <w:sz w:val="56"/>
      <w:szCs w:val="56"/>
      <w:lang w:eastAsia="en-US"/>
    </w:rPr>
  </w:style>
  <w:style w:type="character" w:customStyle="1" w:styleId="Heading4Char">
    <w:name w:val="Heading 4 Char"/>
    <w:basedOn w:val="DefaultParagraphFont"/>
    <w:link w:val="Heading4"/>
    <w:uiPriority w:val="9"/>
    <w:rsid w:val="009B73AE"/>
    <w:rPr>
      <w:rFonts w:asciiTheme="majorHAnsi" w:eastAsiaTheme="majorEastAsia" w:hAnsiTheme="majorHAnsi" w:cstheme="majorBidi"/>
      <w:i/>
      <w:iCs/>
      <w:color w:val="2E74B5" w:themeColor="accent1" w:themeShade="BF"/>
      <w:sz w:val="22"/>
      <w:szCs w:val="22"/>
      <w:lang w:eastAsia="en-US"/>
    </w:rPr>
  </w:style>
  <w:style w:type="character" w:styleId="UnresolvedMention">
    <w:name w:val="Unresolved Mention"/>
    <w:basedOn w:val="DefaultParagraphFont"/>
    <w:uiPriority w:val="99"/>
    <w:semiHidden/>
    <w:unhideWhenUsed/>
    <w:rsid w:val="0016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0701">
      <w:bodyDiv w:val="1"/>
      <w:marLeft w:val="0"/>
      <w:marRight w:val="0"/>
      <w:marTop w:val="0"/>
      <w:marBottom w:val="0"/>
      <w:divBdr>
        <w:top w:val="none" w:sz="0" w:space="0" w:color="auto"/>
        <w:left w:val="none" w:sz="0" w:space="0" w:color="auto"/>
        <w:bottom w:val="none" w:sz="0" w:space="0" w:color="auto"/>
        <w:right w:val="none" w:sz="0" w:space="0" w:color="auto"/>
      </w:divBdr>
    </w:div>
    <w:div w:id="360714112">
      <w:bodyDiv w:val="1"/>
      <w:marLeft w:val="0"/>
      <w:marRight w:val="0"/>
      <w:marTop w:val="0"/>
      <w:marBottom w:val="0"/>
      <w:divBdr>
        <w:top w:val="none" w:sz="0" w:space="0" w:color="auto"/>
        <w:left w:val="none" w:sz="0" w:space="0" w:color="auto"/>
        <w:bottom w:val="none" w:sz="0" w:space="0" w:color="auto"/>
        <w:right w:val="none" w:sz="0" w:space="0" w:color="auto"/>
      </w:divBdr>
    </w:div>
    <w:div w:id="616721853">
      <w:bodyDiv w:val="1"/>
      <w:marLeft w:val="0"/>
      <w:marRight w:val="0"/>
      <w:marTop w:val="0"/>
      <w:marBottom w:val="0"/>
      <w:divBdr>
        <w:top w:val="none" w:sz="0" w:space="0" w:color="auto"/>
        <w:left w:val="none" w:sz="0" w:space="0" w:color="auto"/>
        <w:bottom w:val="none" w:sz="0" w:space="0" w:color="auto"/>
        <w:right w:val="none" w:sz="0" w:space="0" w:color="auto"/>
      </w:divBdr>
    </w:div>
    <w:div w:id="1091195867">
      <w:bodyDiv w:val="1"/>
      <w:marLeft w:val="0"/>
      <w:marRight w:val="0"/>
      <w:marTop w:val="0"/>
      <w:marBottom w:val="0"/>
      <w:divBdr>
        <w:top w:val="none" w:sz="0" w:space="0" w:color="auto"/>
        <w:left w:val="none" w:sz="0" w:space="0" w:color="auto"/>
        <w:bottom w:val="none" w:sz="0" w:space="0" w:color="auto"/>
        <w:right w:val="none" w:sz="0" w:space="0" w:color="auto"/>
      </w:divBdr>
    </w:div>
    <w:div w:id="2057385428">
      <w:bodyDiv w:val="1"/>
      <w:marLeft w:val="0"/>
      <w:marRight w:val="0"/>
      <w:marTop w:val="0"/>
      <w:marBottom w:val="0"/>
      <w:divBdr>
        <w:top w:val="none" w:sz="0" w:space="0" w:color="auto"/>
        <w:left w:val="none" w:sz="0" w:space="0" w:color="auto"/>
        <w:bottom w:val="none" w:sz="0" w:space="0" w:color="auto"/>
        <w:right w:val="none" w:sz="0" w:space="0" w:color="auto"/>
      </w:divBdr>
      <w:divsChild>
        <w:div w:id="131251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teachers-standard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teachers-standard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eachers-standard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teachers-standard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E1023DA394BBBA50F2C0A216E6681"/>
        <w:category>
          <w:name w:val="General"/>
          <w:gallery w:val="placeholder"/>
        </w:category>
        <w:types>
          <w:type w:val="bbPlcHdr"/>
        </w:types>
        <w:behaviors>
          <w:behavior w:val="content"/>
        </w:behaviors>
        <w:guid w:val="{17C59354-2BE0-4C72-8185-17725295A215}"/>
      </w:docPartPr>
      <w:docPartBody>
        <w:p w:rsidR="00FB6984" w:rsidRDefault="00FB6984" w:rsidP="00FB6984">
          <w:pPr>
            <w:pStyle w:val="975E1023DA394BBBA50F2C0A216E6681"/>
          </w:pPr>
          <w:r>
            <w:rPr>
              <w:color w:val="2F5496" w:themeColor="accent1" w:themeShade="BF"/>
              <w:sz w:val="24"/>
              <w:szCs w:val="24"/>
            </w:rPr>
            <w:t>[Company name]</w:t>
          </w:r>
        </w:p>
      </w:docPartBody>
    </w:docPart>
    <w:docPart>
      <w:docPartPr>
        <w:name w:val="14D6852C08644C6AA97A8FC19D6ECBA9"/>
        <w:category>
          <w:name w:val="General"/>
          <w:gallery w:val="placeholder"/>
        </w:category>
        <w:types>
          <w:type w:val="bbPlcHdr"/>
        </w:types>
        <w:behaviors>
          <w:behavior w:val="content"/>
        </w:behaviors>
        <w:guid w:val="{BDB47B9E-CA42-4C47-AF04-167BB2C213BF}"/>
      </w:docPartPr>
      <w:docPartBody>
        <w:p w:rsidR="00FB6984" w:rsidRDefault="00FB6984" w:rsidP="00FB6984">
          <w:pPr>
            <w:pStyle w:val="14D6852C08644C6AA97A8FC19D6ECBA9"/>
          </w:pPr>
          <w:r>
            <w:rPr>
              <w:rFonts w:asciiTheme="majorHAnsi" w:eastAsiaTheme="majorEastAsia" w:hAnsiTheme="majorHAnsi" w:cstheme="majorBidi"/>
              <w:color w:val="4472C4" w:themeColor="accent1"/>
              <w:sz w:val="88"/>
              <w:szCs w:val="88"/>
            </w:rPr>
            <w:t>[Document title]</w:t>
          </w:r>
        </w:p>
      </w:docPartBody>
    </w:docPart>
    <w:docPart>
      <w:docPartPr>
        <w:name w:val="E73637A9CE0E43FD916C9F04C9F9D9B0"/>
        <w:category>
          <w:name w:val="General"/>
          <w:gallery w:val="placeholder"/>
        </w:category>
        <w:types>
          <w:type w:val="bbPlcHdr"/>
        </w:types>
        <w:behaviors>
          <w:behavior w:val="content"/>
        </w:behaviors>
        <w:guid w:val="{2C0E1CB2-95AD-471C-B776-0865E792AD0D}"/>
      </w:docPartPr>
      <w:docPartBody>
        <w:p w:rsidR="00FB6984" w:rsidRDefault="00FB6984" w:rsidP="00FB6984">
          <w:pPr>
            <w:pStyle w:val="E73637A9CE0E43FD916C9F04C9F9D9B0"/>
          </w:pPr>
          <w:r>
            <w:rPr>
              <w:color w:val="2F5496" w:themeColor="accent1" w:themeShade="BF"/>
              <w:sz w:val="24"/>
              <w:szCs w:val="24"/>
            </w:rPr>
            <w:t>[Document subtitle]</w:t>
          </w:r>
        </w:p>
      </w:docPartBody>
    </w:docPart>
    <w:docPart>
      <w:docPartPr>
        <w:name w:val="119498727403476395A42FED5A52EBBC"/>
        <w:category>
          <w:name w:val="General"/>
          <w:gallery w:val="placeholder"/>
        </w:category>
        <w:types>
          <w:type w:val="bbPlcHdr"/>
        </w:types>
        <w:behaviors>
          <w:behavior w:val="content"/>
        </w:behaviors>
        <w:guid w:val="{7B54D162-C0CB-4E3D-A074-6A5ECE12FC2E}"/>
      </w:docPartPr>
      <w:docPartBody>
        <w:p w:rsidR="00FB6984" w:rsidRDefault="00FB6984" w:rsidP="00FB6984">
          <w:pPr>
            <w:pStyle w:val="119498727403476395A42FED5A52EBBC"/>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XCCW Joined 4a">
    <w:panose1 w:val="03050602040000000000"/>
    <w:charset w:val="00"/>
    <w:family w:val="script"/>
    <w:pitch w:val="variable"/>
    <w:sig w:usb0="800000A7" w:usb1="1000004A" w:usb2="00000000" w:usb3="00000000" w:csb0="0000001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84"/>
    <w:rsid w:val="0080284C"/>
    <w:rsid w:val="00810C31"/>
    <w:rsid w:val="00FB6984"/>
    <w:rsid w:val="00FE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5E1023DA394BBBA50F2C0A216E6681">
    <w:name w:val="975E1023DA394BBBA50F2C0A216E6681"/>
    <w:rsid w:val="00FB6984"/>
  </w:style>
  <w:style w:type="paragraph" w:customStyle="1" w:styleId="14D6852C08644C6AA97A8FC19D6ECBA9">
    <w:name w:val="14D6852C08644C6AA97A8FC19D6ECBA9"/>
    <w:rsid w:val="00FB6984"/>
  </w:style>
  <w:style w:type="paragraph" w:customStyle="1" w:styleId="E73637A9CE0E43FD916C9F04C9F9D9B0">
    <w:name w:val="E73637A9CE0E43FD916C9F04C9F9D9B0"/>
    <w:rsid w:val="00FB6984"/>
  </w:style>
  <w:style w:type="paragraph" w:customStyle="1" w:styleId="119498727403476395A42FED5A52EBBC">
    <w:name w:val="119498727403476395A42FED5A52EBBC"/>
    <w:rsid w:val="00FB6984"/>
  </w:style>
  <w:style w:type="paragraph" w:customStyle="1" w:styleId="D6312EDFBFBB48788D6C2656375955E6">
    <w:name w:val="D6312EDFBFBB48788D6C2656375955E6"/>
    <w:rsid w:val="00FB6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157B89-8F4B-4760-8F3A-5851E7BD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5473</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Teaching and Learning Policy</vt:lpstr>
    </vt:vector>
  </TitlesOfParts>
  <Company>BENTLEY NEW VILLAGE PRIMARY SCHOOL</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Policy</dc:title>
  <dc:subject>REVIEWED: JANUARY 2026</dc:subject>
  <dc:creator>HEADTEACHER: VICKY SIMMONS</dc:creator>
  <cp:keywords/>
  <dc:description/>
  <cp:lastModifiedBy>Vicky Simmons</cp:lastModifiedBy>
  <cp:revision>2</cp:revision>
  <cp:lastPrinted>2026-01-29T15:00:00Z</cp:lastPrinted>
  <dcterms:created xsi:type="dcterms:W3CDTF">2026-02-09T09:44:00Z</dcterms:created>
  <dcterms:modified xsi:type="dcterms:W3CDTF">2026-02-09T09:44:00Z</dcterms:modified>
</cp:coreProperties>
</file>