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46385242"/>
        <w:docPartObj>
          <w:docPartGallery w:val="Cover Pages"/>
          <w:docPartUnique/>
        </w:docPartObj>
      </w:sdtPr>
      <w:sdtEndPr>
        <w:rPr>
          <w:rFonts w:asciiTheme="minorHAnsi" w:hAnsiTheme="minorHAnsi" w:cstheme="minorHAnsi"/>
          <w:b/>
          <w:sz w:val="36"/>
          <w:szCs w:val="36"/>
        </w:rPr>
      </w:sdtEndPr>
      <w:sdtContent>
        <w:p w14:paraId="156B5B9D" w14:textId="05D549E6" w:rsidR="008F090C" w:rsidRDefault="008F090C"/>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151"/>
          </w:tblGrid>
          <w:tr w:rsidR="008F090C" w14:paraId="53BD5177" w14:textId="77777777">
            <w:sdt>
              <w:sdtPr>
                <w:rPr>
                  <w:color w:val="2E74B5" w:themeColor="accent1" w:themeShade="BF"/>
                  <w:sz w:val="24"/>
                  <w:szCs w:val="24"/>
                </w:rPr>
                <w:alias w:val="Company"/>
                <w:id w:val="13406915"/>
                <w:placeholder>
                  <w:docPart w:val="4E86120AD0044B8F8B36DDEDADC05BD6"/>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52A65FFD" w14:textId="26C6EDCF" w:rsidR="008F090C" w:rsidRDefault="008F090C">
                    <w:pPr>
                      <w:pStyle w:val="NoSpacing"/>
                      <w:rPr>
                        <w:color w:val="2E74B5" w:themeColor="accent1" w:themeShade="BF"/>
                        <w:sz w:val="24"/>
                      </w:rPr>
                    </w:pPr>
                    <w:r>
                      <w:rPr>
                        <w:color w:val="2E74B5" w:themeColor="accent1" w:themeShade="BF"/>
                        <w:sz w:val="24"/>
                        <w:szCs w:val="24"/>
                      </w:rPr>
                      <w:t>BENTLEY NEW VILLAGE PRIMARY</w:t>
                    </w:r>
                  </w:p>
                </w:tc>
              </w:sdtContent>
            </w:sdt>
          </w:tr>
          <w:tr w:rsidR="008F090C" w14:paraId="7541FFFC"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F0D79E33426F4410AED712B773B628F5"/>
                  </w:placeholder>
                  <w:dataBinding w:prefixMappings="xmlns:ns0='http://schemas.openxmlformats.org/package/2006/metadata/core-properties' xmlns:ns1='http://purl.org/dc/elements/1.1/'" w:xpath="/ns0:coreProperties[1]/ns1:title[1]" w:storeItemID="{6C3C8BC8-F283-45AE-878A-BAB7291924A1}"/>
                  <w:text/>
                </w:sdtPr>
                <w:sdtContent>
                  <w:p w14:paraId="20EB12EE" w14:textId="2490DFDA" w:rsidR="008F090C" w:rsidRDefault="008F090C">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Class Dojo Usage Policy – guidance and expectations</w:t>
                    </w:r>
                  </w:p>
                </w:sdtContent>
              </w:sdt>
            </w:tc>
          </w:tr>
          <w:tr w:rsidR="008F090C" w14:paraId="112A9F4B" w14:textId="77777777">
            <w:sdt>
              <w:sdtPr>
                <w:rPr>
                  <w:color w:val="2E74B5" w:themeColor="accent1" w:themeShade="BF"/>
                  <w:sz w:val="24"/>
                  <w:szCs w:val="24"/>
                </w:rPr>
                <w:alias w:val="Subtitle"/>
                <w:id w:val="13406923"/>
                <w:placeholder>
                  <w:docPart w:val="F603A4FCCCDF448B94B6DBBCE625CF19"/>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0066A5A" w14:textId="4B44A34C" w:rsidR="008F090C" w:rsidRDefault="008F090C">
                    <w:pPr>
                      <w:pStyle w:val="NoSpacing"/>
                      <w:rPr>
                        <w:color w:val="2E74B5" w:themeColor="accent1" w:themeShade="BF"/>
                        <w:sz w:val="24"/>
                      </w:rPr>
                    </w:pPr>
                    <w:r>
                      <w:rPr>
                        <w:color w:val="2E74B5" w:themeColor="accent1" w:themeShade="BF"/>
                        <w:sz w:val="24"/>
                        <w:szCs w:val="24"/>
                      </w:rPr>
                      <w:t>UPDATED MARCH 2026</w:t>
                    </w:r>
                  </w:p>
                </w:tc>
              </w:sdtContent>
            </w:sdt>
          </w:tr>
        </w:tbl>
        <w:tbl>
          <w:tblPr>
            <w:tblpPr w:leftFromText="187" w:rightFromText="187" w:vertAnchor="page" w:horzAnchor="margin" w:tblpXSpec="center" w:tblpY="14233"/>
            <w:tblW w:w="3857" w:type="pct"/>
            <w:tblLook w:val="04A0" w:firstRow="1" w:lastRow="0" w:firstColumn="1" w:lastColumn="0" w:noHBand="0" w:noVBand="1"/>
          </w:tblPr>
          <w:tblGrid>
            <w:gridCol w:w="7871"/>
          </w:tblGrid>
          <w:tr w:rsidR="008F090C" w14:paraId="48ABA23D" w14:textId="77777777" w:rsidTr="008F090C">
            <w:tc>
              <w:tcPr>
                <w:tcW w:w="7871" w:type="dxa"/>
                <w:tcMar>
                  <w:top w:w="216" w:type="dxa"/>
                  <w:left w:w="115" w:type="dxa"/>
                  <w:bottom w:w="216" w:type="dxa"/>
                  <w:right w:w="115" w:type="dxa"/>
                </w:tcMar>
              </w:tcPr>
              <w:sdt>
                <w:sdtPr>
                  <w:rPr>
                    <w:color w:val="5B9BD5" w:themeColor="accent1"/>
                    <w:sz w:val="28"/>
                    <w:szCs w:val="28"/>
                  </w:rPr>
                  <w:alias w:val="Author"/>
                  <w:id w:val="13406928"/>
                  <w:placeholder>
                    <w:docPart w:val="A514AF2BD92A43AF89BF5E5E803CF002"/>
                  </w:placeholder>
                  <w:dataBinding w:prefixMappings="xmlns:ns0='http://schemas.openxmlformats.org/package/2006/metadata/core-properties' xmlns:ns1='http://purl.org/dc/elements/1.1/'" w:xpath="/ns0:coreProperties[1]/ns1:creator[1]" w:storeItemID="{6C3C8BC8-F283-45AE-878A-BAB7291924A1}"/>
                  <w:text/>
                </w:sdtPr>
                <w:sdtContent>
                  <w:p w14:paraId="2B2DB440" w14:textId="6549F3DD" w:rsidR="008F090C" w:rsidRDefault="008F090C" w:rsidP="008F090C">
                    <w:pPr>
                      <w:pStyle w:val="NoSpacing"/>
                      <w:rPr>
                        <w:color w:val="5B9BD5" w:themeColor="accent1"/>
                        <w:sz w:val="28"/>
                        <w:szCs w:val="28"/>
                      </w:rPr>
                    </w:pPr>
                    <w:r>
                      <w:rPr>
                        <w:color w:val="5B9BD5" w:themeColor="accent1"/>
                        <w:sz w:val="28"/>
                        <w:szCs w:val="28"/>
                      </w:rPr>
                      <w:t>HEADTEACHER: VICTORIA SIMMONS</w:t>
                    </w:r>
                  </w:p>
                </w:sdtContent>
              </w:sdt>
              <w:sdt>
                <w:sdtPr>
                  <w:rPr>
                    <w:color w:val="5B9BD5" w:themeColor="accent1"/>
                    <w:sz w:val="28"/>
                    <w:szCs w:val="28"/>
                  </w:rPr>
                  <w:alias w:val="Date"/>
                  <w:tag w:val="Date"/>
                  <w:id w:val="13406932"/>
                  <w:placeholder>
                    <w:docPart w:val="26CDEC3F06784E05AC9F629B481DDD8E"/>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1368BEA2" w14:textId="69FE7816" w:rsidR="008F090C" w:rsidRDefault="008F090C" w:rsidP="008F090C">
                    <w:pPr>
                      <w:pStyle w:val="NoSpacing"/>
                      <w:rPr>
                        <w:color w:val="5B9BD5" w:themeColor="accent1"/>
                        <w:sz w:val="28"/>
                        <w:szCs w:val="28"/>
                      </w:rPr>
                    </w:pPr>
                    <w:r>
                      <w:rPr>
                        <w:color w:val="5B9BD5" w:themeColor="accent1"/>
                        <w:sz w:val="28"/>
                        <w:szCs w:val="28"/>
                      </w:rPr>
                      <w:t>CHAIR OF GOVERNORS: MARTIN LAMB</w:t>
                    </w:r>
                  </w:p>
                </w:sdtContent>
              </w:sdt>
              <w:p w14:paraId="346603C6" w14:textId="77777777" w:rsidR="008F090C" w:rsidRDefault="008F090C" w:rsidP="008F090C">
                <w:pPr>
                  <w:pStyle w:val="NoSpacing"/>
                  <w:rPr>
                    <w:color w:val="5B9BD5" w:themeColor="accent1"/>
                  </w:rPr>
                </w:pPr>
              </w:p>
            </w:tc>
          </w:tr>
        </w:tbl>
        <w:p w14:paraId="4DA03057" w14:textId="6280B187" w:rsidR="008F090C" w:rsidRDefault="008F090C">
          <w:pPr>
            <w:spacing w:after="0" w:line="240" w:lineRule="auto"/>
            <w:rPr>
              <w:rFonts w:asciiTheme="minorHAnsi" w:hAnsiTheme="minorHAnsi" w:cstheme="minorHAnsi"/>
              <w:b/>
              <w:sz w:val="36"/>
              <w:szCs w:val="36"/>
            </w:rPr>
          </w:pPr>
          <w:r>
            <w:rPr>
              <w:rFonts w:asciiTheme="minorHAnsi" w:hAnsiTheme="minorHAnsi" w:cstheme="minorHAnsi"/>
              <w:b/>
              <w:noProof/>
              <w:sz w:val="36"/>
              <w:szCs w:val="36"/>
            </w:rPr>
            <w:drawing>
              <wp:anchor distT="0" distB="0" distL="114300" distR="114300" simplePos="0" relativeHeight="251658240" behindDoc="1" locked="0" layoutInCell="1" allowOverlap="1" wp14:anchorId="2DF42453" wp14:editId="04C52FE4">
                <wp:simplePos x="0" y="0"/>
                <wp:positionH relativeFrom="margin">
                  <wp:align>center</wp:align>
                </wp:positionH>
                <wp:positionV relativeFrom="paragraph">
                  <wp:posOffset>8255</wp:posOffset>
                </wp:positionV>
                <wp:extent cx="3279140" cy="1177290"/>
                <wp:effectExtent l="0" t="0" r="0" b="3810"/>
                <wp:wrapTight wrapText="bothSides">
                  <wp:wrapPolygon edited="0">
                    <wp:start x="0" y="0"/>
                    <wp:lineTo x="0" y="21320"/>
                    <wp:lineTo x="21458" y="21320"/>
                    <wp:lineTo x="214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279140" cy="11772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36"/>
              <w:szCs w:val="36"/>
            </w:rPr>
            <w:br w:type="page"/>
          </w:r>
        </w:p>
      </w:sdtContent>
    </w:sdt>
    <w:tbl>
      <w:tblPr>
        <w:tblpPr w:leftFromText="180" w:rightFromText="180" w:vertAnchor="text" w:horzAnchor="margin" w:tblpY="276"/>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9"/>
      </w:tblGrid>
      <w:tr w:rsidR="008F090C" w:rsidRPr="00534995" w14:paraId="19E1E6EB" w14:textId="77777777" w:rsidTr="00AC5846">
        <w:trPr>
          <w:trHeight w:val="510"/>
        </w:trPr>
        <w:tc>
          <w:tcPr>
            <w:tcW w:w="5098" w:type="dxa"/>
            <w:shd w:val="clear" w:color="auto" w:fill="DEEAF6" w:themeFill="accent1" w:themeFillTint="33"/>
            <w:vAlign w:val="center"/>
          </w:tcPr>
          <w:p w14:paraId="619AA004" w14:textId="77777777" w:rsidR="008F090C" w:rsidRPr="00245F42" w:rsidRDefault="008F090C" w:rsidP="00AC5846">
            <w:pPr>
              <w:spacing w:after="0"/>
              <w:rPr>
                <w:rFonts w:asciiTheme="majorHAnsi" w:hAnsiTheme="majorHAnsi" w:cstheme="majorHAnsi"/>
                <w:b/>
                <w:bCs/>
                <w:szCs w:val="28"/>
              </w:rPr>
            </w:pPr>
            <w:r w:rsidRPr="00245F42">
              <w:rPr>
                <w:rFonts w:asciiTheme="majorHAnsi" w:hAnsiTheme="majorHAnsi" w:cstheme="majorHAnsi"/>
                <w:b/>
                <w:bCs/>
                <w:szCs w:val="28"/>
              </w:rPr>
              <w:lastRenderedPageBreak/>
              <w:t>Person responsible for policy:</w:t>
            </w:r>
          </w:p>
        </w:tc>
        <w:tc>
          <w:tcPr>
            <w:tcW w:w="5109" w:type="dxa"/>
            <w:vAlign w:val="center"/>
          </w:tcPr>
          <w:p w14:paraId="03F99BFD" w14:textId="741FF5A8" w:rsidR="008F090C" w:rsidRPr="00245F42" w:rsidRDefault="008F090C" w:rsidP="00AC5846">
            <w:pPr>
              <w:spacing w:after="0"/>
              <w:rPr>
                <w:rFonts w:asciiTheme="majorHAnsi" w:hAnsiTheme="majorHAnsi" w:cstheme="majorHAnsi"/>
                <w:b/>
                <w:bCs/>
                <w:szCs w:val="28"/>
              </w:rPr>
            </w:pPr>
            <w:r>
              <w:rPr>
                <w:rFonts w:asciiTheme="majorHAnsi" w:hAnsiTheme="majorHAnsi" w:cstheme="majorHAnsi"/>
                <w:b/>
                <w:bCs/>
                <w:szCs w:val="28"/>
              </w:rPr>
              <w:t xml:space="preserve">Vicky Simmons </w:t>
            </w:r>
            <w:r>
              <w:rPr>
                <w:rFonts w:asciiTheme="majorHAnsi" w:hAnsiTheme="majorHAnsi" w:cstheme="majorHAnsi"/>
                <w:b/>
                <w:bCs/>
                <w:szCs w:val="28"/>
              </w:rPr>
              <w:t>&amp; Abigail Smith</w:t>
            </w:r>
          </w:p>
        </w:tc>
      </w:tr>
      <w:tr w:rsidR="008F090C" w:rsidRPr="00534995" w14:paraId="611A52BB" w14:textId="77777777" w:rsidTr="00AC5846">
        <w:trPr>
          <w:trHeight w:val="510"/>
        </w:trPr>
        <w:tc>
          <w:tcPr>
            <w:tcW w:w="5098" w:type="dxa"/>
            <w:shd w:val="clear" w:color="auto" w:fill="DEEAF6" w:themeFill="accent1" w:themeFillTint="33"/>
            <w:vAlign w:val="center"/>
          </w:tcPr>
          <w:p w14:paraId="0A648D15" w14:textId="77777777" w:rsidR="008F090C" w:rsidRPr="00245F42" w:rsidRDefault="008F090C" w:rsidP="00AC5846">
            <w:pPr>
              <w:spacing w:after="0"/>
              <w:rPr>
                <w:rFonts w:asciiTheme="majorHAnsi" w:hAnsiTheme="majorHAnsi" w:cstheme="majorHAnsi"/>
                <w:b/>
                <w:bCs/>
                <w:szCs w:val="28"/>
              </w:rPr>
            </w:pPr>
            <w:r w:rsidRPr="00245F42">
              <w:rPr>
                <w:rFonts w:asciiTheme="majorHAnsi" w:hAnsiTheme="majorHAnsi" w:cstheme="majorHAnsi"/>
                <w:b/>
                <w:bCs/>
                <w:szCs w:val="28"/>
              </w:rPr>
              <w:t>Role:</w:t>
            </w:r>
          </w:p>
        </w:tc>
        <w:tc>
          <w:tcPr>
            <w:tcW w:w="5109" w:type="dxa"/>
            <w:vAlign w:val="center"/>
          </w:tcPr>
          <w:p w14:paraId="4E850B96" w14:textId="34BA9165" w:rsidR="008F090C" w:rsidRPr="00245F42" w:rsidRDefault="008F090C" w:rsidP="00AC5846">
            <w:pPr>
              <w:spacing w:after="0"/>
              <w:rPr>
                <w:rFonts w:asciiTheme="majorHAnsi" w:hAnsiTheme="majorHAnsi" w:cstheme="majorHAnsi"/>
                <w:b/>
                <w:bCs/>
                <w:szCs w:val="28"/>
              </w:rPr>
            </w:pPr>
            <w:r>
              <w:rPr>
                <w:rFonts w:asciiTheme="majorHAnsi" w:hAnsiTheme="majorHAnsi" w:cstheme="majorHAnsi"/>
                <w:b/>
                <w:bCs/>
                <w:szCs w:val="28"/>
              </w:rPr>
              <w:t>Headteacher</w:t>
            </w:r>
            <w:r>
              <w:rPr>
                <w:rFonts w:asciiTheme="majorHAnsi" w:hAnsiTheme="majorHAnsi" w:cstheme="majorHAnsi"/>
                <w:b/>
                <w:bCs/>
                <w:szCs w:val="28"/>
              </w:rPr>
              <w:t xml:space="preserve"> &amp; Assistant Headteacher</w:t>
            </w:r>
          </w:p>
        </w:tc>
      </w:tr>
      <w:tr w:rsidR="008F090C" w:rsidRPr="00534995" w14:paraId="5D77C2A3" w14:textId="77777777" w:rsidTr="00AC5846">
        <w:trPr>
          <w:trHeight w:val="510"/>
        </w:trPr>
        <w:tc>
          <w:tcPr>
            <w:tcW w:w="5098" w:type="dxa"/>
            <w:shd w:val="clear" w:color="auto" w:fill="DEEAF6" w:themeFill="accent1" w:themeFillTint="33"/>
            <w:vAlign w:val="center"/>
          </w:tcPr>
          <w:p w14:paraId="49E4B696" w14:textId="77777777" w:rsidR="008F090C" w:rsidRPr="00245F42" w:rsidRDefault="008F090C" w:rsidP="00AC5846">
            <w:pPr>
              <w:spacing w:after="0"/>
              <w:rPr>
                <w:rFonts w:asciiTheme="majorHAnsi" w:hAnsiTheme="majorHAnsi" w:cstheme="majorHAnsi"/>
              </w:rPr>
            </w:pPr>
            <w:r w:rsidRPr="00245F42">
              <w:rPr>
                <w:rFonts w:asciiTheme="majorHAnsi" w:hAnsiTheme="majorHAnsi" w:cstheme="majorHAnsi"/>
                <w:b/>
                <w:bCs/>
                <w:szCs w:val="28"/>
              </w:rPr>
              <w:t>To be reviewed:</w:t>
            </w:r>
          </w:p>
        </w:tc>
        <w:tc>
          <w:tcPr>
            <w:tcW w:w="5109" w:type="dxa"/>
            <w:vAlign w:val="center"/>
          </w:tcPr>
          <w:p w14:paraId="663D6C7C" w14:textId="77777777" w:rsidR="008F090C" w:rsidRPr="00245F42" w:rsidRDefault="008F090C" w:rsidP="00AC5846">
            <w:pPr>
              <w:spacing w:after="0"/>
              <w:rPr>
                <w:rFonts w:asciiTheme="majorHAnsi" w:hAnsiTheme="majorHAnsi" w:cstheme="majorHAnsi"/>
              </w:rPr>
            </w:pPr>
            <w:r>
              <w:rPr>
                <w:rFonts w:asciiTheme="majorHAnsi" w:hAnsiTheme="majorHAnsi" w:cstheme="majorHAnsi"/>
                <w:b/>
                <w:bCs/>
                <w:szCs w:val="28"/>
              </w:rPr>
              <w:t>March 2028</w:t>
            </w:r>
          </w:p>
        </w:tc>
      </w:tr>
    </w:tbl>
    <w:p w14:paraId="77B4EB5F" w14:textId="1BDDF92F" w:rsidR="003F1FAD" w:rsidRDefault="003F1FAD" w:rsidP="003F1FAD">
      <w:pPr>
        <w:spacing w:after="0"/>
        <w:rPr>
          <w:rFonts w:asciiTheme="minorHAnsi" w:hAnsiTheme="minorHAnsi" w:cstheme="minorHAnsi"/>
        </w:rPr>
      </w:pPr>
    </w:p>
    <w:p w14:paraId="2DAD4888" w14:textId="6BC455AE" w:rsidR="008F090C" w:rsidRDefault="008F090C" w:rsidP="003F1FAD">
      <w:pPr>
        <w:spacing w:after="0"/>
        <w:rPr>
          <w:rFonts w:asciiTheme="minorHAnsi" w:hAnsiTheme="minorHAnsi" w:cstheme="minorHAnsi"/>
        </w:rPr>
      </w:pPr>
    </w:p>
    <w:p w14:paraId="3F841E34" w14:textId="77777777" w:rsidR="008F090C" w:rsidRDefault="008F090C" w:rsidP="008F090C">
      <w:pPr>
        <w:jc w:val="center"/>
        <w:rPr>
          <w:rFonts w:ascii="Comic Sans MS" w:hAnsi="Comic Sans MS"/>
          <w:b/>
          <w:sz w:val="40"/>
          <w:szCs w:val="40"/>
        </w:rPr>
      </w:pPr>
    </w:p>
    <w:tbl>
      <w:tblPr>
        <w:tblW w:w="10337" w:type="dxa"/>
        <w:jc w:val="center"/>
        <w:tblCellMar>
          <w:left w:w="10" w:type="dxa"/>
          <w:right w:w="10" w:type="dxa"/>
        </w:tblCellMar>
        <w:tblLook w:val="04A0" w:firstRow="1" w:lastRow="0" w:firstColumn="1" w:lastColumn="0" w:noHBand="0" w:noVBand="1"/>
      </w:tblPr>
      <w:tblGrid>
        <w:gridCol w:w="2250"/>
        <w:gridCol w:w="1298"/>
        <w:gridCol w:w="3387"/>
        <w:gridCol w:w="3402"/>
      </w:tblGrid>
      <w:tr w:rsidR="008F090C" w:rsidRPr="00C71E5D" w14:paraId="387DC266" w14:textId="77777777" w:rsidTr="00AC5846">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4A878F00" w14:textId="77777777" w:rsidR="008F090C" w:rsidRPr="003A595E" w:rsidRDefault="008F090C" w:rsidP="00AC5846">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Revision Date</w:t>
            </w:r>
          </w:p>
        </w:tc>
        <w:tc>
          <w:tcPr>
            <w:tcW w:w="12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4D85D23C" w14:textId="77777777" w:rsidR="008F090C" w:rsidRPr="003A595E" w:rsidRDefault="008F090C" w:rsidP="00AC5846">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Revision Version</w:t>
            </w:r>
          </w:p>
        </w:tc>
        <w:tc>
          <w:tcPr>
            <w:tcW w:w="33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21DF1C78" w14:textId="77777777" w:rsidR="008F090C" w:rsidRPr="003A595E" w:rsidRDefault="008F090C" w:rsidP="00AC5846">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Date approved by Governors and committee</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0753E4D0" w14:textId="77777777" w:rsidR="008F090C" w:rsidRPr="003A595E" w:rsidRDefault="008F090C" w:rsidP="00AC5846">
            <w:pPr>
              <w:autoSpaceDN w:val="0"/>
              <w:spacing w:line="276" w:lineRule="auto"/>
              <w:jc w:val="center"/>
              <w:rPr>
                <w:rFonts w:asciiTheme="majorHAnsi" w:hAnsiTheme="majorHAnsi" w:cstheme="majorHAnsi"/>
                <w:b/>
                <w:szCs w:val="20"/>
              </w:rPr>
            </w:pPr>
            <w:r w:rsidRPr="003A595E">
              <w:rPr>
                <w:rFonts w:asciiTheme="majorHAnsi" w:hAnsiTheme="majorHAnsi" w:cstheme="majorHAnsi"/>
                <w:b/>
                <w:szCs w:val="20"/>
              </w:rPr>
              <w:t>Summary of Changes</w:t>
            </w:r>
          </w:p>
        </w:tc>
      </w:tr>
      <w:tr w:rsidR="008F090C" w:rsidRPr="00C71E5D" w14:paraId="01104C56" w14:textId="77777777" w:rsidTr="00AC5846">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79DCB" w14:textId="77777777" w:rsidR="008F090C" w:rsidRPr="003A595E" w:rsidRDefault="008F090C" w:rsidP="00AC5846">
            <w:pPr>
              <w:autoSpaceDN w:val="0"/>
              <w:spacing w:line="276" w:lineRule="auto"/>
              <w:jc w:val="center"/>
              <w:rPr>
                <w:rFonts w:asciiTheme="majorHAnsi" w:hAnsiTheme="majorHAnsi" w:cstheme="majorHAnsi"/>
                <w:szCs w:val="20"/>
              </w:rPr>
            </w:pPr>
            <w:r>
              <w:rPr>
                <w:rFonts w:asciiTheme="majorHAnsi" w:hAnsiTheme="majorHAnsi" w:cstheme="majorHAnsi"/>
                <w:szCs w:val="20"/>
              </w:rPr>
              <w:t>March 2024</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D4D50" w14:textId="77777777" w:rsidR="008F090C" w:rsidRPr="003A595E" w:rsidRDefault="008F090C" w:rsidP="00AC5846">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1</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BC45D" w14:textId="77777777" w:rsidR="008F090C" w:rsidRPr="003A595E" w:rsidRDefault="008F090C" w:rsidP="00AC5846">
            <w:pPr>
              <w:spacing w:after="0"/>
              <w:jc w:val="center"/>
              <w:rPr>
                <w:rFonts w:asciiTheme="majorHAnsi" w:hAnsiTheme="majorHAnsi" w:cstheme="majorHAnsi"/>
                <w:szCs w:val="20"/>
              </w:rPr>
            </w:pPr>
            <w:r>
              <w:rPr>
                <w:rFonts w:asciiTheme="majorHAnsi" w:hAnsiTheme="majorHAnsi" w:cstheme="majorHAnsi"/>
                <w:szCs w:val="20"/>
              </w:rPr>
              <w:t>SLT</w:t>
            </w:r>
          </w:p>
          <w:p w14:paraId="7708F681" w14:textId="77777777" w:rsidR="008F090C" w:rsidRPr="003A595E" w:rsidRDefault="008F090C" w:rsidP="00AC5846">
            <w:pPr>
              <w:spacing w:after="0"/>
              <w:jc w:val="center"/>
              <w:rPr>
                <w:rFonts w:asciiTheme="majorHAnsi" w:hAnsiTheme="majorHAnsi" w:cstheme="majorHAnsi"/>
                <w:szCs w:val="20"/>
              </w:rPr>
            </w:pPr>
            <w:r>
              <w:rPr>
                <w:rFonts w:asciiTheme="majorHAnsi" w:hAnsiTheme="majorHAnsi" w:cstheme="majorHAnsi"/>
                <w:szCs w:val="20"/>
              </w:rPr>
              <w:t>March 2024</w:t>
            </w:r>
          </w:p>
          <w:p w14:paraId="2DE5A116" w14:textId="77777777" w:rsidR="008F090C" w:rsidRPr="003A595E" w:rsidRDefault="008F090C" w:rsidP="00AC5846">
            <w:pPr>
              <w:spacing w:after="0"/>
              <w:jc w:val="center"/>
              <w:rPr>
                <w:rFonts w:asciiTheme="majorHAnsi" w:hAnsiTheme="majorHAnsi" w:cstheme="majorHAnsi"/>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183F6" w14:textId="77777777" w:rsidR="008F090C" w:rsidRPr="003A595E" w:rsidRDefault="008F090C" w:rsidP="00AC5846">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Annual Review of Previous Policy</w:t>
            </w:r>
          </w:p>
        </w:tc>
      </w:tr>
      <w:tr w:rsidR="008F090C" w:rsidRPr="00C71E5D" w14:paraId="460208AE" w14:textId="77777777" w:rsidTr="00AC5846">
        <w:trPr>
          <w:jc w:val="center"/>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D3C28" w14:textId="64DD95A0" w:rsidR="008F090C" w:rsidRPr="003A595E" w:rsidRDefault="008F090C" w:rsidP="00AC5846">
            <w:pPr>
              <w:autoSpaceDN w:val="0"/>
              <w:spacing w:line="276" w:lineRule="auto"/>
              <w:jc w:val="center"/>
              <w:rPr>
                <w:rFonts w:asciiTheme="majorHAnsi" w:hAnsiTheme="majorHAnsi" w:cstheme="majorHAnsi"/>
                <w:szCs w:val="20"/>
              </w:rPr>
            </w:pPr>
            <w:r>
              <w:rPr>
                <w:rFonts w:asciiTheme="majorHAnsi" w:hAnsiTheme="majorHAnsi" w:cstheme="majorHAnsi"/>
                <w:szCs w:val="20"/>
              </w:rPr>
              <w:t>March</w:t>
            </w:r>
            <w:r w:rsidRPr="003A595E">
              <w:rPr>
                <w:rFonts w:asciiTheme="majorHAnsi" w:hAnsiTheme="majorHAnsi" w:cstheme="majorHAnsi"/>
                <w:szCs w:val="20"/>
              </w:rPr>
              <w:t xml:space="preserve"> 2026</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BE39" w14:textId="77777777" w:rsidR="008F090C" w:rsidRPr="003A595E" w:rsidRDefault="008F090C" w:rsidP="00AC5846">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2</w:t>
            </w:r>
          </w:p>
        </w:tc>
        <w:tc>
          <w:tcPr>
            <w:tcW w:w="3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6108" w14:textId="77777777" w:rsidR="008F090C" w:rsidRPr="003A595E" w:rsidRDefault="008F090C" w:rsidP="00AC5846">
            <w:pPr>
              <w:autoSpaceDN w:val="0"/>
              <w:spacing w:line="276" w:lineRule="auto"/>
              <w:jc w:val="center"/>
              <w:rPr>
                <w:rFonts w:asciiTheme="majorHAnsi" w:hAnsiTheme="majorHAnsi" w:cstheme="majorHAnsi"/>
                <w:szCs w:val="20"/>
              </w:rPr>
            </w:pPr>
            <w:r>
              <w:rPr>
                <w:rFonts w:asciiTheme="majorHAnsi" w:hAnsiTheme="majorHAnsi" w:cstheme="majorHAnsi"/>
                <w:szCs w:val="20"/>
              </w:rPr>
              <w:t>SLT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E3EF5" w14:textId="77777777" w:rsidR="008F090C" w:rsidRPr="003A595E" w:rsidRDefault="008F090C" w:rsidP="00AC5846">
            <w:pPr>
              <w:autoSpaceDN w:val="0"/>
              <w:spacing w:line="276" w:lineRule="auto"/>
              <w:jc w:val="center"/>
              <w:rPr>
                <w:rFonts w:asciiTheme="majorHAnsi" w:hAnsiTheme="majorHAnsi" w:cstheme="majorHAnsi"/>
                <w:szCs w:val="20"/>
              </w:rPr>
            </w:pPr>
            <w:r w:rsidRPr="003A595E">
              <w:rPr>
                <w:rFonts w:asciiTheme="majorHAnsi" w:hAnsiTheme="majorHAnsi" w:cstheme="majorHAnsi"/>
                <w:szCs w:val="20"/>
              </w:rPr>
              <w:t xml:space="preserve">Review of Policy </w:t>
            </w:r>
          </w:p>
        </w:tc>
      </w:tr>
    </w:tbl>
    <w:p w14:paraId="3181C722" w14:textId="77777777" w:rsidR="008F090C" w:rsidRPr="00245F42" w:rsidRDefault="008F090C" w:rsidP="008F090C">
      <w:pPr>
        <w:spacing w:after="120"/>
        <w:rPr>
          <w:rFonts w:asciiTheme="majorHAnsi" w:hAnsiTheme="majorHAnsi" w:cstheme="majorHAnsi"/>
          <w:b/>
          <w:szCs w:val="20"/>
        </w:rPr>
      </w:pPr>
      <w:r w:rsidRPr="00245F42">
        <w:rPr>
          <w:rFonts w:asciiTheme="majorHAnsi" w:hAnsiTheme="majorHAnsi" w:cstheme="majorHAnsi"/>
          <w:b/>
          <w:szCs w:val="20"/>
        </w:rPr>
        <w:t>School vision</w:t>
      </w:r>
    </w:p>
    <w:p w14:paraId="5AC1377F" w14:textId="77777777" w:rsidR="008F090C" w:rsidRPr="00245F42" w:rsidRDefault="008F090C" w:rsidP="008F090C">
      <w:pPr>
        <w:spacing w:after="120"/>
        <w:rPr>
          <w:rFonts w:asciiTheme="majorHAnsi" w:hAnsiTheme="majorHAnsi" w:cstheme="majorHAnsi"/>
          <w:szCs w:val="20"/>
        </w:rPr>
      </w:pPr>
      <w:r w:rsidRPr="00245F42">
        <w:rPr>
          <w:rFonts w:asciiTheme="majorHAnsi" w:hAnsiTheme="majorHAnsi" w:cstheme="majorHAnsi"/>
          <w:szCs w:val="20"/>
        </w:rPr>
        <w:t>Together, we will create a calm and welcoming learning environment and work together to secure success for all. We will strive to create a safe, caring, supportive and inclusive school. Our school will equip pupils with the skills that society and the local community demand. We will value the knowledge and learning that children need to look after themselves, their families and their mental and physical wellbeing. We will teach the whole child to create lifelong learners and proactive citizens.</w:t>
      </w:r>
    </w:p>
    <w:p w14:paraId="417ADC4D" w14:textId="77777777" w:rsidR="008F090C" w:rsidRPr="00245F42" w:rsidRDefault="008F090C" w:rsidP="008F090C">
      <w:pPr>
        <w:spacing w:after="120"/>
        <w:rPr>
          <w:rFonts w:asciiTheme="majorHAnsi" w:hAnsiTheme="majorHAnsi" w:cstheme="majorHAnsi"/>
          <w:b/>
          <w:szCs w:val="20"/>
        </w:rPr>
      </w:pPr>
      <w:r w:rsidRPr="00245F42">
        <w:rPr>
          <w:rFonts w:asciiTheme="majorHAnsi" w:hAnsiTheme="majorHAnsi" w:cstheme="majorHAnsi"/>
          <w:b/>
          <w:szCs w:val="20"/>
        </w:rPr>
        <w:t>Ethos</w:t>
      </w:r>
    </w:p>
    <w:p w14:paraId="216255A9" w14:textId="77777777" w:rsidR="008F090C" w:rsidRPr="00245F42" w:rsidRDefault="008F090C" w:rsidP="008F090C">
      <w:pPr>
        <w:spacing w:after="120"/>
        <w:rPr>
          <w:rFonts w:asciiTheme="majorHAnsi" w:hAnsiTheme="majorHAnsi" w:cstheme="majorHAnsi"/>
          <w:szCs w:val="20"/>
        </w:rPr>
      </w:pPr>
      <w:r w:rsidRPr="00245F42">
        <w:rPr>
          <w:rFonts w:asciiTheme="majorHAnsi" w:hAnsiTheme="majorHAnsi" w:cstheme="majorHAnsi"/>
          <w:szCs w:val="20"/>
        </w:rPr>
        <w:t>1. All children can learn; all staff and pupils recognise the value of learning.</w:t>
      </w:r>
      <w:r w:rsidRPr="00245F42">
        <w:rPr>
          <w:rFonts w:asciiTheme="majorHAnsi" w:hAnsiTheme="majorHAnsi" w:cstheme="majorHAnsi"/>
          <w:szCs w:val="20"/>
        </w:rPr>
        <w:br/>
        <w:t>2. Staff at Bentley New Village have consistently high expectations of children’s learning potential, attitudes and behaviour and take shared responsibility for this across school.</w:t>
      </w:r>
      <w:r w:rsidRPr="00245F42">
        <w:rPr>
          <w:rFonts w:asciiTheme="majorHAnsi" w:hAnsiTheme="majorHAnsi" w:cstheme="majorHAnsi"/>
          <w:szCs w:val="20"/>
        </w:rPr>
        <w:br/>
        <w:t>3. Learning happens across the school day — inside and outside the classroom.</w:t>
      </w:r>
      <w:r w:rsidRPr="00245F42">
        <w:rPr>
          <w:rFonts w:asciiTheme="majorHAnsi" w:hAnsiTheme="majorHAnsi" w:cstheme="majorHAnsi"/>
          <w:szCs w:val="20"/>
        </w:rPr>
        <w:br/>
        <w:t>4. Children will be taught how to learn and to become outstanding learners.</w:t>
      </w:r>
      <w:r w:rsidRPr="00245F42">
        <w:rPr>
          <w:rFonts w:asciiTheme="majorHAnsi" w:hAnsiTheme="majorHAnsi" w:cstheme="majorHAnsi"/>
          <w:szCs w:val="20"/>
        </w:rPr>
        <w:br/>
        <w:t>5. Consistently challenging, engaging and empowering teaching supports excellent learning and helps every child to fulfil their potential.</w:t>
      </w:r>
      <w:r w:rsidRPr="00245F42">
        <w:rPr>
          <w:rFonts w:asciiTheme="majorHAnsi" w:hAnsiTheme="majorHAnsi" w:cstheme="majorHAnsi"/>
          <w:szCs w:val="20"/>
        </w:rPr>
        <w:br/>
        <w:t>6. Staff will value every child’s contribution and create a learning environment that brings out their full potential.</w:t>
      </w:r>
      <w:r w:rsidRPr="00245F42">
        <w:rPr>
          <w:rFonts w:asciiTheme="majorHAnsi" w:hAnsiTheme="majorHAnsi" w:cstheme="majorHAnsi"/>
          <w:szCs w:val="20"/>
        </w:rPr>
        <w:br/>
        <w:t>7. Rigorous monitoring, evaluation and accurate analysis of teaching are essential to improving practice.</w:t>
      </w:r>
      <w:r w:rsidRPr="00245F42">
        <w:rPr>
          <w:rFonts w:asciiTheme="majorHAnsi" w:hAnsiTheme="majorHAnsi" w:cstheme="majorHAnsi"/>
          <w:szCs w:val="20"/>
        </w:rPr>
        <w:br/>
        <w:t>8. Learning at Bentley New Village will develop skills that last a lifetime.</w:t>
      </w:r>
      <w:r w:rsidRPr="00245F42">
        <w:rPr>
          <w:rFonts w:asciiTheme="majorHAnsi" w:hAnsiTheme="majorHAnsi" w:cstheme="majorHAnsi"/>
          <w:szCs w:val="20"/>
        </w:rPr>
        <w:br/>
        <w:t>9. We are committed to continuous professional development for all staff.</w:t>
      </w:r>
      <w:r w:rsidRPr="00245F42">
        <w:rPr>
          <w:rFonts w:asciiTheme="majorHAnsi" w:hAnsiTheme="majorHAnsi" w:cstheme="majorHAnsi"/>
          <w:szCs w:val="20"/>
        </w:rPr>
        <w:br/>
        <w:t>10. All children will be encouraged to develop as individuals, with their creativity, talents and uniqueness celebrated.</w:t>
      </w:r>
    </w:p>
    <w:p w14:paraId="547CE625" w14:textId="77777777" w:rsidR="008F090C" w:rsidRPr="00245F42" w:rsidRDefault="008F090C" w:rsidP="008F090C">
      <w:pPr>
        <w:spacing w:after="120"/>
        <w:rPr>
          <w:rFonts w:asciiTheme="majorHAnsi" w:hAnsiTheme="majorHAnsi" w:cstheme="majorHAnsi"/>
          <w:b/>
          <w:szCs w:val="20"/>
        </w:rPr>
      </w:pPr>
      <w:r w:rsidRPr="00245F42">
        <w:rPr>
          <w:rFonts w:asciiTheme="majorHAnsi" w:hAnsiTheme="majorHAnsi" w:cstheme="majorHAnsi"/>
          <w:b/>
          <w:szCs w:val="20"/>
        </w:rPr>
        <w:t>School values</w:t>
      </w:r>
    </w:p>
    <w:p w14:paraId="56960AA8" w14:textId="77777777" w:rsidR="008F090C" w:rsidRPr="00245F42" w:rsidRDefault="008F090C" w:rsidP="008F090C">
      <w:pPr>
        <w:spacing w:after="120"/>
        <w:rPr>
          <w:rFonts w:asciiTheme="majorHAnsi" w:hAnsiTheme="majorHAnsi" w:cstheme="majorHAnsi"/>
          <w:szCs w:val="20"/>
        </w:rPr>
      </w:pPr>
      <w:r w:rsidRPr="00245F42">
        <w:rPr>
          <w:rFonts w:asciiTheme="majorHAnsi" w:hAnsiTheme="majorHAnsi" w:cstheme="majorHAnsi"/>
          <w:szCs w:val="20"/>
        </w:rPr>
        <w:t>Determination — Resilience — Tolerance — Cooperation — Creativity — Curiosity</w:t>
      </w:r>
    </w:p>
    <w:p w14:paraId="6BB8B50B" w14:textId="77777777" w:rsidR="008F090C" w:rsidRPr="009D64C3" w:rsidRDefault="008F090C" w:rsidP="008F090C">
      <w:pPr>
        <w:spacing w:before="100" w:beforeAutospacing="1" w:after="100" w:afterAutospacing="1" w:line="240" w:lineRule="auto"/>
        <w:jc w:val="center"/>
        <w:rPr>
          <w:rFonts w:asciiTheme="minorHAnsi" w:hAnsiTheme="minorHAnsi" w:cstheme="minorHAnsi"/>
          <w:b/>
          <w:noProof/>
          <w:lang w:eastAsia="en-GB"/>
        </w:rPr>
      </w:pPr>
      <w:r w:rsidRPr="009D64C3">
        <w:rPr>
          <w:rFonts w:asciiTheme="minorHAnsi" w:eastAsia="Times New Roman" w:hAnsiTheme="minorHAnsi" w:cstheme="minorHAnsi"/>
          <w:lang w:val="en" w:eastAsia="en-GB"/>
        </w:rPr>
        <w:t xml:space="preserve">Our mission statement, </w:t>
      </w:r>
      <w:r w:rsidRPr="009D64C3">
        <w:rPr>
          <w:rFonts w:asciiTheme="minorHAnsi" w:eastAsia="Times New Roman" w:hAnsiTheme="minorHAnsi" w:cstheme="minorHAnsi"/>
          <w:b/>
          <w:bCs/>
          <w:lang w:val="en" w:eastAsia="en-GB"/>
        </w:rPr>
        <w:t>“What Challenges us, Changes us”</w:t>
      </w:r>
    </w:p>
    <w:p w14:paraId="6617F0F7" w14:textId="2806694C" w:rsidR="008F090C" w:rsidRDefault="008F090C" w:rsidP="003F1FAD">
      <w:pPr>
        <w:spacing w:after="0"/>
        <w:rPr>
          <w:rFonts w:asciiTheme="minorHAnsi" w:hAnsiTheme="minorHAnsi" w:cstheme="minorHAnsi"/>
        </w:rPr>
      </w:pPr>
    </w:p>
    <w:p w14:paraId="19025DA8" w14:textId="77777777" w:rsidR="008F090C" w:rsidRDefault="008F090C" w:rsidP="003F1FAD">
      <w:pPr>
        <w:spacing w:after="0"/>
        <w:rPr>
          <w:rFonts w:asciiTheme="minorHAnsi" w:hAnsiTheme="minorHAnsi" w:cstheme="minorHAnsi"/>
        </w:rPr>
      </w:pPr>
    </w:p>
    <w:sdt>
      <w:sdtPr>
        <w:rPr>
          <w:rFonts w:ascii="Calibri" w:eastAsia="Calibri" w:hAnsi="Calibri" w:cs="Times New Roman"/>
          <w:color w:val="auto"/>
          <w:sz w:val="22"/>
          <w:szCs w:val="22"/>
          <w:lang w:val="en-GB"/>
        </w:rPr>
        <w:id w:val="-1130634646"/>
        <w:docPartObj>
          <w:docPartGallery w:val="Table of Contents"/>
          <w:docPartUnique/>
        </w:docPartObj>
      </w:sdtPr>
      <w:sdtEndPr>
        <w:rPr>
          <w:rFonts w:asciiTheme="majorHAnsi" w:hAnsiTheme="majorHAnsi" w:cstheme="majorHAnsi"/>
          <w:b/>
          <w:bCs/>
          <w:noProof/>
        </w:rPr>
      </w:sdtEndPr>
      <w:sdtContent>
        <w:p w14:paraId="070764DF" w14:textId="706498FC" w:rsidR="002A6241" w:rsidRPr="006A5A1A" w:rsidRDefault="002A6241">
          <w:pPr>
            <w:pStyle w:val="TOCHeading"/>
            <w:rPr>
              <w:rFonts w:cstheme="majorHAnsi"/>
            </w:rPr>
          </w:pPr>
          <w:r w:rsidRPr="006A5A1A">
            <w:rPr>
              <w:rFonts w:cstheme="majorHAnsi"/>
            </w:rPr>
            <w:t>Conten</w:t>
          </w:r>
          <w:bookmarkStart w:id="0" w:name="_GoBack"/>
          <w:bookmarkEnd w:id="0"/>
          <w:r w:rsidRPr="006A5A1A">
            <w:rPr>
              <w:rFonts w:cstheme="majorHAnsi"/>
            </w:rPr>
            <w:t>ts</w:t>
          </w:r>
        </w:p>
        <w:p w14:paraId="6AB91DC3" w14:textId="3CDDFD9E" w:rsidR="00D74A2B" w:rsidRDefault="002A6241">
          <w:pPr>
            <w:pStyle w:val="TOC1"/>
            <w:tabs>
              <w:tab w:val="right" w:leader="dot" w:pos="10194"/>
            </w:tabs>
            <w:rPr>
              <w:rFonts w:asciiTheme="minorHAnsi" w:eastAsiaTheme="minorEastAsia" w:hAnsiTheme="minorHAnsi" w:cstheme="minorBidi"/>
              <w:noProof/>
              <w:lang w:eastAsia="en-GB"/>
            </w:rPr>
          </w:pPr>
          <w:r w:rsidRPr="006A5A1A">
            <w:rPr>
              <w:rFonts w:asciiTheme="majorHAnsi" w:hAnsiTheme="majorHAnsi" w:cstheme="majorHAnsi"/>
            </w:rPr>
            <w:fldChar w:fldCharType="begin"/>
          </w:r>
          <w:r w:rsidRPr="006A5A1A">
            <w:rPr>
              <w:rFonts w:asciiTheme="majorHAnsi" w:hAnsiTheme="majorHAnsi" w:cstheme="majorHAnsi"/>
            </w:rPr>
            <w:instrText xml:space="preserve"> TOC \o "1-3" \h \z \u </w:instrText>
          </w:r>
          <w:r w:rsidRPr="006A5A1A">
            <w:rPr>
              <w:rFonts w:asciiTheme="majorHAnsi" w:hAnsiTheme="majorHAnsi" w:cstheme="majorHAnsi"/>
            </w:rPr>
            <w:fldChar w:fldCharType="separate"/>
          </w:r>
          <w:hyperlink w:anchor="_Toc222492530" w:history="1">
            <w:r w:rsidR="00D74A2B" w:rsidRPr="00120B11">
              <w:rPr>
                <w:rStyle w:val="Hyperlink"/>
                <w:rFonts w:cstheme="majorHAnsi"/>
                <w:noProof/>
              </w:rPr>
              <w:t>1. Introduction</w:t>
            </w:r>
            <w:r w:rsidR="00D74A2B">
              <w:rPr>
                <w:noProof/>
                <w:webHidden/>
              </w:rPr>
              <w:tab/>
            </w:r>
            <w:r w:rsidR="00D74A2B">
              <w:rPr>
                <w:noProof/>
                <w:webHidden/>
              </w:rPr>
              <w:fldChar w:fldCharType="begin"/>
            </w:r>
            <w:r w:rsidR="00D74A2B">
              <w:rPr>
                <w:noProof/>
                <w:webHidden/>
              </w:rPr>
              <w:instrText xml:space="preserve"> PAGEREF _Toc222492530 \h </w:instrText>
            </w:r>
            <w:r w:rsidR="00D74A2B">
              <w:rPr>
                <w:noProof/>
                <w:webHidden/>
              </w:rPr>
            </w:r>
            <w:r w:rsidR="00D74A2B">
              <w:rPr>
                <w:noProof/>
                <w:webHidden/>
              </w:rPr>
              <w:fldChar w:fldCharType="separate"/>
            </w:r>
            <w:r w:rsidR="00D74A2B">
              <w:rPr>
                <w:noProof/>
                <w:webHidden/>
              </w:rPr>
              <w:t>2</w:t>
            </w:r>
            <w:r w:rsidR="00D74A2B">
              <w:rPr>
                <w:noProof/>
                <w:webHidden/>
              </w:rPr>
              <w:fldChar w:fldCharType="end"/>
            </w:r>
          </w:hyperlink>
        </w:p>
        <w:p w14:paraId="5AB7BB13" w14:textId="35254F20" w:rsidR="00D74A2B" w:rsidRDefault="00D74A2B">
          <w:pPr>
            <w:pStyle w:val="TOC1"/>
            <w:tabs>
              <w:tab w:val="right" w:leader="dot" w:pos="10194"/>
            </w:tabs>
            <w:rPr>
              <w:rFonts w:asciiTheme="minorHAnsi" w:eastAsiaTheme="minorEastAsia" w:hAnsiTheme="minorHAnsi" w:cstheme="minorBidi"/>
              <w:noProof/>
              <w:lang w:eastAsia="en-GB"/>
            </w:rPr>
          </w:pPr>
          <w:hyperlink w:anchor="_Toc222492531" w:history="1">
            <w:r w:rsidRPr="00120B11">
              <w:rPr>
                <w:rStyle w:val="Hyperlink"/>
                <w:rFonts w:cstheme="majorHAnsi"/>
                <w:noProof/>
              </w:rPr>
              <w:t>2. How ClassDojo Works</w:t>
            </w:r>
            <w:r>
              <w:rPr>
                <w:noProof/>
                <w:webHidden/>
              </w:rPr>
              <w:tab/>
            </w:r>
            <w:r>
              <w:rPr>
                <w:noProof/>
                <w:webHidden/>
              </w:rPr>
              <w:fldChar w:fldCharType="begin"/>
            </w:r>
            <w:r>
              <w:rPr>
                <w:noProof/>
                <w:webHidden/>
              </w:rPr>
              <w:instrText xml:space="preserve"> PAGEREF _Toc222492531 \h </w:instrText>
            </w:r>
            <w:r>
              <w:rPr>
                <w:noProof/>
                <w:webHidden/>
              </w:rPr>
            </w:r>
            <w:r>
              <w:rPr>
                <w:noProof/>
                <w:webHidden/>
              </w:rPr>
              <w:fldChar w:fldCharType="separate"/>
            </w:r>
            <w:r>
              <w:rPr>
                <w:noProof/>
                <w:webHidden/>
              </w:rPr>
              <w:t>2</w:t>
            </w:r>
            <w:r>
              <w:rPr>
                <w:noProof/>
                <w:webHidden/>
              </w:rPr>
              <w:fldChar w:fldCharType="end"/>
            </w:r>
          </w:hyperlink>
        </w:p>
        <w:p w14:paraId="55909DB2" w14:textId="61E52896" w:rsidR="00D74A2B" w:rsidRDefault="00D74A2B">
          <w:pPr>
            <w:pStyle w:val="TOC2"/>
            <w:tabs>
              <w:tab w:val="right" w:leader="dot" w:pos="10194"/>
            </w:tabs>
            <w:rPr>
              <w:rFonts w:asciiTheme="minorHAnsi" w:eastAsiaTheme="minorEastAsia" w:hAnsiTheme="minorHAnsi" w:cstheme="minorBidi"/>
              <w:noProof/>
              <w:lang w:eastAsia="en-GB"/>
            </w:rPr>
          </w:pPr>
          <w:hyperlink w:anchor="_Toc222492532" w:history="1">
            <w:r w:rsidRPr="00120B11">
              <w:rPr>
                <w:rStyle w:val="Hyperlink"/>
                <w:rFonts w:cstheme="majorHAnsi"/>
                <w:noProof/>
              </w:rPr>
              <w:t>2.2 ClassDojo provides:</w:t>
            </w:r>
            <w:r>
              <w:rPr>
                <w:noProof/>
                <w:webHidden/>
              </w:rPr>
              <w:tab/>
            </w:r>
            <w:r>
              <w:rPr>
                <w:noProof/>
                <w:webHidden/>
              </w:rPr>
              <w:fldChar w:fldCharType="begin"/>
            </w:r>
            <w:r>
              <w:rPr>
                <w:noProof/>
                <w:webHidden/>
              </w:rPr>
              <w:instrText xml:space="preserve"> PAGEREF _Toc222492532 \h </w:instrText>
            </w:r>
            <w:r>
              <w:rPr>
                <w:noProof/>
                <w:webHidden/>
              </w:rPr>
            </w:r>
            <w:r>
              <w:rPr>
                <w:noProof/>
                <w:webHidden/>
              </w:rPr>
              <w:fldChar w:fldCharType="separate"/>
            </w:r>
            <w:r>
              <w:rPr>
                <w:noProof/>
                <w:webHidden/>
              </w:rPr>
              <w:t>3</w:t>
            </w:r>
            <w:r>
              <w:rPr>
                <w:noProof/>
                <w:webHidden/>
              </w:rPr>
              <w:fldChar w:fldCharType="end"/>
            </w:r>
          </w:hyperlink>
        </w:p>
        <w:p w14:paraId="27FE8EAE" w14:textId="55079DA7" w:rsidR="00D74A2B" w:rsidRDefault="00D74A2B">
          <w:pPr>
            <w:pStyle w:val="TOC2"/>
            <w:tabs>
              <w:tab w:val="right" w:leader="dot" w:pos="10194"/>
            </w:tabs>
            <w:rPr>
              <w:rFonts w:asciiTheme="minorHAnsi" w:eastAsiaTheme="minorEastAsia" w:hAnsiTheme="minorHAnsi" w:cstheme="minorBidi"/>
              <w:noProof/>
              <w:lang w:eastAsia="en-GB"/>
            </w:rPr>
          </w:pPr>
          <w:hyperlink w:anchor="_Toc222492533" w:history="1">
            <w:r w:rsidRPr="00120B11">
              <w:rPr>
                <w:rStyle w:val="Hyperlink"/>
                <w:rFonts w:cstheme="majorHAnsi"/>
                <w:noProof/>
              </w:rPr>
              <w:t>2.3 Pupils can log in to:</w:t>
            </w:r>
            <w:r>
              <w:rPr>
                <w:noProof/>
                <w:webHidden/>
              </w:rPr>
              <w:tab/>
            </w:r>
            <w:r>
              <w:rPr>
                <w:noProof/>
                <w:webHidden/>
              </w:rPr>
              <w:fldChar w:fldCharType="begin"/>
            </w:r>
            <w:r>
              <w:rPr>
                <w:noProof/>
                <w:webHidden/>
              </w:rPr>
              <w:instrText xml:space="preserve"> PAGEREF _Toc222492533 \h </w:instrText>
            </w:r>
            <w:r>
              <w:rPr>
                <w:noProof/>
                <w:webHidden/>
              </w:rPr>
            </w:r>
            <w:r>
              <w:rPr>
                <w:noProof/>
                <w:webHidden/>
              </w:rPr>
              <w:fldChar w:fldCharType="separate"/>
            </w:r>
            <w:r>
              <w:rPr>
                <w:noProof/>
                <w:webHidden/>
              </w:rPr>
              <w:t>3</w:t>
            </w:r>
            <w:r>
              <w:rPr>
                <w:noProof/>
                <w:webHidden/>
              </w:rPr>
              <w:fldChar w:fldCharType="end"/>
            </w:r>
          </w:hyperlink>
        </w:p>
        <w:p w14:paraId="6BB47AF5" w14:textId="706B712D" w:rsidR="00D74A2B" w:rsidRDefault="00D74A2B">
          <w:pPr>
            <w:pStyle w:val="TOC1"/>
            <w:tabs>
              <w:tab w:val="right" w:leader="dot" w:pos="10194"/>
            </w:tabs>
            <w:rPr>
              <w:rFonts w:asciiTheme="minorHAnsi" w:eastAsiaTheme="minorEastAsia" w:hAnsiTheme="minorHAnsi" w:cstheme="minorBidi"/>
              <w:noProof/>
              <w:lang w:eastAsia="en-GB"/>
            </w:rPr>
          </w:pPr>
          <w:hyperlink w:anchor="_Toc222492534" w:history="1">
            <w:r w:rsidRPr="00120B11">
              <w:rPr>
                <w:rStyle w:val="Hyperlink"/>
                <w:rFonts w:cstheme="majorHAnsi"/>
                <w:noProof/>
              </w:rPr>
              <w:t>3. Parent/Carer Messaging Expectations</w:t>
            </w:r>
            <w:r>
              <w:rPr>
                <w:noProof/>
                <w:webHidden/>
              </w:rPr>
              <w:tab/>
            </w:r>
            <w:r>
              <w:rPr>
                <w:noProof/>
                <w:webHidden/>
              </w:rPr>
              <w:fldChar w:fldCharType="begin"/>
            </w:r>
            <w:r>
              <w:rPr>
                <w:noProof/>
                <w:webHidden/>
              </w:rPr>
              <w:instrText xml:space="preserve"> PAGEREF _Toc222492534 \h </w:instrText>
            </w:r>
            <w:r>
              <w:rPr>
                <w:noProof/>
                <w:webHidden/>
              </w:rPr>
            </w:r>
            <w:r>
              <w:rPr>
                <w:noProof/>
                <w:webHidden/>
              </w:rPr>
              <w:fldChar w:fldCharType="separate"/>
            </w:r>
            <w:r>
              <w:rPr>
                <w:noProof/>
                <w:webHidden/>
              </w:rPr>
              <w:t>3</w:t>
            </w:r>
            <w:r>
              <w:rPr>
                <w:noProof/>
                <w:webHidden/>
              </w:rPr>
              <w:fldChar w:fldCharType="end"/>
            </w:r>
          </w:hyperlink>
        </w:p>
        <w:p w14:paraId="05DDE95E" w14:textId="3AF05877" w:rsidR="00D74A2B" w:rsidRDefault="00D74A2B">
          <w:pPr>
            <w:pStyle w:val="TOC2"/>
            <w:tabs>
              <w:tab w:val="right" w:leader="dot" w:pos="10194"/>
            </w:tabs>
            <w:rPr>
              <w:rFonts w:asciiTheme="minorHAnsi" w:eastAsiaTheme="minorEastAsia" w:hAnsiTheme="minorHAnsi" w:cstheme="minorBidi"/>
              <w:noProof/>
              <w:lang w:eastAsia="en-GB"/>
            </w:rPr>
          </w:pPr>
          <w:hyperlink w:anchor="_Toc222492535" w:history="1">
            <w:r w:rsidRPr="00120B11">
              <w:rPr>
                <w:rStyle w:val="Hyperlink"/>
                <w:rFonts w:cstheme="majorHAnsi"/>
                <w:noProof/>
              </w:rPr>
              <w:t>3.2 Appropriate Use of Messaging</w:t>
            </w:r>
            <w:r>
              <w:rPr>
                <w:noProof/>
                <w:webHidden/>
              </w:rPr>
              <w:tab/>
            </w:r>
            <w:r>
              <w:rPr>
                <w:noProof/>
                <w:webHidden/>
              </w:rPr>
              <w:fldChar w:fldCharType="begin"/>
            </w:r>
            <w:r>
              <w:rPr>
                <w:noProof/>
                <w:webHidden/>
              </w:rPr>
              <w:instrText xml:space="preserve"> PAGEREF _Toc222492535 \h </w:instrText>
            </w:r>
            <w:r>
              <w:rPr>
                <w:noProof/>
                <w:webHidden/>
              </w:rPr>
            </w:r>
            <w:r>
              <w:rPr>
                <w:noProof/>
                <w:webHidden/>
              </w:rPr>
              <w:fldChar w:fldCharType="separate"/>
            </w:r>
            <w:r>
              <w:rPr>
                <w:noProof/>
                <w:webHidden/>
              </w:rPr>
              <w:t>3</w:t>
            </w:r>
            <w:r>
              <w:rPr>
                <w:noProof/>
                <w:webHidden/>
              </w:rPr>
              <w:fldChar w:fldCharType="end"/>
            </w:r>
          </w:hyperlink>
        </w:p>
        <w:p w14:paraId="2D4E5F0A" w14:textId="7DCDFE1D" w:rsidR="00D74A2B" w:rsidRDefault="00D74A2B">
          <w:pPr>
            <w:pStyle w:val="TOC2"/>
            <w:tabs>
              <w:tab w:val="right" w:leader="dot" w:pos="10194"/>
            </w:tabs>
            <w:rPr>
              <w:rFonts w:asciiTheme="minorHAnsi" w:eastAsiaTheme="minorEastAsia" w:hAnsiTheme="minorHAnsi" w:cstheme="minorBidi"/>
              <w:noProof/>
              <w:lang w:eastAsia="en-GB"/>
            </w:rPr>
          </w:pPr>
          <w:hyperlink w:anchor="_Toc222492536" w:history="1">
            <w:r w:rsidRPr="00120B11">
              <w:rPr>
                <w:rStyle w:val="Hyperlink"/>
                <w:rFonts w:cstheme="majorHAnsi"/>
                <w:noProof/>
              </w:rPr>
              <w:t>3.3 Respect and Conduct</w:t>
            </w:r>
            <w:r>
              <w:rPr>
                <w:noProof/>
                <w:webHidden/>
              </w:rPr>
              <w:tab/>
            </w:r>
            <w:r>
              <w:rPr>
                <w:noProof/>
                <w:webHidden/>
              </w:rPr>
              <w:fldChar w:fldCharType="begin"/>
            </w:r>
            <w:r>
              <w:rPr>
                <w:noProof/>
                <w:webHidden/>
              </w:rPr>
              <w:instrText xml:space="preserve"> PAGEREF _Toc222492536 \h </w:instrText>
            </w:r>
            <w:r>
              <w:rPr>
                <w:noProof/>
                <w:webHidden/>
              </w:rPr>
            </w:r>
            <w:r>
              <w:rPr>
                <w:noProof/>
                <w:webHidden/>
              </w:rPr>
              <w:fldChar w:fldCharType="separate"/>
            </w:r>
            <w:r>
              <w:rPr>
                <w:noProof/>
                <w:webHidden/>
              </w:rPr>
              <w:t>4</w:t>
            </w:r>
            <w:r>
              <w:rPr>
                <w:noProof/>
                <w:webHidden/>
              </w:rPr>
              <w:fldChar w:fldCharType="end"/>
            </w:r>
          </w:hyperlink>
        </w:p>
        <w:p w14:paraId="32A0DCB3" w14:textId="309555FA" w:rsidR="00D74A2B" w:rsidRDefault="00D74A2B">
          <w:pPr>
            <w:pStyle w:val="TOC1"/>
            <w:tabs>
              <w:tab w:val="right" w:leader="dot" w:pos="10194"/>
            </w:tabs>
            <w:rPr>
              <w:rFonts w:asciiTheme="minorHAnsi" w:eastAsiaTheme="minorEastAsia" w:hAnsiTheme="minorHAnsi" w:cstheme="minorBidi"/>
              <w:noProof/>
              <w:lang w:eastAsia="en-GB"/>
            </w:rPr>
          </w:pPr>
          <w:hyperlink w:anchor="_Toc222492537" w:history="1">
            <w:r w:rsidRPr="00120B11">
              <w:rPr>
                <w:rStyle w:val="Hyperlink"/>
                <w:rFonts w:cstheme="majorHAnsi"/>
                <w:noProof/>
              </w:rPr>
              <w:t>4. Use of Images, Privacy, and Sharing</w:t>
            </w:r>
            <w:r>
              <w:rPr>
                <w:noProof/>
                <w:webHidden/>
              </w:rPr>
              <w:tab/>
            </w:r>
            <w:r>
              <w:rPr>
                <w:noProof/>
                <w:webHidden/>
              </w:rPr>
              <w:fldChar w:fldCharType="begin"/>
            </w:r>
            <w:r>
              <w:rPr>
                <w:noProof/>
                <w:webHidden/>
              </w:rPr>
              <w:instrText xml:space="preserve"> PAGEREF _Toc222492537 \h </w:instrText>
            </w:r>
            <w:r>
              <w:rPr>
                <w:noProof/>
                <w:webHidden/>
              </w:rPr>
            </w:r>
            <w:r>
              <w:rPr>
                <w:noProof/>
                <w:webHidden/>
              </w:rPr>
              <w:fldChar w:fldCharType="separate"/>
            </w:r>
            <w:r>
              <w:rPr>
                <w:noProof/>
                <w:webHidden/>
              </w:rPr>
              <w:t>4</w:t>
            </w:r>
            <w:r>
              <w:rPr>
                <w:noProof/>
                <w:webHidden/>
              </w:rPr>
              <w:fldChar w:fldCharType="end"/>
            </w:r>
          </w:hyperlink>
        </w:p>
        <w:p w14:paraId="603F7F3D" w14:textId="441E6E71" w:rsidR="00D74A2B" w:rsidRDefault="00D74A2B">
          <w:pPr>
            <w:pStyle w:val="TOC1"/>
            <w:tabs>
              <w:tab w:val="right" w:leader="dot" w:pos="10194"/>
            </w:tabs>
            <w:rPr>
              <w:rFonts w:asciiTheme="minorHAnsi" w:eastAsiaTheme="minorEastAsia" w:hAnsiTheme="minorHAnsi" w:cstheme="minorBidi"/>
              <w:noProof/>
              <w:lang w:eastAsia="en-GB"/>
            </w:rPr>
          </w:pPr>
          <w:hyperlink w:anchor="_Toc222492538" w:history="1">
            <w:r w:rsidRPr="00120B11">
              <w:rPr>
                <w:rStyle w:val="Hyperlink"/>
                <w:rFonts w:cstheme="majorHAnsi"/>
                <w:noProof/>
              </w:rPr>
              <w:t>5. Staff Expectations</w:t>
            </w:r>
            <w:r>
              <w:rPr>
                <w:noProof/>
                <w:webHidden/>
              </w:rPr>
              <w:tab/>
            </w:r>
            <w:r>
              <w:rPr>
                <w:noProof/>
                <w:webHidden/>
              </w:rPr>
              <w:fldChar w:fldCharType="begin"/>
            </w:r>
            <w:r>
              <w:rPr>
                <w:noProof/>
                <w:webHidden/>
              </w:rPr>
              <w:instrText xml:space="preserve"> PAGEREF _Toc222492538 \h </w:instrText>
            </w:r>
            <w:r>
              <w:rPr>
                <w:noProof/>
                <w:webHidden/>
              </w:rPr>
            </w:r>
            <w:r>
              <w:rPr>
                <w:noProof/>
                <w:webHidden/>
              </w:rPr>
              <w:fldChar w:fldCharType="separate"/>
            </w:r>
            <w:r>
              <w:rPr>
                <w:noProof/>
                <w:webHidden/>
              </w:rPr>
              <w:t>4</w:t>
            </w:r>
            <w:r>
              <w:rPr>
                <w:noProof/>
                <w:webHidden/>
              </w:rPr>
              <w:fldChar w:fldCharType="end"/>
            </w:r>
          </w:hyperlink>
        </w:p>
        <w:p w14:paraId="7F013A8C" w14:textId="1623A9C3" w:rsidR="00D74A2B" w:rsidRDefault="00D74A2B">
          <w:pPr>
            <w:pStyle w:val="TOC2"/>
            <w:tabs>
              <w:tab w:val="right" w:leader="dot" w:pos="10194"/>
            </w:tabs>
            <w:rPr>
              <w:rFonts w:asciiTheme="minorHAnsi" w:eastAsiaTheme="minorEastAsia" w:hAnsiTheme="minorHAnsi" w:cstheme="minorBidi"/>
              <w:noProof/>
              <w:lang w:eastAsia="en-GB"/>
            </w:rPr>
          </w:pPr>
          <w:hyperlink w:anchor="_Toc222492539" w:history="1">
            <w:r w:rsidRPr="00120B11">
              <w:rPr>
                <w:rStyle w:val="Hyperlink"/>
                <w:rFonts w:cstheme="majorHAnsi"/>
                <w:noProof/>
              </w:rPr>
              <w:t>5.1 Working Hours</w:t>
            </w:r>
            <w:r>
              <w:rPr>
                <w:noProof/>
                <w:webHidden/>
              </w:rPr>
              <w:tab/>
            </w:r>
            <w:r>
              <w:rPr>
                <w:noProof/>
                <w:webHidden/>
              </w:rPr>
              <w:fldChar w:fldCharType="begin"/>
            </w:r>
            <w:r>
              <w:rPr>
                <w:noProof/>
                <w:webHidden/>
              </w:rPr>
              <w:instrText xml:space="preserve"> PAGEREF _Toc222492539 \h </w:instrText>
            </w:r>
            <w:r>
              <w:rPr>
                <w:noProof/>
                <w:webHidden/>
              </w:rPr>
            </w:r>
            <w:r>
              <w:rPr>
                <w:noProof/>
                <w:webHidden/>
              </w:rPr>
              <w:fldChar w:fldCharType="separate"/>
            </w:r>
            <w:r>
              <w:rPr>
                <w:noProof/>
                <w:webHidden/>
              </w:rPr>
              <w:t>4</w:t>
            </w:r>
            <w:r>
              <w:rPr>
                <w:noProof/>
                <w:webHidden/>
              </w:rPr>
              <w:fldChar w:fldCharType="end"/>
            </w:r>
          </w:hyperlink>
        </w:p>
        <w:p w14:paraId="6D300292" w14:textId="7192A694" w:rsidR="00D74A2B" w:rsidRDefault="00D74A2B">
          <w:pPr>
            <w:pStyle w:val="TOC2"/>
            <w:tabs>
              <w:tab w:val="right" w:leader="dot" w:pos="10194"/>
            </w:tabs>
            <w:rPr>
              <w:rFonts w:asciiTheme="minorHAnsi" w:eastAsiaTheme="minorEastAsia" w:hAnsiTheme="minorHAnsi" w:cstheme="minorBidi"/>
              <w:noProof/>
              <w:lang w:eastAsia="en-GB"/>
            </w:rPr>
          </w:pPr>
          <w:hyperlink w:anchor="_Toc222492540" w:history="1">
            <w:r w:rsidRPr="00120B11">
              <w:rPr>
                <w:rStyle w:val="Hyperlink"/>
                <w:rFonts w:cstheme="majorHAnsi"/>
                <w:noProof/>
              </w:rPr>
              <w:t>5.2 Managing Inappropriate Messages</w:t>
            </w:r>
            <w:r>
              <w:rPr>
                <w:noProof/>
                <w:webHidden/>
              </w:rPr>
              <w:tab/>
            </w:r>
            <w:r>
              <w:rPr>
                <w:noProof/>
                <w:webHidden/>
              </w:rPr>
              <w:fldChar w:fldCharType="begin"/>
            </w:r>
            <w:r>
              <w:rPr>
                <w:noProof/>
                <w:webHidden/>
              </w:rPr>
              <w:instrText xml:space="preserve"> PAGEREF _Toc222492540 \h </w:instrText>
            </w:r>
            <w:r>
              <w:rPr>
                <w:noProof/>
                <w:webHidden/>
              </w:rPr>
            </w:r>
            <w:r>
              <w:rPr>
                <w:noProof/>
                <w:webHidden/>
              </w:rPr>
              <w:fldChar w:fldCharType="separate"/>
            </w:r>
            <w:r>
              <w:rPr>
                <w:noProof/>
                <w:webHidden/>
              </w:rPr>
              <w:t>4</w:t>
            </w:r>
            <w:r>
              <w:rPr>
                <w:noProof/>
                <w:webHidden/>
              </w:rPr>
              <w:fldChar w:fldCharType="end"/>
            </w:r>
          </w:hyperlink>
        </w:p>
        <w:p w14:paraId="65DF82AA" w14:textId="7FF20D9A" w:rsidR="00D74A2B" w:rsidRDefault="00D74A2B">
          <w:pPr>
            <w:pStyle w:val="TOC2"/>
            <w:tabs>
              <w:tab w:val="right" w:leader="dot" w:pos="10194"/>
            </w:tabs>
            <w:rPr>
              <w:rFonts w:asciiTheme="minorHAnsi" w:eastAsiaTheme="minorEastAsia" w:hAnsiTheme="minorHAnsi" w:cstheme="minorBidi"/>
              <w:noProof/>
              <w:lang w:eastAsia="en-GB"/>
            </w:rPr>
          </w:pPr>
          <w:hyperlink w:anchor="_Toc222492541" w:history="1">
            <w:r w:rsidRPr="00120B11">
              <w:rPr>
                <w:rStyle w:val="Hyperlink"/>
                <w:rFonts w:cstheme="majorHAnsi"/>
                <w:noProof/>
              </w:rPr>
              <w:t>5.3 Posting to Class Story</w:t>
            </w:r>
            <w:r>
              <w:rPr>
                <w:noProof/>
                <w:webHidden/>
              </w:rPr>
              <w:tab/>
            </w:r>
            <w:r>
              <w:rPr>
                <w:noProof/>
                <w:webHidden/>
              </w:rPr>
              <w:fldChar w:fldCharType="begin"/>
            </w:r>
            <w:r>
              <w:rPr>
                <w:noProof/>
                <w:webHidden/>
              </w:rPr>
              <w:instrText xml:space="preserve"> PAGEREF _Toc222492541 \h </w:instrText>
            </w:r>
            <w:r>
              <w:rPr>
                <w:noProof/>
                <w:webHidden/>
              </w:rPr>
            </w:r>
            <w:r>
              <w:rPr>
                <w:noProof/>
                <w:webHidden/>
              </w:rPr>
              <w:fldChar w:fldCharType="separate"/>
            </w:r>
            <w:r>
              <w:rPr>
                <w:noProof/>
                <w:webHidden/>
              </w:rPr>
              <w:t>4</w:t>
            </w:r>
            <w:r>
              <w:rPr>
                <w:noProof/>
                <w:webHidden/>
              </w:rPr>
              <w:fldChar w:fldCharType="end"/>
            </w:r>
          </w:hyperlink>
        </w:p>
        <w:p w14:paraId="4AA495B0" w14:textId="73FE53FA" w:rsidR="00D74A2B" w:rsidRDefault="00D74A2B">
          <w:pPr>
            <w:pStyle w:val="TOC2"/>
            <w:tabs>
              <w:tab w:val="right" w:leader="dot" w:pos="10194"/>
            </w:tabs>
            <w:rPr>
              <w:rFonts w:asciiTheme="minorHAnsi" w:eastAsiaTheme="minorEastAsia" w:hAnsiTheme="minorHAnsi" w:cstheme="minorBidi"/>
              <w:noProof/>
              <w:lang w:eastAsia="en-GB"/>
            </w:rPr>
          </w:pPr>
          <w:hyperlink w:anchor="_Toc222492542" w:history="1">
            <w:r w:rsidRPr="00120B11">
              <w:rPr>
                <w:rStyle w:val="Hyperlink"/>
                <w:rFonts w:cstheme="majorHAnsi"/>
                <w:noProof/>
              </w:rPr>
              <w:t>5.4 Professional Conduct</w:t>
            </w:r>
            <w:r>
              <w:rPr>
                <w:noProof/>
                <w:webHidden/>
              </w:rPr>
              <w:tab/>
            </w:r>
            <w:r>
              <w:rPr>
                <w:noProof/>
                <w:webHidden/>
              </w:rPr>
              <w:fldChar w:fldCharType="begin"/>
            </w:r>
            <w:r>
              <w:rPr>
                <w:noProof/>
                <w:webHidden/>
              </w:rPr>
              <w:instrText xml:space="preserve"> PAGEREF _Toc222492542 \h </w:instrText>
            </w:r>
            <w:r>
              <w:rPr>
                <w:noProof/>
                <w:webHidden/>
              </w:rPr>
            </w:r>
            <w:r>
              <w:rPr>
                <w:noProof/>
                <w:webHidden/>
              </w:rPr>
              <w:fldChar w:fldCharType="separate"/>
            </w:r>
            <w:r>
              <w:rPr>
                <w:noProof/>
                <w:webHidden/>
              </w:rPr>
              <w:t>5</w:t>
            </w:r>
            <w:r>
              <w:rPr>
                <w:noProof/>
                <w:webHidden/>
              </w:rPr>
              <w:fldChar w:fldCharType="end"/>
            </w:r>
          </w:hyperlink>
        </w:p>
        <w:p w14:paraId="270F6A4A" w14:textId="22461C9A" w:rsidR="00D74A2B" w:rsidRDefault="00D74A2B">
          <w:pPr>
            <w:pStyle w:val="TOC1"/>
            <w:tabs>
              <w:tab w:val="right" w:leader="dot" w:pos="10194"/>
            </w:tabs>
            <w:rPr>
              <w:rFonts w:asciiTheme="minorHAnsi" w:eastAsiaTheme="minorEastAsia" w:hAnsiTheme="minorHAnsi" w:cstheme="minorBidi"/>
              <w:noProof/>
              <w:lang w:eastAsia="en-GB"/>
            </w:rPr>
          </w:pPr>
          <w:hyperlink w:anchor="_Toc222492543" w:history="1">
            <w:r w:rsidRPr="00120B11">
              <w:rPr>
                <w:rStyle w:val="Hyperlink"/>
                <w:rFonts w:cstheme="majorHAnsi"/>
                <w:noProof/>
              </w:rPr>
              <w:t>6. Breaches of the Policy</w:t>
            </w:r>
            <w:r>
              <w:rPr>
                <w:noProof/>
                <w:webHidden/>
              </w:rPr>
              <w:tab/>
            </w:r>
            <w:r>
              <w:rPr>
                <w:noProof/>
                <w:webHidden/>
              </w:rPr>
              <w:fldChar w:fldCharType="begin"/>
            </w:r>
            <w:r>
              <w:rPr>
                <w:noProof/>
                <w:webHidden/>
              </w:rPr>
              <w:instrText xml:space="preserve"> PAGEREF _Toc222492543 \h </w:instrText>
            </w:r>
            <w:r>
              <w:rPr>
                <w:noProof/>
                <w:webHidden/>
              </w:rPr>
            </w:r>
            <w:r>
              <w:rPr>
                <w:noProof/>
                <w:webHidden/>
              </w:rPr>
              <w:fldChar w:fldCharType="separate"/>
            </w:r>
            <w:r>
              <w:rPr>
                <w:noProof/>
                <w:webHidden/>
              </w:rPr>
              <w:t>5</w:t>
            </w:r>
            <w:r>
              <w:rPr>
                <w:noProof/>
                <w:webHidden/>
              </w:rPr>
              <w:fldChar w:fldCharType="end"/>
            </w:r>
          </w:hyperlink>
        </w:p>
        <w:p w14:paraId="156D5B33" w14:textId="6520830B" w:rsidR="00D74A2B" w:rsidRDefault="00D74A2B">
          <w:pPr>
            <w:pStyle w:val="TOC1"/>
            <w:tabs>
              <w:tab w:val="right" w:leader="dot" w:pos="10194"/>
            </w:tabs>
            <w:rPr>
              <w:rFonts w:asciiTheme="minorHAnsi" w:eastAsiaTheme="minorEastAsia" w:hAnsiTheme="minorHAnsi" w:cstheme="minorBidi"/>
              <w:noProof/>
              <w:lang w:eastAsia="en-GB"/>
            </w:rPr>
          </w:pPr>
          <w:hyperlink w:anchor="_Toc222492544" w:history="1">
            <w:r w:rsidRPr="00120B11">
              <w:rPr>
                <w:rStyle w:val="Hyperlink"/>
                <w:rFonts w:cstheme="majorHAnsi"/>
                <w:noProof/>
              </w:rPr>
              <w:t>7. Leadership expectations</w:t>
            </w:r>
            <w:r>
              <w:rPr>
                <w:noProof/>
                <w:webHidden/>
              </w:rPr>
              <w:tab/>
            </w:r>
            <w:r>
              <w:rPr>
                <w:noProof/>
                <w:webHidden/>
              </w:rPr>
              <w:fldChar w:fldCharType="begin"/>
            </w:r>
            <w:r>
              <w:rPr>
                <w:noProof/>
                <w:webHidden/>
              </w:rPr>
              <w:instrText xml:space="preserve"> PAGEREF _Toc222492544 \h </w:instrText>
            </w:r>
            <w:r>
              <w:rPr>
                <w:noProof/>
                <w:webHidden/>
              </w:rPr>
            </w:r>
            <w:r>
              <w:rPr>
                <w:noProof/>
                <w:webHidden/>
              </w:rPr>
              <w:fldChar w:fldCharType="separate"/>
            </w:r>
            <w:r>
              <w:rPr>
                <w:noProof/>
                <w:webHidden/>
              </w:rPr>
              <w:t>5</w:t>
            </w:r>
            <w:r>
              <w:rPr>
                <w:noProof/>
                <w:webHidden/>
              </w:rPr>
              <w:fldChar w:fldCharType="end"/>
            </w:r>
          </w:hyperlink>
        </w:p>
        <w:p w14:paraId="1F505D7D" w14:textId="1E7F1B5A" w:rsidR="00D74A2B" w:rsidRDefault="00D74A2B">
          <w:pPr>
            <w:pStyle w:val="TOC1"/>
            <w:tabs>
              <w:tab w:val="right" w:leader="dot" w:pos="10194"/>
            </w:tabs>
            <w:rPr>
              <w:rFonts w:asciiTheme="minorHAnsi" w:eastAsiaTheme="minorEastAsia" w:hAnsiTheme="minorHAnsi" w:cstheme="minorBidi"/>
              <w:noProof/>
              <w:lang w:eastAsia="en-GB"/>
            </w:rPr>
          </w:pPr>
          <w:hyperlink w:anchor="_Toc222492545" w:history="1">
            <w:r w:rsidRPr="00120B11">
              <w:rPr>
                <w:rStyle w:val="Hyperlink"/>
                <w:rFonts w:cstheme="majorHAnsi"/>
                <w:noProof/>
              </w:rPr>
              <w:t>8. Links with other policies:</w:t>
            </w:r>
            <w:r>
              <w:rPr>
                <w:noProof/>
                <w:webHidden/>
              </w:rPr>
              <w:tab/>
            </w:r>
            <w:r>
              <w:rPr>
                <w:noProof/>
                <w:webHidden/>
              </w:rPr>
              <w:fldChar w:fldCharType="begin"/>
            </w:r>
            <w:r>
              <w:rPr>
                <w:noProof/>
                <w:webHidden/>
              </w:rPr>
              <w:instrText xml:space="preserve"> PAGEREF _Toc222492545 \h </w:instrText>
            </w:r>
            <w:r>
              <w:rPr>
                <w:noProof/>
                <w:webHidden/>
              </w:rPr>
            </w:r>
            <w:r>
              <w:rPr>
                <w:noProof/>
                <w:webHidden/>
              </w:rPr>
              <w:fldChar w:fldCharType="separate"/>
            </w:r>
            <w:r>
              <w:rPr>
                <w:noProof/>
                <w:webHidden/>
              </w:rPr>
              <w:t>5</w:t>
            </w:r>
            <w:r>
              <w:rPr>
                <w:noProof/>
                <w:webHidden/>
              </w:rPr>
              <w:fldChar w:fldCharType="end"/>
            </w:r>
          </w:hyperlink>
        </w:p>
        <w:p w14:paraId="691F5375" w14:textId="404493AD" w:rsidR="00D74A2B" w:rsidRDefault="00D74A2B">
          <w:pPr>
            <w:pStyle w:val="TOC1"/>
            <w:tabs>
              <w:tab w:val="right" w:leader="dot" w:pos="10194"/>
            </w:tabs>
            <w:rPr>
              <w:rFonts w:asciiTheme="minorHAnsi" w:eastAsiaTheme="minorEastAsia" w:hAnsiTheme="minorHAnsi" w:cstheme="minorBidi"/>
              <w:noProof/>
              <w:lang w:eastAsia="en-GB"/>
            </w:rPr>
          </w:pPr>
          <w:hyperlink w:anchor="_Toc222492546" w:history="1">
            <w:r w:rsidRPr="00120B11">
              <w:rPr>
                <w:rStyle w:val="Hyperlink"/>
                <w:rFonts w:cstheme="majorHAnsi"/>
                <w:noProof/>
              </w:rPr>
              <w:t>9. Further Information</w:t>
            </w:r>
            <w:r>
              <w:rPr>
                <w:noProof/>
                <w:webHidden/>
              </w:rPr>
              <w:tab/>
            </w:r>
            <w:r>
              <w:rPr>
                <w:noProof/>
                <w:webHidden/>
              </w:rPr>
              <w:fldChar w:fldCharType="begin"/>
            </w:r>
            <w:r>
              <w:rPr>
                <w:noProof/>
                <w:webHidden/>
              </w:rPr>
              <w:instrText xml:space="preserve"> PAGEREF _Toc222492546 \h </w:instrText>
            </w:r>
            <w:r>
              <w:rPr>
                <w:noProof/>
                <w:webHidden/>
              </w:rPr>
            </w:r>
            <w:r>
              <w:rPr>
                <w:noProof/>
                <w:webHidden/>
              </w:rPr>
              <w:fldChar w:fldCharType="separate"/>
            </w:r>
            <w:r>
              <w:rPr>
                <w:noProof/>
                <w:webHidden/>
              </w:rPr>
              <w:t>5</w:t>
            </w:r>
            <w:r>
              <w:rPr>
                <w:noProof/>
                <w:webHidden/>
              </w:rPr>
              <w:fldChar w:fldCharType="end"/>
            </w:r>
          </w:hyperlink>
        </w:p>
        <w:p w14:paraId="41B5861E" w14:textId="336CA9C1" w:rsidR="002A6241" w:rsidRPr="006A5A1A" w:rsidRDefault="002A6241">
          <w:pPr>
            <w:rPr>
              <w:rFonts w:asciiTheme="majorHAnsi" w:hAnsiTheme="majorHAnsi" w:cstheme="majorHAnsi"/>
            </w:rPr>
          </w:pPr>
          <w:r w:rsidRPr="006A5A1A">
            <w:rPr>
              <w:rFonts w:asciiTheme="majorHAnsi" w:hAnsiTheme="majorHAnsi" w:cstheme="majorHAnsi"/>
              <w:b/>
              <w:bCs/>
              <w:noProof/>
            </w:rPr>
            <w:fldChar w:fldCharType="end"/>
          </w:r>
        </w:p>
      </w:sdtContent>
    </w:sdt>
    <w:p w14:paraId="5F8B445F" w14:textId="77777777" w:rsidR="006A5A1A" w:rsidRDefault="006A5A1A" w:rsidP="00254EEE">
      <w:pPr>
        <w:rPr>
          <w:rStyle w:val="Heading1Char"/>
          <w:rFonts w:cstheme="majorHAnsi"/>
          <w:sz w:val="24"/>
          <w:szCs w:val="24"/>
        </w:rPr>
      </w:pPr>
    </w:p>
    <w:p w14:paraId="7667288E" w14:textId="3E2D00FA" w:rsidR="00254EEE" w:rsidRPr="006A5A1A" w:rsidRDefault="00254EEE" w:rsidP="00254EEE">
      <w:pPr>
        <w:rPr>
          <w:rFonts w:asciiTheme="majorHAnsi" w:hAnsiTheme="majorHAnsi" w:cstheme="majorHAnsi"/>
          <w:sz w:val="24"/>
          <w:szCs w:val="24"/>
        </w:rPr>
      </w:pPr>
      <w:bookmarkStart w:id="1" w:name="_Toc222492530"/>
      <w:r w:rsidRPr="006A5A1A">
        <w:rPr>
          <w:rStyle w:val="Heading1Char"/>
          <w:rFonts w:cstheme="majorHAnsi"/>
          <w:sz w:val="24"/>
          <w:szCs w:val="24"/>
        </w:rPr>
        <w:t>1. Introduction</w:t>
      </w:r>
      <w:bookmarkEnd w:id="1"/>
      <w:r w:rsidRPr="006A5A1A">
        <w:rPr>
          <w:rFonts w:asciiTheme="majorHAnsi" w:hAnsiTheme="majorHAnsi" w:cstheme="majorHAnsi"/>
          <w:sz w:val="24"/>
          <w:szCs w:val="24"/>
        </w:rPr>
        <w:br/>
        <w:t>ClassDojo is an online communication and behaviour management platform used to support positive relationships between home and school. Bentley New Village Primary School uses ClassDojo to share class updates, school news, behaviour points, and secure messages between teachers and parents/carers.</w:t>
      </w:r>
    </w:p>
    <w:p w14:paraId="6E8BC539" w14:textId="77777777" w:rsidR="00254EEE" w:rsidRPr="006A5A1A" w:rsidRDefault="00254EEE" w:rsidP="00254EEE">
      <w:pPr>
        <w:rPr>
          <w:rFonts w:asciiTheme="majorHAnsi" w:hAnsiTheme="majorHAnsi" w:cstheme="majorHAnsi"/>
          <w:sz w:val="24"/>
          <w:szCs w:val="24"/>
        </w:rPr>
      </w:pPr>
      <w:r w:rsidRPr="006A5A1A">
        <w:rPr>
          <w:rFonts w:asciiTheme="majorHAnsi" w:hAnsiTheme="majorHAnsi" w:cstheme="majorHAnsi"/>
          <w:sz w:val="24"/>
          <w:szCs w:val="24"/>
        </w:rPr>
        <w:t>ClassDojo is free to use on iOS, Android, Kindle Fire devices, and via any web browser. All Class Story posts can be translated instantly into a parent/carer’s preferred language.</w:t>
      </w:r>
    </w:p>
    <w:p w14:paraId="0319FC72" w14:textId="77777777" w:rsidR="00254EEE" w:rsidRPr="006A5A1A" w:rsidRDefault="00254EEE" w:rsidP="00254EEE">
      <w:pPr>
        <w:rPr>
          <w:rFonts w:asciiTheme="majorHAnsi" w:hAnsiTheme="majorHAnsi" w:cstheme="majorHAnsi"/>
          <w:sz w:val="24"/>
          <w:szCs w:val="24"/>
        </w:rPr>
      </w:pPr>
      <w:r w:rsidRPr="006A5A1A">
        <w:rPr>
          <w:rFonts w:asciiTheme="majorHAnsi" w:hAnsiTheme="majorHAnsi" w:cstheme="majorHAnsi"/>
          <w:sz w:val="24"/>
          <w:szCs w:val="24"/>
        </w:rPr>
        <w:t>This policy outlines expectations for staff and parents/carers to ensure ClassDojo remains a positive and effective tool. It will be reviewed annually to reflect the school’s values and operational needs.</w:t>
      </w:r>
    </w:p>
    <w:p w14:paraId="16F641B6" w14:textId="77777777" w:rsidR="00254EEE" w:rsidRPr="006A5A1A" w:rsidRDefault="00254EEE" w:rsidP="00254EEE">
      <w:pPr>
        <w:rPr>
          <w:rFonts w:asciiTheme="majorHAnsi" w:hAnsiTheme="majorHAnsi" w:cstheme="majorHAnsi"/>
          <w:sz w:val="24"/>
          <w:szCs w:val="24"/>
        </w:rPr>
      </w:pPr>
      <w:r w:rsidRPr="006A5A1A">
        <w:rPr>
          <w:rFonts w:asciiTheme="majorHAnsi" w:hAnsiTheme="majorHAnsi" w:cstheme="majorHAnsi"/>
          <w:sz w:val="24"/>
          <w:szCs w:val="24"/>
        </w:rPr>
        <w:t>ClassDojo is GDPR compliant, and parents/carers provide consent for use when completing the school’s data processing consent form. All information on ClassDojo is private between teachers, parents/carers, and students. Data is never sold, and ClassDojo permanently deletes student information when their account is no longer in use. All users may access and delete their personal information at any time.</w:t>
      </w:r>
    </w:p>
    <w:p w14:paraId="0ABED080" w14:textId="77777777" w:rsidR="006A5A1A" w:rsidRDefault="006A5A1A" w:rsidP="00254EEE">
      <w:pPr>
        <w:pStyle w:val="paragraph"/>
        <w:shd w:val="clear" w:color="auto" w:fill="FFFFFF"/>
        <w:spacing w:before="0" w:beforeAutospacing="0" w:after="0" w:afterAutospacing="0"/>
        <w:textAlignment w:val="baseline"/>
        <w:rPr>
          <w:rStyle w:val="Heading1Char"/>
          <w:rFonts w:cstheme="majorHAnsi"/>
          <w:sz w:val="24"/>
          <w:szCs w:val="24"/>
        </w:rPr>
      </w:pPr>
    </w:p>
    <w:p w14:paraId="226AB36A" w14:textId="40C5A24B" w:rsidR="006A5A1A" w:rsidRDefault="00254EEE" w:rsidP="00254EEE">
      <w:pPr>
        <w:pStyle w:val="paragraph"/>
        <w:shd w:val="clear" w:color="auto" w:fill="FFFFFF"/>
        <w:spacing w:before="0" w:beforeAutospacing="0" w:after="0" w:afterAutospacing="0"/>
        <w:textAlignment w:val="baseline"/>
      </w:pPr>
      <w:bookmarkStart w:id="2" w:name="_Toc222492531"/>
      <w:r w:rsidRPr="006A5A1A">
        <w:rPr>
          <w:rStyle w:val="Heading1Char"/>
          <w:rFonts w:cstheme="majorHAnsi"/>
          <w:sz w:val="24"/>
          <w:szCs w:val="24"/>
        </w:rPr>
        <w:t>2. How ClassDojo Works</w:t>
      </w:r>
      <w:bookmarkEnd w:id="2"/>
      <w:r w:rsidRPr="006A5A1A">
        <w:rPr>
          <w:rStyle w:val="Heading1Char"/>
          <w:rFonts w:cstheme="majorHAnsi"/>
          <w:sz w:val="24"/>
          <w:szCs w:val="24"/>
        </w:rPr>
        <w:br/>
      </w:r>
      <w:r w:rsidRPr="006A5A1A">
        <w:rPr>
          <w:rStyle w:val="Heading2Char"/>
          <w:rFonts w:cstheme="majorHAnsi"/>
          <w:sz w:val="24"/>
          <w:szCs w:val="24"/>
        </w:rPr>
        <w:t>2.1 Parent/Carer Access</w:t>
      </w:r>
      <w:r w:rsidRPr="006A5A1A">
        <w:rPr>
          <w:rFonts w:asciiTheme="majorHAnsi" w:hAnsiTheme="majorHAnsi" w:cstheme="majorHAnsi"/>
        </w:rPr>
        <w:br/>
      </w:r>
      <w:r w:rsidR="006A5A1A" w:rsidRPr="006A5A1A">
        <w:rPr>
          <w:rFonts w:asciiTheme="majorHAnsi" w:hAnsiTheme="majorHAnsi" w:cstheme="majorHAnsi"/>
        </w:rPr>
        <w:t>All families are encouraged to sign up to Class Dojo as this will be the main source of communication for</w:t>
      </w:r>
      <w:r w:rsidR="006A5A1A" w:rsidRPr="006A5A1A">
        <w:rPr>
          <w:rFonts w:asciiTheme="majorHAnsi" w:hAnsiTheme="majorHAnsi" w:cstheme="majorHAnsi"/>
        </w:rPr>
        <w:t xml:space="preserve"> Bentley New Village Primary School</w:t>
      </w:r>
    </w:p>
    <w:p w14:paraId="78EFE159" w14:textId="77777777" w:rsidR="006A5A1A" w:rsidRDefault="006A5A1A" w:rsidP="00254EEE">
      <w:pPr>
        <w:pStyle w:val="paragraph"/>
        <w:shd w:val="clear" w:color="auto" w:fill="FFFFFF"/>
        <w:spacing w:before="0" w:beforeAutospacing="0" w:after="0" w:afterAutospacing="0"/>
        <w:textAlignment w:val="baseline"/>
      </w:pPr>
    </w:p>
    <w:p w14:paraId="602F928A" w14:textId="66BE024A" w:rsidR="00254EEE" w:rsidRPr="006A5A1A" w:rsidRDefault="00254EEE" w:rsidP="00254EEE">
      <w:pPr>
        <w:pStyle w:val="paragraph"/>
        <w:shd w:val="clear" w:color="auto" w:fill="FFFFFF"/>
        <w:spacing w:before="0" w:beforeAutospacing="0" w:after="0" w:afterAutospacing="0"/>
        <w:textAlignment w:val="baseline"/>
        <w:rPr>
          <w:rFonts w:asciiTheme="majorHAnsi" w:hAnsiTheme="majorHAnsi" w:cstheme="majorHAnsi"/>
        </w:rPr>
      </w:pPr>
      <w:r w:rsidRPr="006A5A1A">
        <w:rPr>
          <w:rFonts w:asciiTheme="majorHAnsi" w:hAnsiTheme="majorHAnsi" w:cstheme="majorHAnsi"/>
        </w:rPr>
        <w:t xml:space="preserve">We use the ClassDojo App to communicate securely with parents/carers about their children online. The app offers a Facebook style interface which manages the flow of frequent information from school to home. </w:t>
      </w:r>
    </w:p>
    <w:p w14:paraId="1C15A980" w14:textId="77777777" w:rsidR="00254EEE" w:rsidRPr="006A5A1A" w:rsidRDefault="00254EEE" w:rsidP="00254EEE">
      <w:pPr>
        <w:pStyle w:val="paragraph"/>
        <w:shd w:val="clear" w:color="auto" w:fill="FFFFFF"/>
        <w:spacing w:before="0" w:beforeAutospacing="0" w:after="0" w:afterAutospacing="0"/>
        <w:textAlignment w:val="baseline"/>
        <w:rPr>
          <w:rFonts w:asciiTheme="majorHAnsi" w:hAnsiTheme="majorHAnsi" w:cstheme="majorHAnsi"/>
        </w:rPr>
      </w:pPr>
    </w:p>
    <w:p w14:paraId="6210BE1E" w14:textId="77777777" w:rsidR="00254EEE" w:rsidRPr="006A5A1A" w:rsidRDefault="00254EEE" w:rsidP="00254EEE">
      <w:pPr>
        <w:rPr>
          <w:rFonts w:asciiTheme="majorHAnsi" w:hAnsiTheme="majorHAnsi" w:cstheme="majorHAnsi"/>
          <w:sz w:val="24"/>
          <w:szCs w:val="24"/>
        </w:rPr>
      </w:pPr>
      <w:r w:rsidRPr="006A5A1A">
        <w:rPr>
          <w:rFonts w:asciiTheme="majorHAnsi" w:hAnsiTheme="majorHAnsi" w:cstheme="majorHAnsi"/>
          <w:sz w:val="24"/>
          <w:szCs w:val="24"/>
        </w:rPr>
        <w:t>Parents/carers receive a unique passcode to link to their child’s account. ClassDojo is used from Nursery through to Year 6. Only parents/carers or legal guardians will receive access codes. Usually, a maximum of two adults may be linked to one child’s account; additional adults may be added only in special circumstances.</w:t>
      </w:r>
    </w:p>
    <w:p w14:paraId="375A77EA" w14:textId="77777777" w:rsidR="00254EEE" w:rsidRPr="006A5A1A" w:rsidRDefault="00254EEE" w:rsidP="00254EEE">
      <w:pPr>
        <w:rPr>
          <w:rFonts w:asciiTheme="majorHAnsi" w:hAnsiTheme="majorHAnsi" w:cstheme="majorHAnsi"/>
          <w:sz w:val="24"/>
          <w:szCs w:val="24"/>
        </w:rPr>
      </w:pPr>
      <w:r w:rsidRPr="006A5A1A">
        <w:rPr>
          <w:rFonts w:asciiTheme="majorHAnsi" w:hAnsiTheme="majorHAnsi" w:cstheme="majorHAnsi"/>
          <w:sz w:val="24"/>
          <w:szCs w:val="24"/>
        </w:rPr>
        <w:t>Parents/carers can:</w:t>
      </w:r>
      <w:r w:rsidRPr="006A5A1A">
        <w:rPr>
          <w:rFonts w:asciiTheme="majorHAnsi" w:hAnsiTheme="majorHAnsi" w:cstheme="majorHAnsi"/>
          <w:sz w:val="24"/>
          <w:szCs w:val="24"/>
        </w:rPr>
        <w:br/>
        <w:t>- View points awarded to their child</w:t>
      </w:r>
      <w:r w:rsidRPr="006A5A1A">
        <w:rPr>
          <w:rFonts w:asciiTheme="majorHAnsi" w:hAnsiTheme="majorHAnsi" w:cstheme="majorHAnsi"/>
          <w:sz w:val="24"/>
          <w:szCs w:val="24"/>
        </w:rPr>
        <w:br/>
        <w:t>- View class and school Story posts</w:t>
      </w:r>
      <w:r w:rsidRPr="006A5A1A">
        <w:rPr>
          <w:rFonts w:asciiTheme="majorHAnsi" w:hAnsiTheme="majorHAnsi" w:cstheme="majorHAnsi"/>
          <w:sz w:val="24"/>
          <w:szCs w:val="24"/>
        </w:rPr>
        <w:br/>
        <w:t>- “Like” posts (comments are disabled)</w:t>
      </w:r>
      <w:r w:rsidRPr="006A5A1A">
        <w:rPr>
          <w:rFonts w:asciiTheme="majorHAnsi" w:hAnsiTheme="majorHAnsi" w:cstheme="majorHAnsi"/>
          <w:sz w:val="24"/>
          <w:szCs w:val="24"/>
        </w:rPr>
        <w:br/>
        <w:t>- Send private messages to the class teacher</w:t>
      </w:r>
    </w:p>
    <w:p w14:paraId="21240A48" w14:textId="1EA4CD0B" w:rsidR="0000794F" w:rsidRPr="006A5A1A" w:rsidRDefault="00254EEE" w:rsidP="0000794F">
      <w:pPr>
        <w:pStyle w:val="paragraph"/>
        <w:shd w:val="clear" w:color="auto" w:fill="FFFFFF"/>
        <w:spacing w:before="0" w:beforeAutospacing="0" w:after="0" w:afterAutospacing="0"/>
        <w:textAlignment w:val="baseline"/>
        <w:rPr>
          <w:rFonts w:asciiTheme="majorHAnsi" w:hAnsiTheme="majorHAnsi" w:cstheme="majorHAnsi"/>
        </w:rPr>
      </w:pPr>
      <w:r w:rsidRPr="006A5A1A">
        <w:rPr>
          <w:rFonts w:asciiTheme="majorHAnsi" w:hAnsiTheme="majorHAnsi" w:cstheme="majorHAnsi"/>
        </w:rPr>
        <w:t>Parents/carers may not:</w:t>
      </w:r>
      <w:r w:rsidRPr="006A5A1A">
        <w:rPr>
          <w:rFonts w:asciiTheme="majorHAnsi" w:hAnsiTheme="majorHAnsi" w:cstheme="majorHAnsi"/>
        </w:rPr>
        <w:br/>
        <w:t>- Comment on Class Story posts</w:t>
      </w:r>
      <w:r w:rsidRPr="006A5A1A">
        <w:rPr>
          <w:rFonts w:asciiTheme="majorHAnsi" w:hAnsiTheme="majorHAnsi" w:cstheme="majorHAnsi"/>
        </w:rPr>
        <w:br/>
        <w:t>- Message staff other than their child’s class teacher or PPA-cover teacher</w:t>
      </w:r>
      <w:r w:rsidRPr="006A5A1A">
        <w:rPr>
          <w:rFonts w:asciiTheme="majorHAnsi" w:hAnsiTheme="majorHAnsi" w:cstheme="majorHAnsi"/>
        </w:rPr>
        <w:t xml:space="preserve"> and admin staff</w:t>
      </w:r>
      <w:r w:rsidRPr="006A5A1A">
        <w:rPr>
          <w:rFonts w:asciiTheme="majorHAnsi" w:hAnsiTheme="majorHAnsi" w:cstheme="majorHAnsi"/>
        </w:rPr>
        <w:br/>
        <w:t>- Use ClassDojo for complaints, urgent messages, or dinner enquiries</w:t>
      </w:r>
      <w:r w:rsidRPr="006A5A1A">
        <w:rPr>
          <w:rFonts w:asciiTheme="majorHAnsi" w:hAnsiTheme="majorHAnsi" w:cstheme="majorHAnsi"/>
        </w:rPr>
        <w:br/>
        <w:t xml:space="preserve">- </w:t>
      </w:r>
      <w:r w:rsidR="0000794F" w:rsidRPr="006A5A1A">
        <w:rPr>
          <w:rFonts w:asciiTheme="majorHAnsi" w:hAnsiTheme="majorHAnsi" w:cstheme="majorHAnsi"/>
        </w:rPr>
        <w:t xml:space="preserve">Parents/carers should not use this messaging tool to enquire about the progress of their child on any level, but can use it to arrange a meeting with class teachers to discuss any questions they may have. </w:t>
      </w:r>
    </w:p>
    <w:p w14:paraId="24B71EE1" w14:textId="65B9C3BF" w:rsidR="00254EEE" w:rsidRPr="006A5A1A" w:rsidRDefault="00254EEE" w:rsidP="00254EEE">
      <w:pPr>
        <w:rPr>
          <w:rFonts w:asciiTheme="majorHAnsi" w:hAnsiTheme="majorHAnsi" w:cstheme="majorHAnsi"/>
          <w:sz w:val="24"/>
          <w:szCs w:val="24"/>
        </w:rPr>
      </w:pPr>
    </w:p>
    <w:p w14:paraId="20287389" w14:textId="26E86513" w:rsidR="00254EEE" w:rsidRPr="006A5A1A" w:rsidRDefault="0000794F" w:rsidP="00254EEE">
      <w:pPr>
        <w:rPr>
          <w:rFonts w:asciiTheme="majorHAnsi" w:hAnsiTheme="majorHAnsi" w:cstheme="majorHAnsi"/>
          <w:sz w:val="24"/>
          <w:szCs w:val="24"/>
        </w:rPr>
      </w:pPr>
      <w:bookmarkStart w:id="3" w:name="_Toc222492532"/>
      <w:r w:rsidRPr="006A5A1A">
        <w:rPr>
          <w:rStyle w:val="Heading2Char"/>
          <w:rFonts w:cstheme="majorHAnsi"/>
          <w:sz w:val="24"/>
          <w:szCs w:val="24"/>
        </w:rPr>
        <w:t xml:space="preserve">2.2 </w:t>
      </w:r>
      <w:r w:rsidR="00254EEE" w:rsidRPr="006A5A1A">
        <w:rPr>
          <w:rStyle w:val="Heading2Char"/>
          <w:rFonts w:cstheme="majorHAnsi"/>
          <w:sz w:val="24"/>
          <w:szCs w:val="24"/>
        </w:rPr>
        <w:t>ClassDojo provides:</w:t>
      </w:r>
      <w:bookmarkEnd w:id="3"/>
      <w:r w:rsidR="00254EEE" w:rsidRPr="006A5A1A">
        <w:rPr>
          <w:rFonts w:asciiTheme="majorHAnsi" w:hAnsiTheme="majorHAnsi" w:cstheme="majorHAnsi"/>
          <w:sz w:val="24"/>
          <w:szCs w:val="24"/>
        </w:rPr>
        <w:br/>
        <w:t>- Class events and reminders</w:t>
      </w:r>
      <w:r w:rsidR="00254EEE" w:rsidRPr="006A5A1A">
        <w:rPr>
          <w:rFonts w:asciiTheme="majorHAnsi" w:hAnsiTheme="majorHAnsi" w:cstheme="majorHAnsi"/>
          <w:sz w:val="24"/>
          <w:szCs w:val="24"/>
        </w:rPr>
        <w:br/>
        <w:t>- Celebrations of learning</w:t>
      </w:r>
      <w:r w:rsidR="00254EEE" w:rsidRPr="006A5A1A">
        <w:rPr>
          <w:rFonts w:asciiTheme="majorHAnsi" w:hAnsiTheme="majorHAnsi" w:cstheme="majorHAnsi"/>
          <w:sz w:val="24"/>
          <w:szCs w:val="24"/>
        </w:rPr>
        <w:br/>
        <w:t>- Behaviour point updates</w:t>
      </w:r>
      <w:r w:rsidR="00254EEE" w:rsidRPr="006A5A1A">
        <w:rPr>
          <w:rFonts w:asciiTheme="majorHAnsi" w:hAnsiTheme="majorHAnsi" w:cstheme="majorHAnsi"/>
          <w:sz w:val="24"/>
          <w:szCs w:val="24"/>
        </w:rPr>
        <w:br/>
        <w:t>- School-wide announcements</w:t>
      </w:r>
    </w:p>
    <w:p w14:paraId="4AE5016C" w14:textId="1448FDCB" w:rsidR="00254EEE" w:rsidRPr="006A5A1A" w:rsidRDefault="0000794F" w:rsidP="00254EEE">
      <w:pPr>
        <w:rPr>
          <w:rFonts w:asciiTheme="majorHAnsi" w:hAnsiTheme="majorHAnsi" w:cstheme="majorHAnsi"/>
          <w:sz w:val="24"/>
          <w:szCs w:val="24"/>
        </w:rPr>
      </w:pPr>
      <w:bookmarkStart w:id="4" w:name="_Toc222492533"/>
      <w:r w:rsidRPr="006A5A1A">
        <w:rPr>
          <w:rStyle w:val="Heading2Char"/>
          <w:rFonts w:cstheme="majorHAnsi"/>
          <w:sz w:val="24"/>
          <w:szCs w:val="24"/>
        </w:rPr>
        <w:t xml:space="preserve">2.3 </w:t>
      </w:r>
      <w:r w:rsidR="00254EEE" w:rsidRPr="006A5A1A">
        <w:rPr>
          <w:rStyle w:val="Heading2Char"/>
          <w:rFonts w:cstheme="majorHAnsi"/>
          <w:sz w:val="24"/>
          <w:szCs w:val="24"/>
        </w:rPr>
        <w:t>Pupils can log in to:</w:t>
      </w:r>
      <w:bookmarkEnd w:id="4"/>
      <w:r w:rsidR="00254EEE" w:rsidRPr="006A5A1A">
        <w:rPr>
          <w:rFonts w:asciiTheme="majorHAnsi" w:hAnsiTheme="majorHAnsi" w:cstheme="majorHAnsi"/>
          <w:sz w:val="24"/>
          <w:szCs w:val="24"/>
        </w:rPr>
        <w:br/>
        <w:t>- Customise their avatar</w:t>
      </w:r>
      <w:r w:rsidR="00254EEE" w:rsidRPr="006A5A1A">
        <w:rPr>
          <w:rFonts w:asciiTheme="majorHAnsi" w:hAnsiTheme="majorHAnsi" w:cstheme="majorHAnsi"/>
          <w:sz w:val="24"/>
          <w:szCs w:val="24"/>
        </w:rPr>
        <w:br/>
        <w:t>- View their points and portfolio</w:t>
      </w:r>
    </w:p>
    <w:p w14:paraId="304E1BAD" w14:textId="77777777" w:rsidR="00254EEE" w:rsidRPr="006A5A1A" w:rsidRDefault="00254EEE" w:rsidP="001A053F">
      <w:pPr>
        <w:pStyle w:val="paragraph"/>
        <w:shd w:val="clear" w:color="auto" w:fill="FFFFFF"/>
        <w:spacing w:before="0" w:beforeAutospacing="0" w:after="0" w:afterAutospacing="0"/>
        <w:textAlignment w:val="baseline"/>
        <w:rPr>
          <w:rFonts w:asciiTheme="majorHAnsi" w:hAnsiTheme="majorHAnsi" w:cstheme="majorHAnsi"/>
        </w:rPr>
      </w:pPr>
    </w:p>
    <w:p w14:paraId="5189389F" w14:textId="53FECC29" w:rsidR="0000794F" w:rsidRPr="006A5A1A" w:rsidRDefault="0000794F" w:rsidP="0000794F">
      <w:pPr>
        <w:rPr>
          <w:rFonts w:asciiTheme="majorHAnsi" w:hAnsiTheme="majorHAnsi" w:cstheme="majorHAnsi"/>
          <w:sz w:val="24"/>
          <w:szCs w:val="24"/>
        </w:rPr>
      </w:pPr>
      <w:bookmarkStart w:id="5" w:name="_Toc222492534"/>
      <w:r w:rsidRPr="006A5A1A">
        <w:rPr>
          <w:rStyle w:val="Heading1Char"/>
          <w:rFonts w:cstheme="majorHAnsi"/>
          <w:sz w:val="24"/>
          <w:szCs w:val="24"/>
        </w:rPr>
        <w:t>3. Parent/Carer Messaging Expectations</w:t>
      </w:r>
      <w:bookmarkEnd w:id="5"/>
      <w:r w:rsidRPr="006A5A1A">
        <w:rPr>
          <w:rFonts w:asciiTheme="majorHAnsi" w:hAnsiTheme="majorHAnsi" w:cstheme="majorHAnsi"/>
          <w:sz w:val="24"/>
          <w:szCs w:val="24"/>
        </w:rPr>
        <w:br/>
      </w:r>
      <w:r w:rsidRPr="006A5A1A">
        <w:rPr>
          <w:rStyle w:val="Heading2Char"/>
          <w:rFonts w:cstheme="majorHAnsi"/>
          <w:sz w:val="24"/>
          <w:szCs w:val="24"/>
        </w:rPr>
        <w:t>3.1 Response Times</w:t>
      </w:r>
      <w:r w:rsidRPr="006A5A1A">
        <w:rPr>
          <w:rFonts w:asciiTheme="majorHAnsi" w:hAnsiTheme="majorHAnsi" w:cstheme="majorHAnsi"/>
          <w:sz w:val="24"/>
          <w:szCs w:val="24"/>
        </w:rPr>
        <w:br/>
        <w:t>- Teachers respond to messages between 8:00am and 5:00pm, Monday to Friday.</w:t>
      </w:r>
      <w:r w:rsidRPr="006A5A1A">
        <w:rPr>
          <w:rFonts w:asciiTheme="majorHAnsi" w:hAnsiTheme="majorHAnsi" w:cstheme="majorHAnsi"/>
          <w:sz w:val="24"/>
          <w:szCs w:val="24"/>
        </w:rPr>
        <w:br/>
        <w:t>- Teachers will respond within 48 working hours, though messages may not be read during the school day due to teaching commitments.</w:t>
      </w:r>
      <w:r w:rsidRPr="006A5A1A">
        <w:rPr>
          <w:rFonts w:asciiTheme="majorHAnsi" w:hAnsiTheme="majorHAnsi" w:cstheme="majorHAnsi"/>
          <w:sz w:val="24"/>
          <w:szCs w:val="24"/>
        </w:rPr>
        <w:br/>
        <w:t>- Immediate responses should not be expected, as the main priority of staff is to teach, and a response will be given as soon as possible.</w:t>
      </w:r>
    </w:p>
    <w:p w14:paraId="184E1411" w14:textId="212CC643" w:rsidR="0000794F" w:rsidRPr="006A5A1A" w:rsidRDefault="0000794F" w:rsidP="0000794F">
      <w:pPr>
        <w:rPr>
          <w:rFonts w:asciiTheme="majorHAnsi" w:hAnsiTheme="majorHAnsi" w:cstheme="majorHAnsi"/>
          <w:sz w:val="24"/>
          <w:szCs w:val="24"/>
        </w:rPr>
      </w:pPr>
      <w:bookmarkStart w:id="6" w:name="_Toc222492535"/>
      <w:r w:rsidRPr="006A5A1A">
        <w:rPr>
          <w:rStyle w:val="Heading2Char"/>
          <w:rFonts w:cstheme="majorHAnsi"/>
          <w:sz w:val="24"/>
          <w:szCs w:val="24"/>
        </w:rPr>
        <w:t>3.2 Appropriate Use of Messaging</w:t>
      </w:r>
      <w:bookmarkEnd w:id="6"/>
      <w:r w:rsidRPr="006A5A1A">
        <w:rPr>
          <w:rFonts w:asciiTheme="majorHAnsi" w:hAnsiTheme="majorHAnsi" w:cstheme="majorHAnsi"/>
          <w:sz w:val="24"/>
          <w:szCs w:val="24"/>
        </w:rPr>
        <w:br/>
        <w:t>Parents/carers must only message their child’s class teacher (or PPA-cover teacher). Messages sent to other staff will be ignored.</w:t>
      </w:r>
    </w:p>
    <w:p w14:paraId="3330FA41" w14:textId="78FD5285" w:rsidR="0000794F" w:rsidRPr="006A5A1A" w:rsidRDefault="0000794F" w:rsidP="0000794F">
      <w:pPr>
        <w:pStyle w:val="paragraph"/>
        <w:shd w:val="clear" w:color="auto" w:fill="FFFFFF"/>
        <w:spacing w:before="0" w:beforeAutospacing="0" w:after="0" w:afterAutospacing="0"/>
        <w:textAlignment w:val="baseline"/>
        <w:rPr>
          <w:rFonts w:asciiTheme="majorHAnsi" w:hAnsiTheme="majorHAnsi" w:cstheme="majorHAnsi"/>
        </w:rPr>
      </w:pPr>
      <w:r w:rsidRPr="006A5A1A">
        <w:rPr>
          <w:rFonts w:asciiTheme="majorHAnsi" w:hAnsiTheme="majorHAnsi" w:cstheme="majorHAnsi"/>
        </w:rPr>
        <w:t xml:space="preserve">Information that is sensitive and private will be sent to the teacher via the private messaging platform and remain confidential. </w:t>
      </w:r>
    </w:p>
    <w:p w14:paraId="2953C063" w14:textId="77777777" w:rsidR="0000794F" w:rsidRPr="006A5A1A" w:rsidRDefault="0000794F" w:rsidP="0000794F">
      <w:pPr>
        <w:pStyle w:val="paragraph"/>
        <w:shd w:val="clear" w:color="auto" w:fill="FFFFFF"/>
        <w:spacing w:before="0" w:beforeAutospacing="0" w:after="0" w:afterAutospacing="0"/>
        <w:textAlignment w:val="baseline"/>
        <w:rPr>
          <w:rFonts w:asciiTheme="majorHAnsi" w:hAnsiTheme="majorHAnsi" w:cstheme="majorHAnsi"/>
        </w:rPr>
      </w:pPr>
    </w:p>
    <w:p w14:paraId="06647DA9" w14:textId="77777777"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Parents/carers may message the Attendance Officer (Mr Lund) only to report:</w:t>
      </w:r>
      <w:r w:rsidRPr="006A5A1A">
        <w:rPr>
          <w:rFonts w:asciiTheme="majorHAnsi" w:hAnsiTheme="majorHAnsi" w:cstheme="majorHAnsi"/>
          <w:sz w:val="24"/>
          <w:szCs w:val="24"/>
        </w:rPr>
        <w:br/>
        <w:t>- Absence</w:t>
      </w:r>
      <w:r w:rsidRPr="006A5A1A">
        <w:rPr>
          <w:rFonts w:asciiTheme="majorHAnsi" w:hAnsiTheme="majorHAnsi" w:cstheme="majorHAnsi"/>
          <w:sz w:val="24"/>
          <w:szCs w:val="24"/>
        </w:rPr>
        <w:br/>
        <w:t>- Sickness</w:t>
      </w:r>
    </w:p>
    <w:p w14:paraId="583579AF" w14:textId="77777777"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The following enquiries must go through the school office:</w:t>
      </w:r>
      <w:r w:rsidRPr="006A5A1A">
        <w:rPr>
          <w:rFonts w:asciiTheme="majorHAnsi" w:hAnsiTheme="majorHAnsi" w:cstheme="majorHAnsi"/>
          <w:sz w:val="24"/>
          <w:szCs w:val="24"/>
        </w:rPr>
        <w:br/>
        <w:t>- School dinner queries</w:t>
      </w:r>
      <w:r w:rsidRPr="006A5A1A">
        <w:rPr>
          <w:rFonts w:asciiTheme="majorHAnsi" w:hAnsiTheme="majorHAnsi" w:cstheme="majorHAnsi"/>
          <w:sz w:val="24"/>
          <w:szCs w:val="24"/>
        </w:rPr>
        <w:br/>
        <w:t>- Complaints</w:t>
      </w:r>
      <w:r w:rsidRPr="006A5A1A">
        <w:rPr>
          <w:rFonts w:asciiTheme="majorHAnsi" w:hAnsiTheme="majorHAnsi" w:cstheme="majorHAnsi"/>
          <w:sz w:val="24"/>
          <w:szCs w:val="24"/>
        </w:rPr>
        <w:br/>
        <w:t>- Urgent messages (e.g., alternative collection arrangements)</w:t>
      </w:r>
    </w:p>
    <w:p w14:paraId="168A1EBF" w14:textId="77777777" w:rsidR="0000794F" w:rsidRPr="006A5A1A" w:rsidRDefault="0000794F" w:rsidP="0000794F">
      <w:pPr>
        <w:rPr>
          <w:rFonts w:asciiTheme="majorHAnsi" w:hAnsiTheme="majorHAnsi" w:cstheme="majorHAnsi"/>
          <w:sz w:val="24"/>
          <w:szCs w:val="24"/>
        </w:rPr>
      </w:pPr>
      <w:bookmarkStart w:id="7" w:name="_Toc222492536"/>
      <w:r w:rsidRPr="006A5A1A">
        <w:rPr>
          <w:rStyle w:val="Heading2Char"/>
          <w:rFonts w:cstheme="majorHAnsi"/>
          <w:sz w:val="24"/>
          <w:szCs w:val="24"/>
        </w:rPr>
        <w:t>3.3 Respect and Conduct</w:t>
      </w:r>
      <w:bookmarkEnd w:id="7"/>
      <w:r w:rsidRPr="006A5A1A">
        <w:rPr>
          <w:rFonts w:asciiTheme="majorHAnsi" w:hAnsiTheme="majorHAnsi" w:cstheme="majorHAnsi"/>
          <w:sz w:val="24"/>
          <w:szCs w:val="24"/>
        </w:rPr>
        <w:br/>
        <w:t>The Headteacher expects all communication to be respectful. Inappropriate language, aggression, or threats will not be tolerated.</w:t>
      </w:r>
    </w:p>
    <w:p w14:paraId="4BCA35A4" w14:textId="77777777"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Parents/carers misusing the messaging system will receive one warning before their ClassDojo account is removed.</w:t>
      </w:r>
    </w:p>
    <w:p w14:paraId="38E3A37D" w14:textId="77777777" w:rsidR="0000794F" w:rsidRPr="006A5A1A" w:rsidRDefault="0000794F" w:rsidP="0000794F">
      <w:pPr>
        <w:rPr>
          <w:rFonts w:asciiTheme="majorHAnsi" w:hAnsiTheme="majorHAnsi" w:cstheme="majorHAnsi"/>
          <w:sz w:val="24"/>
          <w:szCs w:val="24"/>
        </w:rPr>
      </w:pPr>
      <w:bookmarkStart w:id="8" w:name="_Toc222492537"/>
      <w:r w:rsidRPr="006A5A1A">
        <w:rPr>
          <w:rStyle w:val="Heading1Char"/>
          <w:rFonts w:cstheme="majorHAnsi"/>
          <w:sz w:val="24"/>
          <w:szCs w:val="24"/>
        </w:rPr>
        <w:t>4. Use of Images, Privacy, and Sharing</w:t>
      </w:r>
      <w:bookmarkEnd w:id="8"/>
      <w:r w:rsidRPr="006A5A1A">
        <w:rPr>
          <w:rFonts w:asciiTheme="majorHAnsi" w:hAnsiTheme="majorHAnsi" w:cstheme="majorHAnsi"/>
          <w:sz w:val="24"/>
          <w:szCs w:val="24"/>
        </w:rPr>
        <w:br/>
        <w:t>- Parents/carers must inform the school office if they do not consent to photographs, recordings, or work samples of their child being shared on ClassDojo.</w:t>
      </w:r>
      <w:r w:rsidRPr="006A5A1A">
        <w:rPr>
          <w:rFonts w:asciiTheme="majorHAnsi" w:hAnsiTheme="majorHAnsi" w:cstheme="majorHAnsi"/>
          <w:sz w:val="24"/>
          <w:szCs w:val="24"/>
        </w:rPr>
        <w:br/>
        <w:t>- Parents/carers must not share any ClassDojo content (images, videos, messages) on personal social media. Breaching this will lead to account suspension.</w:t>
      </w:r>
      <w:r w:rsidRPr="006A5A1A">
        <w:rPr>
          <w:rFonts w:asciiTheme="majorHAnsi" w:hAnsiTheme="majorHAnsi" w:cstheme="majorHAnsi"/>
          <w:sz w:val="24"/>
          <w:szCs w:val="24"/>
        </w:rPr>
        <w:br/>
        <w:t>- ClassDojo should be used to celebrate learning—not compare students’ work.</w:t>
      </w:r>
      <w:r w:rsidRPr="006A5A1A">
        <w:rPr>
          <w:rFonts w:asciiTheme="majorHAnsi" w:hAnsiTheme="majorHAnsi" w:cstheme="majorHAnsi"/>
          <w:sz w:val="24"/>
          <w:szCs w:val="24"/>
        </w:rPr>
        <w:br/>
        <w:t>- Posting frequency may vary weekly and between year groups.</w:t>
      </w:r>
    </w:p>
    <w:p w14:paraId="1003CC07" w14:textId="77777777"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ClassDojo access is limited to parents and children registered at Bentley New Village Primary School.</w:t>
      </w:r>
    </w:p>
    <w:p w14:paraId="6F389726" w14:textId="77777777" w:rsidR="00EC68D7" w:rsidRPr="006A5A1A" w:rsidRDefault="00EC68D7" w:rsidP="00CA3954">
      <w:pPr>
        <w:pStyle w:val="paragraph"/>
        <w:shd w:val="clear" w:color="auto" w:fill="FFFFFF"/>
        <w:spacing w:before="0" w:beforeAutospacing="0" w:after="0" w:afterAutospacing="0"/>
        <w:textAlignment w:val="baseline"/>
        <w:rPr>
          <w:rFonts w:asciiTheme="majorHAnsi" w:hAnsiTheme="majorHAnsi" w:cstheme="majorHAnsi"/>
        </w:rPr>
      </w:pPr>
    </w:p>
    <w:p w14:paraId="14827A20" w14:textId="77777777" w:rsidR="006A5A1A" w:rsidRDefault="0000794F" w:rsidP="006A5A1A">
      <w:pPr>
        <w:rPr>
          <w:rFonts w:asciiTheme="majorHAnsi" w:hAnsiTheme="majorHAnsi" w:cstheme="majorHAnsi"/>
          <w:sz w:val="24"/>
          <w:szCs w:val="24"/>
        </w:rPr>
      </w:pPr>
      <w:bookmarkStart w:id="9" w:name="_Toc222492538"/>
      <w:r w:rsidRPr="006A5A1A">
        <w:rPr>
          <w:rStyle w:val="Heading1Char"/>
          <w:rFonts w:cstheme="majorHAnsi"/>
          <w:sz w:val="24"/>
          <w:szCs w:val="24"/>
        </w:rPr>
        <w:t>5. Staff Expectations</w:t>
      </w:r>
      <w:bookmarkEnd w:id="9"/>
    </w:p>
    <w:p w14:paraId="0202737F" w14:textId="77777777" w:rsidR="006A5A1A" w:rsidRDefault="0000794F" w:rsidP="006A5A1A">
      <w:pPr>
        <w:spacing w:after="0"/>
        <w:rPr>
          <w:rStyle w:val="Heading2Char"/>
          <w:rFonts w:cstheme="majorHAnsi"/>
          <w:sz w:val="24"/>
          <w:szCs w:val="24"/>
        </w:rPr>
      </w:pPr>
      <w:bookmarkStart w:id="10" w:name="_Toc222492539"/>
      <w:r w:rsidRPr="006A5A1A">
        <w:rPr>
          <w:rStyle w:val="Heading2Char"/>
          <w:rFonts w:cstheme="majorHAnsi"/>
          <w:sz w:val="24"/>
          <w:szCs w:val="24"/>
        </w:rPr>
        <w:t>5.1 Working Hours</w:t>
      </w:r>
      <w:bookmarkEnd w:id="10"/>
    </w:p>
    <w:p w14:paraId="2F42A592" w14:textId="26F31774" w:rsidR="006A5A1A" w:rsidRPr="006A5A1A" w:rsidRDefault="0000794F" w:rsidP="006A5A1A">
      <w:pPr>
        <w:pStyle w:val="ListParagraph"/>
        <w:numPr>
          <w:ilvl w:val="0"/>
          <w:numId w:val="39"/>
        </w:numPr>
        <w:ind w:left="360"/>
        <w:rPr>
          <w:rFonts w:asciiTheme="majorHAnsi" w:hAnsiTheme="majorHAnsi" w:cstheme="majorHAnsi"/>
          <w:sz w:val="24"/>
          <w:szCs w:val="24"/>
        </w:rPr>
      </w:pPr>
      <w:r w:rsidRPr="006A5A1A">
        <w:rPr>
          <w:rFonts w:asciiTheme="majorHAnsi" w:hAnsiTheme="majorHAnsi" w:cstheme="majorHAnsi"/>
          <w:sz w:val="24"/>
          <w:szCs w:val="24"/>
        </w:rPr>
        <w:t xml:space="preserve">Teachers must respect ClassDojo working hours (Monday–Friday, 8:00am–5:00pm). </w:t>
      </w:r>
    </w:p>
    <w:p w14:paraId="21943B79" w14:textId="17A1A4F9" w:rsidR="0000794F" w:rsidRPr="006A5A1A" w:rsidRDefault="0000794F" w:rsidP="006A5A1A">
      <w:pPr>
        <w:pStyle w:val="ListParagraph"/>
        <w:numPr>
          <w:ilvl w:val="0"/>
          <w:numId w:val="39"/>
        </w:numPr>
        <w:ind w:left="360"/>
        <w:rPr>
          <w:rFonts w:asciiTheme="majorHAnsi" w:hAnsiTheme="majorHAnsi" w:cstheme="majorHAnsi"/>
          <w:sz w:val="24"/>
          <w:szCs w:val="24"/>
        </w:rPr>
      </w:pPr>
      <w:r w:rsidRPr="006A5A1A">
        <w:rPr>
          <w:rFonts w:asciiTheme="majorHAnsi" w:hAnsiTheme="majorHAnsi" w:cstheme="majorHAnsi"/>
          <w:sz w:val="24"/>
          <w:szCs w:val="24"/>
        </w:rPr>
        <w:t>Staff should avoid checking messages outside these times, as messages may be marked as “seen”.</w:t>
      </w:r>
    </w:p>
    <w:p w14:paraId="616FC33B" w14:textId="77777777" w:rsidR="006A5A1A" w:rsidRPr="006A5A1A" w:rsidRDefault="006A5A1A" w:rsidP="006A5A1A">
      <w:pPr>
        <w:pStyle w:val="ListParagraph"/>
        <w:numPr>
          <w:ilvl w:val="0"/>
          <w:numId w:val="39"/>
        </w:numPr>
        <w:ind w:left="360"/>
        <w:rPr>
          <w:rFonts w:asciiTheme="majorHAnsi" w:hAnsiTheme="majorHAnsi" w:cstheme="majorHAnsi"/>
          <w:sz w:val="24"/>
          <w:szCs w:val="24"/>
        </w:rPr>
      </w:pPr>
      <w:r w:rsidRPr="006A5A1A">
        <w:rPr>
          <w:rFonts w:asciiTheme="majorHAnsi" w:hAnsiTheme="majorHAnsi" w:cstheme="majorHAnsi"/>
          <w:sz w:val="24"/>
          <w:szCs w:val="24"/>
        </w:rPr>
        <w:t xml:space="preserve">Teachers are expected to check class Dojo </w:t>
      </w:r>
      <w:r w:rsidRPr="006A5A1A">
        <w:rPr>
          <w:rFonts w:asciiTheme="majorHAnsi" w:hAnsiTheme="majorHAnsi" w:cstheme="majorHAnsi"/>
          <w:sz w:val="24"/>
          <w:szCs w:val="24"/>
        </w:rPr>
        <w:t>on their working days</w:t>
      </w:r>
      <w:r w:rsidRPr="006A5A1A">
        <w:rPr>
          <w:rFonts w:asciiTheme="majorHAnsi" w:hAnsiTheme="majorHAnsi" w:cstheme="majorHAnsi"/>
          <w:sz w:val="24"/>
          <w:szCs w:val="24"/>
        </w:rPr>
        <w:t xml:space="preserve"> </w:t>
      </w:r>
    </w:p>
    <w:p w14:paraId="5C4E7B05" w14:textId="61A3BBFD" w:rsidR="006A5A1A" w:rsidRPr="006A5A1A" w:rsidRDefault="006A5A1A" w:rsidP="006A5A1A">
      <w:pPr>
        <w:pStyle w:val="ListParagraph"/>
        <w:numPr>
          <w:ilvl w:val="0"/>
          <w:numId w:val="39"/>
        </w:numPr>
        <w:ind w:left="360"/>
        <w:rPr>
          <w:rFonts w:asciiTheme="majorHAnsi" w:hAnsiTheme="majorHAnsi" w:cstheme="majorHAnsi"/>
          <w:sz w:val="24"/>
          <w:szCs w:val="24"/>
        </w:rPr>
      </w:pPr>
      <w:r w:rsidRPr="006A5A1A">
        <w:rPr>
          <w:rFonts w:asciiTheme="majorHAnsi" w:hAnsiTheme="majorHAnsi" w:cstheme="majorHAnsi"/>
          <w:sz w:val="24"/>
          <w:szCs w:val="24"/>
        </w:rPr>
        <w:t>Teachers are not expected to respond to class dojo messages during learning time</w:t>
      </w:r>
    </w:p>
    <w:p w14:paraId="5F587B21" w14:textId="1E1691B2" w:rsidR="006A5A1A" w:rsidRDefault="0000794F" w:rsidP="006A5A1A">
      <w:pPr>
        <w:spacing w:after="0"/>
        <w:rPr>
          <w:rFonts w:asciiTheme="majorHAnsi" w:hAnsiTheme="majorHAnsi" w:cstheme="majorHAnsi"/>
          <w:sz w:val="24"/>
          <w:szCs w:val="24"/>
        </w:rPr>
      </w:pPr>
      <w:bookmarkStart w:id="11" w:name="_Toc222492540"/>
      <w:r w:rsidRPr="006A5A1A">
        <w:rPr>
          <w:rStyle w:val="Heading2Char"/>
          <w:rFonts w:cstheme="majorHAnsi"/>
          <w:sz w:val="24"/>
          <w:szCs w:val="24"/>
        </w:rPr>
        <w:t>5.2 Managing Inappropriate Messages</w:t>
      </w:r>
      <w:bookmarkEnd w:id="11"/>
    </w:p>
    <w:p w14:paraId="4EBA4DF3" w14:textId="0C70D2ED" w:rsidR="0000794F" w:rsidRPr="006A5A1A" w:rsidRDefault="0000794F" w:rsidP="006A5A1A">
      <w:pPr>
        <w:pStyle w:val="ListParagraph"/>
        <w:numPr>
          <w:ilvl w:val="0"/>
          <w:numId w:val="41"/>
        </w:numPr>
        <w:ind w:left="360"/>
        <w:rPr>
          <w:rFonts w:asciiTheme="majorHAnsi" w:hAnsiTheme="majorHAnsi" w:cstheme="majorHAnsi"/>
          <w:sz w:val="24"/>
          <w:szCs w:val="24"/>
        </w:rPr>
      </w:pPr>
      <w:r w:rsidRPr="006A5A1A">
        <w:rPr>
          <w:rFonts w:asciiTheme="majorHAnsi" w:hAnsiTheme="majorHAnsi" w:cstheme="majorHAnsi"/>
          <w:sz w:val="24"/>
          <w:szCs w:val="24"/>
        </w:rPr>
        <w:t>Any inappropriate message should be reported immediately to the staff member’s line manager.</w:t>
      </w:r>
    </w:p>
    <w:p w14:paraId="5C4D3792" w14:textId="77777777" w:rsidR="0000794F" w:rsidRPr="006A5A1A" w:rsidRDefault="0000794F" w:rsidP="006A5A1A">
      <w:pPr>
        <w:pStyle w:val="ListParagraph"/>
        <w:numPr>
          <w:ilvl w:val="0"/>
          <w:numId w:val="40"/>
        </w:numPr>
        <w:ind w:left="360"/>
        <w:rPr>
          <w:rFonts w:asciiTheme="majorHAnsi" w:hAnsiTheme="majorHAnsi" w:cstheme="majorHAnsi"/>
          <w:sz w:val="24"/>
          <w:szCs w:val="24"/>
        </w:rPr>
      </w:pPr>
      <w:r w:rsidRPr="006A5A1A">
        <w:rPr>
          <w:rFonts w:asciiTheme="majorHAnsi" w:hAnsiTheme="majorHAnsi" w:cstheme="majorHAnsi"/>
          <w:sz w:val="24"/>
          <w:szCs w:val="24"/>
        </w:rPr>
        <w:t>Teachers may redirect parents/carers to contact the school office if a query cannot be resolved through ClassDojo.</w:t>
      </w:r>
    </w:p>
    <w:p w14:paraId="1959C325" w14:textId="77777777" w:rsidR="0000794F" w:rsidRPr="006A5A1A" w:rsidRDefault="0000794F" w:rsidP="006A5A1A">
      <w:pPr>
        <w:pStyle w:val="ListParagraph"/>
        <w:numPr>
          <w:ilvl w:val="0"/>
          <w:numId w:val="40"/>
        </w:numPr>
        <w:ind w:left="360"/>
        <w:rPr>
          <w:rFonts w:asciiTheme="majorHAnsi" w:hAnsiTheme="majorHAnsi" w:cstheme="majorHAnsi"/>
          <w:sz w:val="24"/>
          <w:szCs w:val="24"/>
        </w:rPr>
      </w:pPr>
      <w:r w:rsidRPr="006A5A1A">
        <w:rPr>
          <w:rFonts w:asciiTheme="majorHAnsi" w:hAnsiTheme="majorHAnsi" w:cstheme="majorHAnsi"/>
          <w:sz w:val="24"/>
          <w:szCs w:val="24"/>
        </w:rPr>
        <w:t>Messages regarding absences, sickness, or academic progress must be forwarded to the office.</w:t>
      </w:r>
    </w:p>
    <w:p w14:paraId="23A01386" w14:textId="77777777" w:rsidR="0000794F" w:rsidRPr="006A5A1A" w:rsidRDefault="0000794F" w:rsidP="0000794F">
      <w:pPr>
        <w:rPr>
          <w:rFonts w:asciiTheme="majorHAnsi" w:hAnsiTheme="majorHAnsi" w:cstheme="majorHAnsi"/>
          <w:sz w:val="24"/>
          <w:szCs w:val="24"/>
        </w:rPr>
      </w:pPr>
      <w:bookmarkStart w:id="12" w:name="_Toc222492541"/>
      <w:r w:rsidRPr="006A5A1A">
        <w:rPr>
          <w:rStyle w:val="Heading2Char"/>
          <w:rFonts w:cstheme="majorHAnsi"/>
          <w:sz w:val="24"/>
          <w:szCs w:val="24"/>
        </w:rPr>
        <w:t>5.3 Posting to Class Story</w:t>
      </w:r>
      <w:bookmarkEnd w:id="12"/>
      <w:r w:rsidRPr="006A5A1A">
        <w:rPr>
          <w:rFonts w:asciiTheme="majorHAnsi" w:hAnsiTheme="majorHAnsi" w:cstheme="majorHAnsi"/>
          <w:sz w:val="24"/>
          <w:szCs w:val="24"/>
        </w:rPr>
        <w:br/>
        <w:t>Teachers and support staff are encouraged to post class updates at their discretion, including:</w:t>
      </w:r>
      <w:r w:rsidRPr="006A5A1A">
        <w:rPr>
          <w:rFonts w:asciiTheme="majorHAnsi" w:hAnsiTheme="majorHAnsi" w:cstheme="majorHAnsi"/>
          <w:sz w:val="24"/>
          <w:szCs w:val="24"/>
        </w:rPr>
        <w:br/>
        <w:t>- Reminders for PE, swimming, homework, etc.</w:t>
      </w:r>
      <w:r w:rsidRPr="006A5A1A">
        <w:rPr>
          <w:rFonts w:asciiTheme="majorHAnsi" w:hAnsiTheme="majorHAnsi" w:cstheme="majorHAnsi"/>
          <w:sz w:val="24"/>
          <w:szCs w:val="24"/>
        </w:rPr>
        <w:br/>
        <w:t>- Celebrations of student work (individual or class-wide)</w:t>
      </w:r>
      <w:r w:rsidRPr="006A5A1A">
        <w:rPr>
          <w:rFonts w:asciiTheme="majorHAnsi" w:hAnsiTheme="majorHAnsi" w:cstheme="majorHAnsi"/>
          <w:sz w:val="24"/>
          <w:szCs w:val="24"/>
        </w:rPr>
        <w:br/>
        <w:t>- Class trips, assemblies, and special events</w:t>
      </w:r>
    </w:p>
    <w:p w14:paraId="64899155" w14:textId="3162380E"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Only pupils' first names will be used. Where two pupils share a first name, the first initial of the surname may be added.</w:t>
      </w:r>
    </w:p>
    <w:p w14:paraId="273C04E3" w14:textId="77777777" w:rsidR="0000794F" w:rsidRPr="006A5A1A" w:rsidRDefault="0000794F" w:rsidP="0000794F">
      <w:pPr>
        <w:rPr>
          <w:rFonts w:asciiTheme="majorHAnsi" w:hAnsiTheme="majorHAnsi" w:cstheme="majorHAnsi"/>
          <w:sz w:val="24"/>
          <w:szCs w:val="24"/>
        </w:rPr>
      </w:pPr>
      <w:bookmarkStart w:id="13" w:name="_Toc222492542"/>
      <w:r w:rsidRPr="006A5A1A">
        <w:rPr>
          <w:rStyle w:val="Heading2Char"/>
          <w:rFonts w:cstheme="majorHAnsi"/>
          <w:sz w:val="24"/>
          <w:szCs w:val="24"/>
        </w:rPr>
        <w:t>5.4 Professional Conduct</w:t>
      </w:r>
      <w:bookmarkEnd w:id="13"/>
      <w:r w:rsidRPr="006A5A1A">
        <w:rPr>
          <w:rFonts w:asciiTheme="majorHAnsi" w:hAnsiTheme="majorHAnsi" w:cstheme="majorHAnsi"/>
          <w:sz w:val="24"/>
          <w:szCs w:val="24"/>
        </w:rPr>
        <w:br/>
        <w:t>- Teachers may only respond to parents/carers of pupils they teach.</w:t>
      </w:r>
      <w:r w:rsidRPr="006A5A1A">
        <w:rPr>
          <w:rFonts w:asciiTheme="majorHAnsi" w:hAnsiTheme="majorHAnsi" w:cstheme="majorHAnsi"/>
          <w:sz w:val="24"/>
          <w:szCs w:val="24"/>
        </w:rPr>
        <w:br/>
        <w:t>- Teachers must not discuss personal matters via ClassDojo.</w:t>
      </w:r>
      <w:r w:rsidRPr="006A5A1A">
        <w:rPr>
          <w:rFonts w:asciiTheme="majorHAnsi" w:hAnsiTheme="majorHAnsi" w:cstheme="majorHAnsi"/>
          <w:sz w:val="24"/>
          <w:szCs w:val="24"/>
        </w:rPr>
        <w:br/>
        <w:t>- Staff must comply with the Bentley New Village Staff Code of Conduct.</w:t>
      </w:r>
      <w:r w:rsidRPr="006A5A1A">
        <w:rPr>
          <w:rFonts w:asciiTheme="majorHAnsi" w:hAnsiTheme="majorHAnsi" w:cstheme="majorHAnsi"/>
          <w:sz w:val="24"/>
          <w:szCs w:val="24"/>
        </w:rPr>
        <w:br/>
        <w:t>- Sensitive information must only be shared through private messaging—not on Class or Student Story.</w:t>
      </w:r>
      <w:r w:rsidRPr="006A5A1A">
        <w:rPr>
          <w:rFonts w:asciiTheme="majorHAnsi" w:hAnsiTheme="majorHAnsi" w:cstheme="majorHAnsi"/>
          <w:sz w:val="24"/>
          <w:szCs w:val="24"/>
        </w:rPr>
        <w:br/>
        <w:t>- Staff must ensure they do not post images of children without permission or those in Local Authority care.</w:t>
      </w:r>
      <w:r w:rsidRPr="006A5A1A">
        <w:rPr>
          <w:rFonts w:asciiTheme="majorHAnsi" w:hAnsiTheme="majorHAnsi" w:cstheme="majorHAnsi"/>
          <w:sz w:val="24"/>
          <w:szCs w:val="24"/>
        </w:rPr>
        <w:br/>
        <w:t>- Teachers must not share ClassDojo content on their personal social media.</w:t>
      </w:r>
    </w:p>
    <w:p w14:paraId="44943AB4" w14:textId="77777777" w:rsidR="0000794F" w:rsidRPr="006A5A1A" w:rsidRDefault="0000794F" w:rsidP="0000794F">
      <w:pPr>
        <w:rPr>
          <w:rFonts w:asciiTheme="majorHAnsi" w:hAnsiTheme="majorHAnsi" w:cstheme="majorHAnsi"/>
          <w:sz w:val="24"/>
          <w:szCs w:val="24"/>
        </w:rPr>
      </w:pPr>
      <w:r w:rsidRPr="006A5A1A">
        <w:rPr>
          <w:rFonts w:asciiTheme="majorHAnsi" w:hAnsiTheme="majorHAnsi" w:cstheme="majorHAnsi"/>
          <w:sz w:val="24"/>
          <w:szCs w:val="24"/>
        </w:rPr>
        <w:t>It is not expected for teachers to have the app installed on a personal mobile device. Staff should consider the impact on their personal time before choosing to do so.</w:t>
      </w:r>
    </w:p>
    <w:p w14:paraId="77350670" w14:textId="77777777" w:rsidR="0000794F" w:rsidRPr="006A5A1A" w:rsidRDefault="0000794F" w:rsidP="0000794F">
      <w:pPr>
        <w:rPr>
          <w:rFonts w:asciiTheme="majorHAnsi" w:hAnsiTheme="majorHAnsi" w:cstheme="majorHAnsi"/>
          <w:sz w:val="24"/>
          <w:szCs w:val="24"/>
        </w:rPr>
      </w:pPr>
      <w:bookmarkStart w:id="14" w:name="_Toc222492543"/>
      <w:r w:rsidRPr="006A5A1A">
        <w:rPr>
          <w:rStyle w:val="Heading1Char"/>
          <w:rFonts w:cstheme="majorHAnsi"/>
          <w:sz w:val="24"/>
          <w:szCs w:val="24"/>
        </w:rPr>
        <w:t>6. Breaches of the Policy</w:t>
      </w:r>
      <w:bookmarkEnd w:id="14"/>
      <w:r w:rsidRPr="006A5A1A">
        <w:rPr>
          <w:rFonts w:asciiTheme="majorHAnsi" w:hAnsiTheme="majorHAnsi" w:cstheme="majorHAnsi"/>
          <w:sz w:val="24"/>
          <w:szCs w:val="24"/>
        </w:rPr>
        <w:br/>
        <w:t>By using ClassDojo, teachers, parents, and carers agree to follow this policy. If the policy is breached, the Headteacher will determine an appropriate course of action.</w:t>
      </w:r>
    </w:p>
    <w:p w14:paraId="58925ECA" w14:textId="0E108220" w:rsidR="006A5A1A" w:rsidRPr="00D74A2B" w:rsidRDefault="00D74A2B" w:rsidP="0000794F">
      <w:pPr>
        <w:pStyle w:val="paragraph"/>
        <w:shd w:val="clear" w:color="auto" w:fill="FFFFFF"/>
        <w:spacing w:before="0" w:beforeAutospacing="0" w:after="0" w:afterAutospacing="0"/>
        <w:textAlignment w:val="baseline"/>
        <w:rPr>
          <w:rFonts w:asciiTheme="majorHAnsi" w:hAnsiTheme="majorHAnsi" w:cstheme="majorHAnsi"/>
        </w:rPr>
      </w:pPr>
      <w:bookmarkStart w:id="15" w:name="_Toc222492544"/>
      <w:r>
        <w:rPr>
          <w:rStyle w:val="Heading1Char"/>
          <w:rFonts w:cstheme="majorHAnsi"/>
          <w:sz w:val="24"/>
          <w:szCs w:val="24"/>
        </w:rPr>
        <w:t xml:space="preserve">7. </w:t>
      </w:r>
      <w:r w:rsidR="006A5A1A" w:rsidRPr="00D74A2B">
        <w:rPr>
          <w:rStyle w:val="Heading1Char"/>
          <w:rFonts w:cstheme="majorHAnsi"/>
          <w:sz w:val="24"/>
          <w:szCs w:val="24"/>
        </w:rPr>
        <w:t>Leadership expectations</w:t>
      </w:r>
      <w:bookmarkEnd w:id="15"/>
      <w:r w:rsidR="006A5A1A" w:rsidRPr="00D74A2B">
        <w:rPr>
          <w:rFonts w:asciiTheme="majorHAnsi" w:hAnsiTheme="majorHAnsi" w:cstheme="majorHAnsi"/>
        </w:rPr>
        <w:t xml:space="preserve"> </w:t>
      </w:r>
    </w:p>
    <w:p w14:paraId="74675CC9" w14:textId="77777777" w:rsidR="006A5A1A" w:rsidRPr="00D74A2B" w:rsidRDefault="006A5A1A" w:rsidP="0000794F">
      <w:pPr>
        <w:pStyle w:val="paragraph"/>
        <w:shd w:val="clear" w:color="auto" w:fill="FFFFFF"/>
        <w:spacing w:before="0" w:beforeAutospacing="0" w:after="0" w:afterAutospacing="0"/>
        <w:textAlignment w:val="baseline"/>
        <w:rPr>
          <w:rFonts w:asciiTheme="majorHAnsi" w:hAnsiTheme="majorHAnsi" w:cstheme="majorHAnsi"/>
        </w:rPr>
      </w:pPr>
      <w:r w:rsidRPr="00D74A2B">
        <w:rPr>
          <w:rFonts w:asciiTheme="majorHAnsi" w:hAnsiTheme="majorHAnsi" w:cstheme="majorHAnsi"/>
        </w:rPr>
        <w:t xml:space="preserve">Monitoring of the policy will be by Senior Leaders who can view each Class Dojo page at regular intervals to ensure the policy is being adhered to, and address any misuse with the relevant parties </w:t>
      </w:r>
    </w:p>
    <w:p w14:paraId="37F420E3" w14:textId="77777777" w:rsidR="006A5A1A" w:rsidRPr="00D74A2B" w:rsidRDefault="006A5A1A" w:rsidP="0000794F">
      <w:pPr>
        <w:pStyle w:val="paragraph"/>
        <w:shd w:val="clear" w:color="auto" w:fill="FFFFFF"/>
        <w:spacing w:before="0" w:beforeAutospacing="0" w:after="0" w:afterAutospacing="0"/>
        <w:textAlignment w:val="baseline"/>
        <w:rPr>
          <w:rFonts w:asciiTheme="majorHAnsi" w:hAnsiTheme="majorHAnsi" w:cstheme="majorHAnsi"/>
        </w:rPr>
      </w:pPr>
    </w:p>
    <w:p w14:paraId="788BBD16" w14:textId="77777777" w:rsidR="006A5A1A" w:rsidRPr="00D74A2B" w:rsidRDefault="006A5A1A" w:rsidP="0000794F">
      <w:pPr>
        <w:pStyle w:val="paragraph"/>
        <w:shd w:val="clear" w:color="auto" w:fill="FFFFFF"/>
        <w:spacing w:before="0" w:beforeAutospacing="0" w:after="0" w:afterAutospacing="0"/>
        <w:textAlignment w:val="baseline"/>
        <w:rPr>
          <w:rFonts w:asciiTheme="majorHAnsi" w:hAnsiTheme="majorHAnsi" w:cstheme="majorHAnsi"/>
        </w:rPr>
      </w:pPr>
      <w:r w:rsidRPr="00D74A2B">
        <w:rPr>
          <w:rFonts w:asciiTheme="majorHAnsi" w:hAnsiTheme="majorHAnsi" w:cstheme="majorHAnsi"/>
        </w:rPr>
        <w:t xml:space="preserve">Senior Leaders will regularly review the use of Class Dojo to ensure it is effective in achieving the aims of this policy. </w:t>
      </w:r>
    </w:p>
    <w:p w14:paraId="2BA59239" w14:textId="77777777" w:rsidR="006A5A1A" w:rsidRPr="00D74A2B" w:rsidRDefault="006A5A1A" w:rsidP="0000794F">
      <w:pPr>
        <w:pStyle w:val="paragraph"/>
        <w:shd w:val="clear" w:color="auto" w:fill="FFFFFF"/>
        <w:spacing w:before="0" w:beforeAutospacing="0" w:after="0" w:afterAutospacing="0"/>
        <w:textAlignment w:val="baseline"/>
        <w:rPr>
          <w:rFonts w:asciiTheme="majorHAnsi" w:hAnsiTheme="majorHAnsi" w:cstheme="majorHAnsi"/>
        </w:rPr>
      </w:pPr>
    </w:p>
    <w:p w14:paraId="23D50518" w14:textId="11E47AAB" w:rsidR="006A5A1A" w:rsidRPr="00D74A2B" w:rsidRDefault="00D74A2B" w:rsidP="00D74A2B">
      <w:pPr>
        <w:pStyle w:val="Heading1"/>
        <w:spacing w:before="0"/>
        <w:rPr>
          <w:rFonts w:cstheme="majorHAnsi"/>
          <w:sz w:val="24"/>
          <w:szCs w:val="24"/>
        </w:rPr>
      </w:pPr>
      <w:bookmarkStart w:id="16" w:name="_Toc222492545"/>
      <w:r>
        <w:rPr>
          <w:rFonts w:cstheme="majorHAnsi"/>
          <w:sz w:val="24"/>
          <w:szCs w:val="24"/>
        </w:rPr>
        <w:t xml:space="preserve">8. </w:t>
      </w:r>
      <w:r w:rsidR="006A5A1A" w:rsidRPr="00D74A2B">
        <w:rPr>
          <w:rFonts w:cstheme="majorHAnsi"/>
          <w:sz w:val="24"/>
          <w:szCs w:val="24"/>
        </w:rPr>
        <w:t>Links with other policies</w:t>
      </w:r>
      <w:r w:rsidR="006A5A1A" w:rsidRPr="00D74A2B">
        <w:rPr>
          <w:rFonts w:cstheme="majorHAnsi"/>
          <w:sz w:val="24"/>
          <w:szCs w:val="24"/>
        </w:rPr>
        <w:t>:</w:t>
      </w:r>
      <w:bookmarkEnd w:id="16"/>
    </w:p>
    <w:p w14:paraId="29AAB86D" w14:textId="77777777" w:rsidR="00D74A2B" w:rsidRPr="00D74A2B" w:rsidRDefault="006A5A1A" w:rsidP="00D74A2B">
      <w:pPr>
        <w:pStyle w:val="paragraph"/>
        <w:numPr>
          <w:ilvl w:val="0"/>
          <w:numId w:val="42"/>
        </w:numPr>
        <w:shd w:val="clear" w:color="auto" w:fill="FFFFFF"/>
        <w:spacing w:before="0" w:beforeAutospacing="0" w:after="0" w:afterAutospacing="0"/>
        <w:ind w:left="360"/>
        <w:textAlignment w:val="baseline"/>
        <w:rPr>
          <w:rFonts w:asciiTheme="majorHAnsi" w:eastAsiaTheme="majorEastAsia" w:hAnsiTheme="majorHAnsi" w:cstheme="majorHAnsi"/>
          <w:color w:val="2E74B5" w:themeColor="accent1" w:themeShade="BF"/>
          <w:lang w:eastAsia="en-US"/>
        </w:rPr>
      </w:pPr>
      <w:r w:rsidRPr="00D74A2B">
        <w:rPr>
          <w:rFonts w:asciiTheme="majorHAnsi" w:hAnsiTheme="majorHAnsi" w:cstheme="majorHAnsi"/>
        </w:rPr>
        <w:t xml:space="preserve">ICT Acceptable Use Policy </w:t>
      </w:r>
    </w:p>
    <w:p w14:paraId="61BDA314" w14:textId="79897717" w:rsidR="006A5A1A" w:rsidRPr="00D74A2B" w:rsidRDefault="006A5A1A" w:rsidP="00D74A2B">
      <w:pPr>
        <w:pStyle w:val="paragraph"/>
        <w:numPr>
          <w:ilvl w:val="0"/>
          <w:numId w:val="42"/>
        </w:numPr>
        <w:shd w:val="clear" w:color="auto" w:fill="FFFFFF"/>
        <w:spacing w:before="0" w:beforeAutospacing="0" w:after="0" w:afterAutospacing="0"/>
        <w:ind w:left="360"/>
        <w:textAlignment w:val="baseline"/>
        <w:rPr>
          <w:rFonts w:asciiTheme="majorHAnsi" w:eastAsiaTheme="majorEastAsia" w:hAnsiTheme="majorHAnsi" w:cstheme="majorHAnsi"/>
          <w:color w:val="2E74B5" w:themeColor="accent1" w:themeShade="BF"/>
          <w:lang w:eastAsia="en-US"/>
        </w:rPr>
      </w:pPr>
      <w:r w:rsidRPr="00D74A2B">
        <w:rPr>
          <w:rFonts w:asciiTheme="majorHAnsi" w:eastAsiaTheme="majorEastAsia" w:hAnsiTheme="majorHAnsi" w:cstheme="majorHAnsi"/>
        </w:rPr>
        <w:t>Online Safety Policy</w:t>
      </w:r>
    </w:p>
    <w:p w14:paraId="4D8C5F4C" w14:textId="77777777" w:rsidR="00D74A2B" w:rsidRPr="00D74A2B" w:rsidRDefault="006A5A1A" w:rsidP="006A5A1A">
      <w:pPr>
        <w:pStyle w:val="paragraph"/>
        <w:numPr>
          <w:ilvl w:val="0"/>
          <w:numId w:val="42"/>
        </w:numPr>
        <w:shd w:val="clear" w:color="auto" w:fill="FFFFFF"/>
        <w:spacing w:before="0" w:beforeAutospacing="0" w:after="0" w:afterAutospacing="0"/>
        <w:ind w:left="360"/>
        <w:textAlignment w:val="baseline"/>
        <w:rPr>
          <w:rFonts w:asciiTheme="majorHAnsi" w:eastAsiaTheme="majorEastAsia" w:hAnsiTheme="majorHAnsi" w:cstheme="majorHAnsi"/>
          <w:color w:val="2E74B5" w:themeColor="accent1" w:themeShade="BF"/>
          <w:lang w:eastAsia="en-US"/>
        </w:rPr>
      </w:pPr>
      <w:r w:rsidRPr="00D74A2B">
        <w:rPr>
          <w:rFonts w:asciiTheme="majorHAnsi" w:hAnsiTheme="majorHAnsi" w:cstheme="majorHAnsi"/>
        </w:rPr>
        <w:t xml:space="preserve">Child Protection &amp; Safeguarding policy </w:t>
      </w:r>
    </w:p>
    <w:p w14:paraId="6ECD71B7" w14:textId="770178BF" w:rsidR="006A5A1A" w:rsidRPr="00D74A2B" w:rsidRDefault="006A5A1A" w:rsidP="00F1408D">
      <w:pPr>
        <w:pStyle w:val="paragraph"/>
        <w:numPr>
          <w:ilvl w:val="0"/>
          <w:numId w:val="42"/>
        </w:numPr>
        <w:shd w:val="clear" w:color="auto" w:fill="FFFFFF"/>
        <w:spacing w:before="0" w:beforeAutospacing="0" w:after="0" w:afterAutospacing="0"/>
        <w:ind w:left="360"/>
        <w:textAlignment w:val="baseline"/>
        <w:rPr>
          <w:rStyle w:val="Heading1Char"/>
          <w:rFonts w:cstheme="majorHAnsi"/>
          <w:sz w:val="24"/>
          <w:szCs w:val="24"/>
        </w:rPr>
      </w:pPr>
      <w:r w:rsidRPr="00D74A2B">
        <w:rPr>
          <w:rFonts w:asciiTheme="majorHAnsi" w:hAnsiTheme="majorHAnsi" w:cstheme="majorHAnsi"/>
        </w:rPr>
        <w:t xml:space="preserve">GDPR Policy &amp; Privacy Notice </w:t>
      </w:r>
    </w:p>
    <w:p w14:paraId="6FD60B91" w14:textId="77777777" w:rsidR="006A5A1A" w:rsidRDefault="006A5A1A" w:rsidP="0000794F">
      <w:pPr>
        <w:pStyle w:val="paragraph"/>
        <w:shd w:val="clear" w:color="auto" w:fill="FFFFFF"/>
        <w:spacing w:before="0" w:beforeAutospacing="0" w:after="0" w:afterAutospacing="0"/>
        <w:textAlignment w:val="baseline"/>
        <w:rPr>
          <w:rStyle w:val="Heading1Char"/>
          <w:rFonts w:cstheme="majorHAnsi"/>
          <w:sz w:val="24"/>
          <w:szCs w:val="24"/>
        </w:rPr>
      </w:pPr>
    </w:p>
    <w:p w14:paraId="2870603E" w14:textId="77777777" w:rsidR="006A5A1A" w:rsidRDefault="006A5A1A" w:rsidP="0000794F">
      <w:pPr>
        <w:pStyle w:val="paragraph"/>
        <w:shd w:val="clear" w:color="auto" w:fill="FFFFFF"/>
        <w:spacing w:before="0" w:beforeAutospacing="0" w:after="0" w:afterAutospacing="0"/>
        <w:textAlignment w:val="baseline"/>
        <w:rPr>
          <w:rStyle w:val="Heading1Char"/>
          <w:rFonts w:cstheme="majorHAnsi"/>
          <w:sz w:val="24"/>
          <w:szCs w:val="24"/>
        </w:rPr>
      </w:pPr>
    </w:p>
    <w:p w14:paraId="4844E55B" w14:textId="6C0AEB65" w:rsidR="0000794F" w:rsidRDefault="00D74A2B" w:rsidP="0000794F">
      <w:pPr>
        <w:pStyle w:val="paragraph"/>
        <w:shd w:val="clear" w:color="auto" w:fill="FFFFFF"/>
        <w:spacing w:before="0" w:beforeAutospacing="0" w:after="0" w:afterAutospacing="0"/>
        <w:textAlignment w:val="baseline"/>
        <w:rPr>
          <w:rFonts w:asciiTheme="majorHAnsi" w:hAnsiTheme="majorHAnsi" w:cstheme="majorHAnsi"/>
        </w:rPr>
      </w:pPr>
      <w:bookmarkStart w:id="17" w:name="_Toc222492546"/>
      <w:r>
        <w:rPr>
          <w:rStyle w:val="Heading1Char"/>
          <w:rFonts w:cstheme="majorHAnsi"/>
          <w:sz w:val="24"/>
          <w:szCs w:val="24"/>
        </w:rPr>
        <w:t>9</w:t>
      </w:r>
      <w:r w:rsidR="0000794F" w:rsidRPr="006A5A1A">
        <w:rPr>
          <w:rStyle w:val="Heading1Char"/>
          <w:rFonts w:cstheme="majorHAnsi"/>
          <w:sz w:val="24"/>
          <w:szCs w:val="24"/>
        </w:rPr>
        <w:t>. Further Information</w:t>
      </w:r>
      <w:bookmarkEnd w:id="17"/>
      <w:r w:rsidR="0000794F" w:rsidRPr="006A5A1A">
        <w:rPr>
          <w:rFonts w:asciiTheme="majorHAnsi" w:hAnsiTheme="majorHAnsi" w:cstheme="majorHAnsi"/>
        </w:rPr>
        <w:br/>
        <w:t xml:space="preserve">More information about ClassDojo can be found at: </w:t>
      </w:r>
      <w:hyperlink r:id="rId10" w:history="1">
        <w:r w:rsidR="006A5A1A" w:rsidRPr="00F75BEA">
          <w:rPr>
            <w:rStyle w:val="Hyperlink"/>
            <w:rFonts w:asciiTheme="majorHAnsi" w:hAnsiTheme="majorHAnsi" w:cstheme="majorHAnsi"/>
          </w:rPr>
          <w:t>https://www.classdojo.com/en-GB/#LearnMore</w:t>
        </w:r>
      </w:hyperlink>
    </w:p>
    <w:p w14:paraId="311E0F07" w14:textId="77777777" w:rsidR="006A5A1A" w:rsidRPr="006A5A1A" w:rsidRDefault="006A5A1A" w:rsidP="0000794F">
      <w:pPr>
        <w:pStyle w:val="paragraph"/>
        <w:shd w:val="clear" w:color="auto" w:fill="FFFFFF"/>
        <w:spacing w:before="0" w:beforeAutospacing="0" w:after="0" w:afterAutospacing="0"/>
        <w:textAlignment w:val="baseline"/>
        <w:rPr>
          <w:rFonts w:asciiTheme="majorHAnsi" w:hAnsiTheme="majorHAnsi" w:cstheme="majorHAnsi"/>
        </w:rPr>
      </w:pPr>
    </w:p>
    <w:p w14:paraId="0428CA16" w14:textId="77777777" w:rsidR="0000794F" w:rsidRPr="006A5A1A" w:rsidRDefault="0000794F" w:rsidP="00CA3954">
      <w:pPr>
        <w:pStyle w:val="paragraph"/>
        <w:shd w:val="clear" w:color="auto" w:fill="FFFFFF"/>
        <w:spacing w:before="0" w:beforeAutospacing="0" w:after="0" w:afterAutospacing="0"/>
        <w:textAlignment w:val="baseline"/>
        <w:rPr>
          <w:rFonts w:asciiTheme="minorHAnsi" w:hAnsiTheme="minorHAnsi" w:cstheme="minorHAnsi"/>
        </w:rPr>
      </w:pPr>
    </w:p>
    <w:p w14:paraId="69765D3B" w14:textId="77777777" w:rsidR="0000794F" w:rsidRPr="006A5A1A" w:rsidRDefault="0000794F" w:rsidP="00CA3954">
      <w:pPr>
        <w:pStyle w:val="paragraph"/>
        <w:shd w:val="clear" w:color="auto" w:fill="FFFFFF"/>
        <w:spacing w:before="0" w:beforeAutospacing="0" w:after="0" w:afterAutospacing="0"/>
        <w:textAlignment w:val="baseline"/>
        <w:rPr>
          <w:rFonts w:asciiTheme="minorHAnsi" w:hAnsiTheme="minorHAnsi" w:cstheme="minorHAnsi"/>
        </w:rPr>
      </w:pPr>
    </w:p>
    <w:p w14:paraId="3FFA386E" w14:textId="77777777" w:rsidR="0000794F" w:rsidRPr="006A5A1A" w:rsidRDefault="0000794F" w:rsidP="00CA3954">
      <w:pPr>
        <w:pStyle w:val="paragraph"/>
        <w:shd w:val="clear" w:color="auto" w:fill="FFFFFF"/>
        <w:spacing w:before="0" w:beforeAutospacing="0" w:after="0" w:afterAutospacing="0"/>
        <w:textAlignment w:val="baseline"/>
        <w:rPr>
          <w:rFonts w:asciiTheme="minorHAnsi" w:hAnsiTheme="minorHAnsi" w:cstheme="minorHAnsi"/>
        </w:rPr>
      </w:pPr>
    </w:p>
    <w:p w14:paraId="4EE032EE" w14:textId="77777777" w:rsidR="00CA3954" w:rsidRPr="006A5A1A" w:rsidRDefault="00CA3954" w:rsidP="00EC68D7">
      <w:pPr>
        <w:pStyle w:val="paragraph"/>
        <w:shd w:val="clear" w:color="auto" w:fill="FFFFFF"/>
        <w:spacing w:before="0" w:beforeAutospacing="0" w:after="0" w:afterAutospacing="0"/>
        <w:jc w:val="center"/>
        <w:textAlignment w:val="baseline"/>
        <w:rPr>
          <w:rFonts w:asciiTheme="minorHAnsi" w:hAnsiTheme="minorHAnsi" w:cstheme="minorHAnsi"/>
        </w:rPr>
      </w:pPr>
    </w:p>
    <w:sectPr w:rsidR="00CA3954" w:rsidRPr="006A5A1A" w:rsidSect="008F090C">
      <w:headerReference w:type="default" r:id="rId11"/>
      <w:footerReference w:type="default" r:id="rId12"/>
      <w:pgSz w:w="11906" w:h="16838"/>
      <w:pgMar w:top="425" w:right="851" w:bottom="261" w:left="851"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BE057" w14:textId="77777777" w:rsidR="009903C0" w:rsidRDefault="009903C0" w:rsidP="000A313B">
      <w:pPr>
        <w:spacing w:after="0" w:line="240" w:lineRule="auto"/>
      </w:pPr>
      <w:r>
        <w:separator/>
      </w:r>
    </w:p>
  </w:endnote>
  <w:endnote w:type="continuationSeparator" w:id="0">
    <w:p w14:paraId="27C73F02" w14:textId="77777777" w:rsidR="009903C0" w:rsidRDefault="009903C0"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22248"/>
      <w:docPartObj>
        <w:docPartGallery w:val="Page Numbers (Bottom of Page)"/>
        <w:docPartUnique/>
      </w:docPartObj>
    </w:sdtPr>
    <w:sdtEndPr>
      <w:rPr>
        <w:noProof/>
      </w:rPr>
    </w:sdtEndPr>
    <w:sdtContent>
      <w:p w14:paraId="09719546" w14:textId="4A31CC3A" w:rsidR="008F090C" w:rsidRDefault="008F090C">
        <w:pPr>
          <w:pStyle w:val="Footer"/>
          <w:jc w:val="right"/>
        </w:pPr>
        <w:r>
          <w:t xml:space="preserve">BNVP /CLASS DOJO POLICY / UPDATED MARCH 2026 / PAGE </w:t>
        </w:r>
        <w:r>
          <w:fldChar w:fldCharType="begin"/>
        </w:r>
        <w:r>
          <w:instrText xml:space="preserve"> PAGE   \* MERGEFORMAT </w:instrText>
        </w:r>
        <w:r>
          <w:fldChar w:fldCharType="separate"/>
        </w:r>
        <w:r>
          <w:rPr>
            <w:noProof/>
          </w:rPr>
          <w:t>2</w:t>
        </w:r>
        <w:r>
          <w:rPr>
            <w:noProof/>
          </w:rPr>
          <w:fldChar w:fldCharType="end"/>
        </w:r>
      </w:p>
    </w:sdtContent>
  </w:sdt>
  <w:p w14:paraId="695A56E3" w14:textId="77777777" w:rsidR="008F090C" w:rsidRDefault="008F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36A0" w14:textId="77777777" w:rsidR="009903C0" w:rsidRDefault="009903C0" w:rsidP="000A313B">
      <w:pPr>
        <w:spacing w:after="0" w:line="240" w:lineRule="auto"/>
      </w:pPr>
      <w:r>
        <w:separator/>
      </w:r>
    </w:p>
  </w:footnote>
  <w:footnote w:type="continuationSeparator" w:id="0">
    <w:p w14:paraId="2DBD67FB" w14:textId="77777777" w:rsidR="009903C0" w:rsidRDefault="009903C0"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742E" w14:textId="4ADD9D7F" w:rsidR="008F090C" w:rsidRPr="008F090C" w:rsidRDefault="008F090C" w:rsidP="008F090C">
    <w:pPr>
      <w:jc w:val="center"/>
      <w:rPr>
        <w:rFonts w:asciiTheme="majorHAnsi" w:hAnsiTheme="majorHAnsi" w:cstheme="majorHAnsi"/>
        <w:b/>
        <w:sz w:val="36"/>
        <w:szCs w:val="36"/>
      </w:rPr>
    </w:pPr>
    <w:r w:rsidRPr="008F090C">
      <w:rPr>
        <w:rFonts w:asciiTheme="majorHAnsi" w:hAnsiTheme="majorHAnsi" w:cstheme="majorHAnsi"/>
        <w:b/>
        <w:sz w:val="36"/>
        <w:szCs w:val="36"/>
      </w:rPr>
      <w:t xml:space="preserve">Class Dojo </w:t>
    </w:r>
    <w:r w:rsidRPr="008F090C">
      <w:rPr>
        <w:rFonts w:asciiTheme="majorHAnsi" w:hAnsiTheme="majorHAnsi" w:cstheme="majorHAnsi"/>
        <w:b/>
        <w:sz w:val="36"/>
        <w:szCs w:val="36"/>
      </w:rPr>
      <w:t>Policy</w:t>
    </w:r>
  </w:p>
  <w:p w14:paraId="03AF2AF4" w14:textId="329C6CC3" w:rsidR="008218D6" w:rsidRPr="008360E8" w:rsidRDefault="008F090C" w:rsidP="008F090C">
    <w:pPr>
      <w:pStyle w:val="Header"/>
      <w:tabs>
        <w:tab w:val="clear" w:pos="4513"/>
        <w:tab w:val="clear" w:pos="9026"/>
        <w:tab w:val="right" w:pos="10204"/>
      </w:tabs>
      <w:jc w:val="both"/>
      <w:rPr>
        <w:rFonts w:ascii="Bradley Hand ITC" w:hAnsi="Bradley Hand ITC"/>
        <w:b/>
      </w:rPr>
    </w:pPr>
    <w:r>
      <w:rPr>
        <w:rFonts w:ascii="Bradley Hand ITC" w:hAnsi="Bradley Hand ITC"/>
        <w:b/>
        <w:noProof/>
      </w:rPr>
      <w:drawing>
        <wp:anchor distT="0" distB="0" distL="114300" distR="114300" simplePos="0" relativeHeight="251658240" behindDoc="1" locked="0" layoutInCell="1" allowOverlap="1" wp14:anchorId="36054B28" wp14:editId="1382CADC">
          <wp:simplePos x="0" y="0"/>
          <wp:positionH relativeFrom="margin">
            <wp:posOffset>-373380</wp:posOffset>
          </wp:positionH>
          <wp:positionV relativeFrom="paragraph">
            <wp:posOffset>-252095</wp:posOffset>
          </wp:positionV>
          <wp:extent cx="1752600" cy="628650"/>
          <wp:effectExtent l="0" t="0" r="0" b="0"/>
          <wp:wrapTight wrapText="bothSides">
            <wp:wrapPolygon edited="0">
              <wp:start x="0" y="0"/>
              <wp:lineTo x="0" y="20945"/>
              <wp:lineTo x="21365" y="20945"/>
              <wp:lineTo x="213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75260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3C90"/>
    <w:multiLevelType w:val="hybridMultilevel"/>
    <w:tmpl w:val="268C3D80"/>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6491A"/>
    <w:multiLevelType w:val="multilevel"/>
    <w:tmpl w:val="6B9EE3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3F3850"/>
    <w:multiLevelType w:val="hybridMultilevel"/>
    <w:tmpl w:val="662AB1EA"/>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930C2"/>
    <w:multiLevelType w:val="hybridMultilevel"/>
    <w:tmpl w:val="62CCA3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51E8A"/>
    <w:multiLevelType w:val="hybridMultilevel"/>
    <w:tmpl w:val="8D1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77769"/>
    <w:multiLevelType w:val="multilevel"/>
    <w:tmpl w:val="9DC665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0619BD"/>
    <w:multiLevelType w:val="hybridMultilevel"/>
    <w:tmpl w:val="5FEE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8613E"/>
    <w:multiLevelType w:val="hybridMultilevel"/>
    <w:tmpl w:val="4C6A15CA"/>
    <w:lvl w:ilvl="0" w:tplc="309674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01A0B"/>
    <w:multiLevelType w:val="hybridMultilevel"/>
    <w:tmpl w:val="89B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D05DD"/>
    <w:multiLevelType w:val="multilevel"/>
    <w:tmpl w:val="3840419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3A2376"/>
    <w:multiLevelType w:val="multilevel"/>
    <w:tmpl w:val="200E16B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127733"/>
    <w:multiLevelType w:val="hybridMultilevel"/>
    <w:tmpl w:val="52A4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87F1A"/>
    <w:multiLevelType w:val="hybridMultilevel"/>
    <w:tmpl w:val="9E42C46C"/>
    <w:lvl w:ilvl="0" w:tplc="9D10F0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85C2A"/>
    <w:multiLevelType w:val="hybridMultilevel"/>
    <w:tmpl w:val="3780B43E"/>
    <w:lvl w:ilvl="0" w:tplc="19D68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D51B2"/>
    <w:multiLevelType w:val="hybridMultilevel"/>
    <w:tmpl w:val="E45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FC0A43"/>
    <w:multiLevelType w:val="multilevel"/>
    <w:tmpl w:val="B80C42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3D3CEB"/>
    <w:multiLevelType w:val="hybridMultilevel"/>
    <w:tmpl w:val="63FAC60A"/>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E67F11"/>
    <w:multiLevelType w:val="hybridMultilevel"/>
    <w:tmpl w:val="E100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93B90"/>
    <w:multiLevelType w:val="multilevel"/>
    <w:tmpl w:val="7FB8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F3B1B"/>
    <w:multiLevelType w:val="multilevel"/>
    <w:tmpl w:val="8CDC77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0E33C1"/>
    <w:multiLevelType w:val="hybridMultilevel"/>
    <w:tmpl w:val="9A5655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E57E9"/>
    <w:multiLevelType w:val="hybridMultilevel"/>
    <w:tmpl w:val="A36041AC"/>
    <w:lvl w:ilvl="0" w:tplc="619AD0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D522D"/>
    <w:multiLevelType w:val="hybridMultilevel"/>
    <w:tmpl w:val="BE50BC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21C21"/>
    <w:multiLevelType w:val="hybridMultilevel"/>
    <w:tmpl w:val="A44E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87789"/>
    <w:multiLevelType w:val="hybridMultilevel"/>
    <w:tmpl w:val="0B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A3190"/>
    <w:multiLevelType w:val="hybridMultilevel"/>
    <w:tmpl w:val="08D4E6C0"/>
    <w:lvl w:ilvl="0" w:tplc="0E042A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159D8"/>
    <w:multiLevelType w:val="hybridMultilevel"/>
    <w:tmpl w:val="27902A4E"/>
    <w:lvl w:ilvl="0" w:tplc="2ACC27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63483"/>
    <w:multiLevelType w:val="hybridMultilevel"/>
    <w:tmpl w:val="A850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378FE"/>
    <w:multiLevelType w:val="multilevel"/>
    <w:tmpl w:val="0F44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752053"/>
    <w:multiLevelType w:val="hybridMultilevel"/>
    <w:tmpl w:val="71984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70A01"/>
    <w:multiLevelType w:val="hybridMultilevel"/>
    <w:tmpl w:val="D94E3B1E"/>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0F3AD4"/>
    <w:multiLevelType w:val="hybridMultilevel"/>
    <w:tmpl w:val="3AD6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C0B29"/>
    <w:multiLevelType w:val="multilevel"/>
    <w:tmpl w:val="90D6E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2039BD"/>
    <w:multiLevelType w:val="multilevel"/>
    <w:tmpl w:val="7478AB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E335EAE"/>
    <w:multiLevelType w:val="hybridMultilevel"/>
    <w:tmpl w:val="EE5A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F3590"/>
    <w:multiLevelType w:val="hybridMultilevel"/>
    <w:tmpl w:val="12B0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806A1"/>
    <w:multiLevelType w:val="hybridMultilevel"/>
    <w:tmpl w:val="5B8204B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53BD3"/>
    <w:multiLevelType w:val="hybridMultilevel"/>
    <w:tmpl w:val="1996F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968B3"/>
    <w:multiLevelType w:val="multilevel"/>
    <w:tmpl w:val="BF9EA0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A8D4BA8"/>
    <w:multiLevelType w:val="hybridMultilevel"/>
    <w:tmpl w:val="4438A7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42A23"/>
    <w:multiLevelType w:val="multilevel"/>
    <w:tmpl w:val="70D62B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1"/>
  </w:num>
  <w:num w:numId="3">
    <w:abstractNumId w:val="30"/>
  </w:num>
  <w:num w:numId="4">
    <w:abstractNumId w:val="23"/>
  </w:num>
  <w:num w:numId="5">
    <w:abstractNumId w:val="0"/>
  </w:num>
  <w:num w:numId="6">
    <w:abstractNumId w:val="4"/>
  </w:num>
  <w:num w:numId="7">
    <w:abstractNumId w:val="38"/>
  </w:num>
  <w:num w:numId="8">
    <w:abstractNumId w:val="37"/>
  </w:num>
  <w:num w:numId="9">
    <w:abstractNumId w:val="40"/>
  </w:num>
  <w:num w:numId="10">
    <w:abstractNumId w:val="19"/>
  </w:num>
  <w:num w:numId="11">
    <w:abstractNumId w:val="32"/>
  </w:num>
  <w:num w:numId="12">
    <w:abstractNumId w:val="12"/>
  </w:num>
  <w:num w:numId="13">
    <w:abstractNumId w:val="22"/>
  </w:num>
  <w:num w:numId="14">
    <w:abstractNumId w:val="9"/>
  </w:num>
  <w:num w:numId="15">
    <w:abstractNumId w:val="27"/>
  </w:num>
  <w:num w:numId="16">
    <w:abstractNumId w:val="28"/>
  </w:num>
  <w:num w:numId="17">
    <w:abstractNumId w:val="8"/>
  </w:num>
  <w:num w:numId="18">
    <w:abstractNumId w:val="24"/>
  </w:num>
  <w:num w:numId="19">
    <w:abstractNumId w:val="13"/>
  </w:num>
  <w:num w:numId="20">
    <w:abstractNumId w:val="18"/>
  </w:num>
  <w:num w:numId="21">
    <w:abstractNumId w:val="7"/>
  </w:num>
  <w:num w:numId="22">
    <w:abstractNumId w:val="14"/>
  </w:num>
  <w:num w:numId="23">
    <w:abstractNumId w:val="35"/>
  </w:num>
  <w:num w:numId="24">
    <w:abstractNumId w:val="26"/>
  </w:num>
  <w:num w:numId="25">
    <w:abstractNumId w:val="25"/>
  </w:num>
  <w:num w:numId="26">
    <w:abstractNumId w:val="36"/>
  </w:num>
  <w:num w:numId="27">
    <w:abstractNumId w:val="1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
  </w:num>
  <w:num w:numId="40">
    <w:abstractNumId w:val="17"/>
  </w:num>
  <w:num w:numId="41">
    <w:abstractNumId w:val="3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F8"/>
    <w:rsid w:val="0000794F"/>
    <w:rsid w:val="000659CB"/>
    <w:rsid w:val="00073958"/>
    <w:rsid w:val="000A313B"/>
    <w:rsid w:val="000B73B1"/>
    <w:rsid w:val="000C22E7"/>
    <w:rsid w:val="000E6462"/>
    <w:rsid w:val="000F0AE5"/>
    <w:rsid w:val="00112494"/>
    <w:rsid w:val="001215E2"/>
    <w:rsid w:val="00133997"/>
    <w:rsid w:val="00145D95"/>
    <w:rsid w:val="00150BAF"/>
    <w:rsid w:val="00172F45"/>
    <w:rsid w:val="0018009F"/>
    <w:rsid w:val="001A053F"/>
    <w:rsid w:val="001F064F"/>
    <w:rsid w:val="00207E83"/>
    <w:rsid w:val="00247B06"/>
    <w:rsid w:val="00253775"/>
    <w:rsid w:val="00254EEE"/>
    <w:rsid w:val="002A6241"/>
    <w:rsid w:val="002F03A4"/>
    <w:rsid w:val="0030226D"/>
    <w:rsid w:val="00324403"/>
    <w:rsid w:val="00363ED6"/>
    <w:rsid w:val="00372008"/>
    <w:rsid w:val="003850BD"/>
    <w:rsid w:val="0039095A"/>
    <w:rsid w:val="003F1FAD"/>
    <w:rsid w:val="00407575"/>
    <w:rsid w:val="004828BA"/>
    <w:rsid w:val="004A02FC"/>
    <w:rsid w:val="004B0334"/>
    <w:rsid w:val="004D2D26"/>
    <w:rsid w:val="004D54EF"/>
    <w:rsid w:val="00507273"/>
    <w:rsid w:val="005948A9"/>
    <w:rsid w:val="005A2265"/>
    <w:rsid w:val="005E25F8"/>
    <w:rsid w:val="00611A39"/>
    <w:rsid w:val="006319E7"/>
    <w:rsid w:val="00635D23"/>
    <w:rsid w:val="00640398"/>
    <w:rsid w:val="00642729"/>
    <w:rsid w:val="00696803"/>
    <w:rsid w:val="006A5035"/>
    <w:rsid w:val="006A5A1A"/>
    <w:rsid w:val="006B283F"/>
    <w:rsid w:val="00730203"/>
    <w:rsid w:val="00731A63"/>
    <w:rsid w:val="007B456D"/>
    <w:rsid w:val="007D23D8"/>
    <w:rsid w:val="0080268C"/>
    <w:rsid w:val="00805000"/>
    <w:rsid w:val="008218D6"/>
    <w:rsid w:val="008360E8"/>
    <w:rsid w:val="00844372"/>
    <w:rsid w:val="00850DD7"/>
    <w:rsid w:val="008737F3"/>
    <w:rsid w:val="008774C2"/>
    <w:rsid w:val="00883D57"/>
    <w:rsid w:val="00886B82"/>
    <w:rsid w:val="008929C5"/>
    <w:rsid w:val="008F090C"/>
    <w:rsid w:val="009235DF"/>
    <w:rsid w:val="00930441"/>
    <w:rsid w:val="00954F44"/>
    <w:rsid w:val="00985489"/>
    <w:rsid w:val="009903C0"/>
    <w:rsid w:val="0099297A"/>
    <w:rsid w:val="009B1C7F"/>
    <w:rsid w:val="00A24375"/>
    <w:rsid w:val="00A76B0D"/>
    <w:rsid w:val="00AD5FD5"/>
    <w:rsid w:val="00AD77B6"/>
    <w:rsid w:val="00AF3FC9"/>
    <w:rsid w:val="00B0229D"/>
    <w:rsid w:val="00B15A54"/>
    <w:rsid w:val="00B236D9"/>
    <w:rsid w:val="00B239A2"/>
    <w:rsid w:val="00B27BF8"/>
    <w:rsid w:val="00B4669B"/>
    <w:rsid w:val="00B51EFD"/>
    <w:rsid w:val="00B713D1"/>
    <w:rsid w:val="00BE774B"/>
    <w:rsid w:val="00C07164"/>
    <w:rsid w:val="00C078AC"/>
    <w:rsid w:val="00C91E7B"/>
    <w:rsid w:val="00C97361"/>
    <w:rsid w:val="00CA3954"/>
    <w:rsid w:val="00CB212F"/>
    <w:rsid w:val="00CD6CEA"/>
    <w:rsid w:val="00CD716E"/>
    <w:rsid w:val="00CD7E9A"/>
    <w:rsid w:val="00CE3EC3"/>
    <w:rsid w:val="00CF084B"/>
    <w:rsid w:val="00CF579E"/>
    <w:rsid w:val="00D34D45"/>
    <w:rsid w:val="00D74A2B"/>
    <w:rsid w:val="00DB3636"/>
    <w:rsid w:val="00DD0A52"/>
    <w:rsid w:val="00E00EB8"/>
    <w:rsid w:val="00E776F3"/>
    <w:rsid w:val="00EC68D7"/>
    <w:rsid w:val="00ED17A4"/>
    <w:rsid w:val="00ED5C7C"/>
    <w:rsid w:val="00F25F09"/>
    <w:rsid w:val="00F4665D"/>
    <w:rsid w:val="00F960AE"/>
    <w:rsid w:val="00FA6D9A"/>
    <w:rsid w:val="00FB6412"/>
    <w:rsid w:val="00FC3A6F"/>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C37A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8"/>
    <w:pPr>
      <w:spacing w:after="160" w:line="259" w:lineRule="auto"/>
    </w:pPr>
    <w:rPr>
      <w:sz w:val="22"/>
      <w:szCs w:val="22"/>
      <w:lang w:eastAsia="en-US"/>
    </w:rPr>
  </w:style>
  <w:style w:type="paragraph" w:styleId="Heading1">
    <w:name w:val="heading 1"/>
    <w:basedOn w:val="Normal"/>
    <w:next w:val="Normal"/>
    <w:link w:val="Heading1Char"/>
    <w:uiPriority w:val="9"/>
    <w:qFormat/>
    <w:rsid w:val="002A6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62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0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3B"/>
    <w:rPr>
      <w:sz w:val="22"/>
      <w:szCs w:val="22"/>
      <w:lang w:eastAsia="en-US"/>
    </w:rPr>
  </w:style>
  <w:style w:type="character" w:styleId="Hyperlink">
    <w:name w:val="Hyperlink"/>
    <w:basedOn w:val="DefaultParagraphFont"/>
    <w:uiPriority w:val="99"/>
    <w:unhideWhenUsed/>
    <w:rsid w:val="008218D6"/>
    <w:rPr>
      <w:color w:val="0563C1" w:themeColor="hyperlink"/>
      <w:u w:val="single"/>
    </w:rPr>
  </w:style>
  <w:style w:type="character" w:styleId="FollowedHyperlink">
    <w:name w:val="FollowedHyperlink"/>
    <w:basedOn w:val="DefaultParagraphFont"/>
    <w:uiPriority w:val="99"/>
    <w:semiHidden/>
    <w:unhideWhenUsed/>
    <w:rsid w:val="008218D6"/>
    <w:rPr>
      <w:color w:val="954F72" w:themeColor="followedHyperlink"/>
      <w:u w:val="single"/>
    </w:rPr>
  </w:style>
  <w:style w:type="table" w:styleId="TableGrid">
    <w:name w:val="Table Grid"/>
    <w:basedOn w:val="TableNormal"/>
    <w:uiPriority w:val="39"/>
    <w:rsid w:val="00FC3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5DF"/>
    <w:pPr>
      <w:ind w:left="720"/>
      <w:contextualSpacing/>
    </w:pPr>
  </w:style>
  <w:style w:type="paragraph" w:styleId="NoSpacing">
    <w:name w:val="No Spacing"/>
    <w:link w:val="NoSpacingChar"/>
    <w:uiPriority w:val="1"/>
    <w:qFormat/>
    <w:rsid w:val="0018009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009F"/>
    <w:rPr>
      <w:rFonts w:asciiTheme="minorHAnsi" w:eastAsiaTheme="minorEastAsia" w:hAnsiTheme="minorHAnsi" w:cstheme="minorBidi"/>
      <w:sz w:val="22"/>
      <w:szCs w:val="22"/>
      <w:lang w:val="en-US" w:eastAsia="en-US"/>
    </w:rPr>
  </w:style>
  <w:style w:type="paragraph" w:styleId="CommentText">
    <w:name w:val="annotation text"/>
    <w:basedOn w:val="Normal"/>
    <w:link w:val="CommentTextChar"/>
    <w:uiPriority w:val="99"/>
    <w:unhideWhenUsed/>
    <w:rsid w:val="003F1FAD"/>
    <w:pPr>
      <w:spacing w:line="240" w:lineRule="auto"/>
    </w:pPr>
    <w:rPr>
      <w:rFonts w:ascii="Calibri Light" w:eastAsiaTheme="minorHAnsi" w:hAnsi="Calibri Light" w:cstheme="minorBidi"/>
      <w:sz w:val="20"/>
      <w:szCs w:val="20"/>
    </w:rPr>
  </w:style>
  <w:style w:type="character" w:customStyle="1" w:styleId="CommentTextChar">
    <w:name w:val="Comment Text Char"/>
    <w:basedOn w:val="DefaultParagraphFont"/>
    <w:link w:val="CommentText"/>
    <w:uiPriority w:val="99"/>
    <w:rsid w:val="003F1FAD"/>
    <w:rPr>
      <w:rFonts w:ascii="Calibri Light" w:eastAsiaTheme="minorHAnsi" w:hAnsi="Calibri Light" w:cstheme="minorBidi"/>
      <w:lang w:eastAsia="en-US"/>
    </w:rPr>
  </w:style>
  <w:style w:type="paragraph" w:customStyle="1" w:styleId="paragraph">
    <w:name w:val="paragraph"/>
    <w:basedOn w:val="Normal"/>
    <w:rsid w:val="001A053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A053F"/>
  </w:style>
  <w:style w:type="character" w:customStyle="1" w:styleId="eop">
    <w:name w:val="eop"/>
    <w:basedOn w:val="DefaultParagraphFont"/>
    <w:rsid w:val="001A053F"/>
  </w:style>
  <w:style w:type="character" w:customStyle="1" w:styleId="Heading2Char">
    <w:name w:val="Heading 2 Char"/>
    <w:basedOn w:val="DefaultParagraphFont"/>
    <w:link w:val="Heading2"/>
    <w:uiPriority w:val="9"/>
    <w:rsid w:val="002A6241"/>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2A6241"/>
    <w:rPr>
      <w:rFonts w:asciiTheme="majorHAnsi" w:eastAsiaTheme="majorEastAsia" w:hAnsiTheme="majorHAnsi" w:cstheme="majorBidi"/>
      <w:color w:val="2E74B5" w:themeColor="accent1" w:themeShade="BF"/>
      <w:sz w:val="32"/>
      <w:szCs w:val="32"/>
      <w:lang w:eastAsia="en-US"/>
    </w:rPr>
  </w:style>
  <w:style w:type="paragraph" w:styleId="TOCHeading">
    <w:name w:val="TOC Heading"/>
    <w:basedOn w:val="Heading1"/>
    <w:next w:val="Normal"/>
    <w:uiPriority w:val="39"/>
    <w:unhideWhenUsed/>
    <w:qFormat/>
    <w:rsid w:val="002A6241"/>
    <w:pPr>
      <w:outlineLvl w:val="9"/>
    </w:pPr>
    <w:rPr>
      <w:lang w:val="en-US"/>
    </w:rPr>
  </w:style>
  <w:style w:type="paragraph" w:styleId="TOC2">
    <w:name w:val="toc 2"/>
    <w:basedOn w:val="Normal"/>
    <w:next w:val="Normal"/>
    <w:autoRedefine/>
    <w:uiPriority w:val="39"/>
    <w:unhideWhenUsed/>
    <w:rsid w:val="002A6241"/>
    <w:pPr>
      <w:spacing w:after="100"/>
      <w:ind w:left="220"/>
    </w:pPr>
  </w:style>
  <w:style w:type="paragraph" w:styleId="TOC1">
    <w:name w:val="toc 1"/>
    <w:basedOn w:val="Normal"/>
    <w:next w:val="Normal"/>
    <w:autoRedefine/>
    <w:uiPriority w:val="39"/>
    <w:unhideWhenUsed/>
    <w:rsid w:val="001F064F"/>
    <w:pPr>
      <w:spacing w:after="100"/>
    </w:pPr>
  </w:style>
  <w:style w:type="character" w:styleId="UnresolvedMention">
    <w:name w:val="Unresolved Mention"/>
    <w:basedOn w:val="DefaultParagraphFont"/>
    <w:uiPriority w:val="99"/>
    <w:semiHidden/>
    <w:unhideWhenUsed/>
    <w:rsid w:val="00254EEE"/>
    <w:rPr>
      <w:color w:val="605E5C"/>
      <w:shd w:val="clear" w:color="auto" w:fill="E1DFDD"/>
    </w:rPr>
  </w:style>
  <w:style w:type="paragraph" w:styleId="BodyText">
    <w:name w:val="Body Text"/>
    <w:basedOn w:val="Normal"/>
    <w:link w:val="BodyTextChar"/>
    <w:uiPriority w:val="99"/>
    <w:unhideWhenUsed/>
    <w:rsid w:val="00254EEE"/>
    <w:pPr>
      <w:spacing w:after="120" w:line="276" w:lineRule="auto"/>
    </w:pPr>
    <w:rPr>
      <w:rFonts w:asciiTheme="minorHAnsi" w:eastAsiaTheme="minorEastAsia" w:hAnsiTheme="minorHAnsi" w:cstheme="minorBidi"/>
      <w:lang w:val="en-US"/>
    </w:rPr>
  </w:style>
  <w:style w:type="character" w:customStyle="1" w:styleId="BodyTextChar">
    <w:name w:val="Body Text Char"/>
    <w:basedOn w:val="DefaultParagraphFont"/>
    <w:link w:val="BodyText"/>
    <w:uiPriority w:val="99"/>
    <w:rsid w:val="00254EEE"/>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0701">
      <w:bodyDiv w:val="1"/>
      <w:marLeft w:val="0"/>
      <w:marRight w:val="0"/>
      <w:marTop w:val="0"/>
      <w:marBottom w:val="0"/>
      <w:divBdr>
        <w:top w:val="none" w:sz="0" w:space="0" w:color="auto"/>
        <w:left w:val="none" w:sz="0" w:space="0" w:color="auto"/>
        <w:bottom w:val="none" w:sz="0" w:space="0" w:color="auto"/>
        <w:right w:val="none" w:sz="0" w:space="0" w:color="auto"/>
      </w:divBdr>
    </w:div>
    <w:div w:id="3607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assdojo.com/en-GB/#LearnMor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86120AD0044B8F8B36DDEDADC05BD6"/>
        <w:category>
          <w:name w:val="General"/>
          <w:gallery w:val="placeholder"/>
        </w:category>
        <w:types>
          <w:type w:val="bbPlcHdr"/>
        </w:types>
        <w:behaviors>
          <w:behavior w:val="content"/>
        </w:behaviors>
        <w:guid w:val="{853803C9-D8CE-4055-B52D-F432C1049DF6}"/>
      </w:docPartPr>
      <w:docPartBody>
        <w:p w:rsidR="00000000" w:rsidRDefault="00D1299E" w:rsidP="00D1299E">
          <w:pPr>
            <w:pStyle w:val="4E86120AD0044B8F8B36DDEDADC05BD6"/>
          </w:pPr>
          <w:r>
            <w:rPr>
              <w:color w:val="2F5496" w:themeColor="accent1" w:themeShade="BF"/>
              <w:sz w:val="24"/>
              <w:szCs w:val="24"/>
            </w:rPr>
            <w:t>[Company name]</w:t>
          </w:r>
        </w:p>
      </w:docPartBody>
    </w:docPart>
    <w:docPart>
      <w:docPartPr>
        <w:name w:val="F0D79E33426F4410AED712B773B628F5"/>
        <w:category>
          <w:name w:val="General"/>
          <w:gallery w:val="placeholder"/>
        </w:category>
        <w:types>
          <w:type w:val="bbPlcHdr"/>
        </w:types>
        <w:behaviors>
          <w:behavior w:val="content"/>
        </w:behaviors>
        <w:guid w:val="{07AE2864-5AE3-46BC-9020-97E055D91B6A}"/>
      </w:docPartPr>
      <w:docPartBody>
        <w:p w:rsidR="00000000" w:rsidRDefault="00D1299E" w:rsidP="00D1299E">
          <w:pPr>
            <w:pStyle w:val="F0D79E33426F4410AED712B773B628F5"/>
          </w:pPr>
          <w:r>
            <w:rPr>
              <w:rFonts w:asciiTheme="majorHAnsi" w:eastAsiaTheme="majorEastAsia" w:hAnsiTheme="majorHAnsi" w:cstheme="majorBidi"/>
              <w:color w:val="4472C4" w:themeColor="accent1"/>
              <w:sz w:val="88"/>
              <w:szCs w:val="88"/>
            </w:rPr>
            <w:t>[Document title]</w:t>
          </w:r>
        </w:p>
      </w:docPartBody>
    </w:docPart>
    <w:docPart>
      <w:docPartPr>
        <w:name w:val="F603A4FCCCDF448B94B6DBBCE625CF19"/>
        <w:category>
          <w:name w:val="General"/>
          <w:gallery w:val="placeholder"/>
        </w:category>
        <w:types>
          <w:type w:val="bbPlcHdr"/>
        </w:types>
        <w:behaviors>
          <w:behavior w:val="content"/>
        </w:behaviors>
        <w:guid w:val="{5470347D-B763-425E-B411-842A1CAB2964}"/>
      </w:docPartPr>
      <w:docPartBody>
        <w:p w:rsidR="00000000" w:rsidRDefault="00D1299E" w:rsidP="00D1299E">
          <w:pPr>
            <w:pStyle w:val="F603A4FCCCDF448B94B6DBBCE625CF19"/>
          </w:pPr>
          <w:r>
            <w:rPr>
              <w:color w:val="2F5496" w:themeColor="accent1" w:themeShade="BF"/>
              <w:sz w:val="24"/>
              <w:szCs w:val="24"/>
            </w:rPr>
            <w:t>[Document subtitle]</w:t>
          </w:r>
        </w:p>
      </w:docPartBody>
    </w:docPart>
    <w:docPart>
      <w:docPartPr>
        <w:name w:val="A514AF2BD92A43AF89BF5E5E803CF002"/>
        <w:category>
          <w:name w:val="General"/>
          <w:gallery w:val="placeholder"/>
        </w:category>
        <w:types>
          <w:type w:val="bbPlcHdr"/>
        </w:types>
        <w:behaviors>
          <w:behavior w:val="content"/>
        </w:behaviors>
        <w:guid w:val="{4D29AE22-75E8-4DD6-92D6-D80D7F50F9D2}"/>
      </w:docPartPr>
      <w:docPartBody>
        <w:p w:rsidR="00000000" w:rsidRDefault="00D1299E" w:rsidP="00D1299E">
          <w:pPr>
            <w:pStyle w:val="A514AF2BD92A43AF89BF5E5E803CF002"/>
          </w:pPr>
          <w:r>
            <w:rPr>
              <w:color w:val="4472C4" w:themeColor="accent1"/>
              <w:sz w:val="28"/>
              <w:szCs w:val="28"/>
            </w:rPr>
            <w:t>[Author name]</w:t>
          </w:r>
        </w:p>
      </w:docPartBody>
    </w:docPart>
    <w:docPart>
      <w:docPartPr>
        <w:name w:val="26CDEC3F06784E05AC9F629B481DDD8E"/>
        <w:category>
          <w:name w:val="General"/>
          <w:gallery w:val="placeholder"/>
        </w:category>
        <w:types>
          <w:type w:val="bbPlcHdr"/>
        </w:types>
        <w:behaviors>
          <w:behavior w:val="content"/>
        </w:behaviors>
        <w:guid w:val="{6C4AA6CE-00CA-4B01-9B36-861BAED730E0}"/>
      </w:docPartPr>
      <w:docPartBody>
        <w:p w:rsidR="00000000" w:rsidRDefault="00D1299E" w:rsidP="00D1299E">
          <w:pPr>
            <w:pStyle w:val="26CDEC3F06784E05AC9F629B481DDD8E"/>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9E"/>
    <w:rsid w:val="00D12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6120AD0044B8F8B36DDEDADC05BD6">
    <w:name w:val="4E86120AD0044B8F8B36DDEDADC05BD6"/>
    <w:rsid w:val="00D1299E"/>
  </w:style>
  <w:style w:type="paragraph" w:customStyle="1" w:styleId="F0D79E33426F4410AED712B773B628F5">
    <w:name w:val="F0D79E33426F4410AED712B773B628F5"/>
    <w:rsid w:val="00D1299E"/>
  </w:style>
  <w:style w:type="paragraph" w:customStyle="1" w:styleId="F603A4FCCCDF448B94B6DBBCE625CF19">
    <w:name w:val="F603A4FCCCDF448B94B6DBBCE625CF19"/>
    <w:rsid w:val="00D1299E"/>
  </w:style>
  <w:style w:type="paragraph" w:customStyle="1" w:styleId="A514AF2BD92A43AF89BF5E5E803CF002">
    <w:name w:val="A514AF2BD92A43AF89BF5E5E803CF002"/>
    <w:rsid w:val="00D1299E"/>
  </w:style>
  <w:style w:type="paragraph" w:customStyle="1" w:styleId="26CDEC3F06784E05AC9F629B481DDD8E">
    <w:name w:val="26CDEC3F06784E05AC9F629B481DDD8E"/>
    <w:rsid w:val="00D1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CHAIR OF GOVERNORS: MARTIN LAMB</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D0C941-6581-46CE-9A2A-A33A7050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Class Dojo Usage Policy – guidance and expectations</vt:lpstr>
    </vt:vector>
  </TitlesOfParts>
  <Company>BENTLEY NEW VILLAGE PRIMARY</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Dojo Usage Policy – guidance and expectations</dc:title>
  <dc:subject>UPDATED MARCH 2026</dc:subject>
  <dc:creator>HEADTEACHER: VICTORIA SIMMONS</dc:creator>
  <cp:keywords/>
  <dc:description/>
  <cp:lastModifiedBy>Victoria Simmons</cp:lastModifiedBy>
  <cp:revision>2</cp:revision>
  <cp:lastPrinted>2022-10-20T10:01:00Z</cp:lastPrinted>
  <dcterms:created xsi:type="dcterms:W3CDTF">2026-02-20T15:09:00Z</dcterms:created>
  <dcterms:modified xsi:type="dcterms:W3CDTF">2026-02-20T15:09:00Z</dcterms:modified>
</cp:coreProperties>
</file>