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3F3C5F26" w:rsidR="0025163A" w:rsidRPr="00587A29" w:rsidRDefault="000B29C8"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12886">
                                        <w:rPr>
                                          <w:rFonts w:asciiTheme="minorHAnsi" w:hAnsiTheme="minorHAnsi"/>
                                          <w:b/>
                                          <w:color w:val="FFFFFF" w:themeColor="background1"/>
                                          <w:sz w:val="72"/>
                                          <w:szCs w:val="72"/>
                                        </w:rPr>
                                        <w:t>Inclusion Practice</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3F3C5F26" w:rsidR="0025163A" w:rsidRPr="00587A29" w:rsidRDefault="00AC710D"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12886">
                                  <w:rPr>
                                    <w:rFonts w:asciiTheme="minorHAnsi" w:hAnsiTheme="minorHAnsi"/>
                                    <w:b/>
                                    <w:color w:val="FFFFFF" w:themeColor="background1"/>
                                    <w:sz w:val="72"/>
                                    <w:szCs w:val="72"/>
                                  </w:rPr>
                                  <w:t>Inclusion Practice</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0B29C8">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AC710D">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5C568BA8"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A52554">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5C568BA8"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A52554">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B02EE20" w:rsidR="0025163A" w:rsidRDefault="00466789">
                                    <w:pPr>
                                      <w:pStyle w:val="NoSpacing"/>
                                      <w:jc w:val="right"/>
                                      <w:rPr>
                                        <w:color w:val="FFFFFF" w:themeColor="background1"/>
                                        <w:sz w:val="24"/>
                                        <w:szCs w:val="24"/>
                                      </w:rPr>
                                    </w:pPr>
                                    <w:r>
                                      <w:rPr>
                                        <w:color w:val="FFFFFF" w:themeColor="background1"/>
                                        <w:sz w:val="24"/>
                                        <w:szCs w:val="24"/>
                                      </w:rPr>
                                      <w:t>2024 2026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B02EE20" w:rsidR="0025163A" w:rsidRDefault="00466789">
                              <w:pPr>
                                <w:pStyle w:val="NoSpacing"/>
                                <w:jc w:val="right"/>
                                <w:rPr>
                                  <w:color w:val="FFFFFF" w:themeColor="background1"/>
                                  <w:sz w:val="24"/>
                                  <w:szCs w:val="24"/>
                                </w:rPr>
                              </w:pPr>
                              <w:r>
                                <w:rPr>
                                  <w:color w:val="FFFFFF" w:themeColor="background1"/>
                                  <w:sz w:val="24"/>
                                  <w:szCs w:val="24"/>
                                </w:rPr>
                                <w:t>2024 2026</w:t>
                              </w:r>
                            </w:p>
                          </w:sdtContent>
                        </w:sdt>
                      </w:txbxContent>
                    </v:textbox>
                    <w10:wrap anchorx="margin" anchory="page"/>
                  </v:rect>
                </w:pict>
              </mc:Fallback>
            </mc:AlternateContent>
          </w:r>
          <w:r>
            <w:rPr>
              <w:rFonts w:ascii="Comic Sans MS" w:hAnsi="Comic Sans MS"/>
            </w:rPr>
            <w:br w:type="page"/>
          </w:r>
        </w:p>
      </w:sdtContent>
    </w:sdt>
    <w:p w14:paraId="614644BD" w14:textId="4C219533" w:rsidR="00C153E2" w:rsidRPr="00A52554" w:rsidRDefault="00912886" w:rsidP="005C575B">
      <w:pPr>
        <w:jc w:val="center"/>
        <w:rPr>
          <w:rFonts w:asciiTheme="minorHAnsi" w:hAnsiTheme="minorHAnsi" w:cstheme="minorHAnsi"/>
          <w:b/>
          <w:sz w:val="36"/>
          <w:szCs w:val="36"/>
        </w:rPr>
      </w:pPr>
      <w:r w:rsidRPr="00A52554">
        <w:rPr>
          <w:rFonts w:asciiTheme="minorHAnsi" w:hAnsiTheme="minorHAnsi" w:cstheme="minorHAnsi"/>
          <w:b/>
          <w:sz w:val="36"/>
          <w:szCs w:val="36"/>
        </w:rPr>
        <w:lastRenderedPageBreak/>
        <w:t>Inclusion Practice</w:t>
      </w:r>
      <w:r w:rsidR="00FC6E23" w:rsidRPr="00A52554">
        <w:rPr>
          <w:rFonts w:asciiTheme="minorHAnsi" w:hAnsiTheme="minorHAnsi" w:cstheme="minorHAnsi"/>
          <w:b/>
          <w:sz w:val="36"/>
          <w:szCs w:val="36"/>
        </w:rPr>
        <w:t xml:space="preserve"> Policy</w:t>
      </w:r>
    </w:p>
    <w:tbl>
      <w:tblPr>
        <w:tblStyle w:val="TableGrid"/>
        <w:tblW w:w="0" w:type="auto"/>
        <w:tblLook w:val="04A0" w:firstRow="1" w:lastRow="0" w:firstColumn="1" w:lastColumn="0" w:noHBand="0" w:noVBand="1"/>
      </w:tblPr>
      <w:tblGrid>
        <w:gridCol w:w="4957"/>
        <w:gridCol w:w="5237"/>
      </w:tblGrid>
      <w:tr w:rsidR="00C153E2" w:rsidRPr="00A52554" w14:paraId="2BD211CA" w14:textId="77777777" w:rsidTr="00221E2E">
        <w:tc>
          <w:tcPr>
            <w:tcW w:w="4957" w:type="dxa"/>
            <w:vMerge w:val="restart"/>
          </w:tcPr>
          <w:p w14:paraId="7FD904E9" w14:textId="498D85F1" w:rsidR="00C153E2" w:rsidRPr="00A52554" w:rsidRDefault="00C153E2" w:rsidP="00C153E2">
            <w:pPr>
              <w:rPr>
                <w:rFonts w:cstheme="minorHAnsi"/>
                <w:sz w:val="24"/>
                <w:szCs w:val="24"/>
              </w:rPr>
            </w:pPr>
            <w:r w:rsidRPr="00A52554">
              <w:rPr>
                <w:rFonts w:cstheme="minorHAnsi"/>
                <w:b/>
                <w:bCs/>
                <w:sz w:val="24"/>
                <w:szCs w:val="24"/>
              </w:rPr>
              <w:t>PERSON RESPONSIBLE FOR POLICY: APPROVED: SLT</w:t>
            </w:r>
            <w:r w:rsidR="004A04D9" w:rsidRPr="00A52554">
              <w:rPr>
                <w:rFonts w:cstheme="minorHAnsi"/>
                <w:b/>
                <w:bCs/>
                <w:sz w:val="24"/>
                <w:szCs w:val="24"/>
              </w:rPr>
              <w:t xml:space="preserve"> &amp; Governors</w:t>
            </w:r>
          </w:p>
        </w:tc>
        <w:tc>
          <w:tcPr>
            <w:tcW w:w="5237" w:type="dxa"/>
          </w:tcPr>
          <w:p w14:paraId="439E528F" w14:textId="3821187D" w:rsidR="00C153E2" w:rsidRPr="00A52554" w:rsidRDefault="00221E2E" w:rsidP="00150224">
            <w:pPr>
              <w:rPr>
                <w:rFonts w:cstheme="minorHAnsi"/>
                <w:sz w:val="24"/>
                <w:szCs w:val="24"/>
              </w:rPr>
            </w:pPr>
            <w:r w:rsidRPr="00A52554">
              <w:rPr>
                <w:rFonts w:cstheme="minorHAnsi"/>
                <w:b/>
                <w:bCs/>
                <w:sz w:val="24"/>
                <w:szCs w:val="24"/>
              </w:rPr>
              <w:t>Abigail Smith</w:t>
            </w:r>
          </w:p>
        </w:tc>
      </w:tr>
      <w:tr w:rsidR="00C153E2" w:rsidRPr="00A52554" w14:paraId="70AB648B" w14:textId="77777777" w:rsidTr="00221E2E">
        <w:tc>
          <w:tcPr>
            <w:tcW w:w="4957" w:type="dxa"/>
            <w:vMerge/>
          </w:tcPr>
          <w:p w14:paraId="3501440E" w14:textId="77777777" w:rsidR="00C153E2" w:rsidRPr="00A52554" w:rsidRDefault="00C153E2" w:rsidP="00D77B3B">
            <w:pPr>
              <w:rPr>
                <w:rFonts w:cstheme="minorHAnsi"/>
                <w:sz w:val="24"/>
                <w:szCs w:val="24"/>
              </w:rPr>
            </w:pPr>
          </w:p>
        </w:tc>
        <w:tc>
          <w:tcPr>
            <w:tcW w:w="5237" w:type="dxa"/>
          </w:tcPr>
          <w:p w14:paraId="0C9CA67B" w14:textId="22498AFD" w:rsidR="00C153E2" w:rsidRPr="00A52554" w:rsidRDefault="00C153E2" w:rsidP="00A52554">
            <w:pPr>
              <w:rPr>
                <w:rFonts w:cstheme="minorHAnsi"/>
                <w:sz w:val="24"/>
                <w:szCs w:val="24"/>
              </w:rPr>
            </w:pPr>
            <w:r w:rsidRPr="00A52554">
              <w:rPr>
                <w:rFonts w:cstheme="minorHAnsi"/>
                <w:b/>
                <w:bCs/>
                <w:sz w:val="24"/>
                <w:szCs w:val="24"/>
              </w:rPr>
              <w:t xml:space="preserve">DATE: </w:t>
            </w:r>
            <w:r w:rsidR="00466789">
              <w:rPr>
                <w:rFonts w:cstheme="minorHAnsi"/>
                <w:b/>
                <w:bCs/>
                <w:sz w:val="24"/>
                <w:szCs w:val="24"/>
              </w:rPr>
              <w:t>March 2024</w:t>
            </w:r>
          </w:p>
        </w:tc>
      </w:tr>
      <w:tr w:rsidR="00C153E2" w:rsidRPr="00A52554" w14:paraId="57BFC4EB" w14:textId="77777777" w:rsidTr="00221E2E">
        <w:tc>
          <w:tcPr>
            <w:tcW w:w="4957" w:type="dxa"/>
          </w:tcPr>
          <w:p w14:paraId="7A3D1A9C" w14:textId="0F865DFA" w:rsidR="00C153E2" w:rsidRPr="00A52554" w:rsidRDefault="00C153E2" w:rsidP="00A52554">
            <w:pPr>
              <w:rPr>
                <w:rFonts w:cstheme="minorHAnsi"/>
                <w:sz w:val="24"/>
                <w:szCs w:val="24"/>
              </w:rPr>
            </w:pPr>
            <w:r w:rsidRPr="00A52554">
              <w:rPr>
                <w:rFonts w:cstheme="minorHAnsi"/>
                <w:b/>
                <w:bCs/>
                <w:sz w:val="24"/>
                <w:szCs w:val="24"/>
              </w:rPr>
              <w:t xml:space="preserve">SIGNED: </w:t>
            </w:r>
            <w:proofErr w:type="spellStart"/>
            <w:r w:rsidR="00150224" w:rsidRPr="00466789">
              <w:rPr>
                <w:rFonts w:ascii="Lucida Handwriting" w:hAnsi="Lucida Handwriting" w:cstheme="minorHAnsi"/>
                <w:sz w:val="24"/>
                <w:szCs w:val="24"/>
              </w:rPr>
              <w:t>A.</w:t>
            </w:r>
            <w:r w:rsidR="00221E2E" w:rsidRPr="00466789">
              <w:rPr>
                <w:rFonts w:ascii="Lucida Handwriting" w:hAnsi="Lucida Handwriting" w:cstheme="minorHAnsi"/>
                <w:sz w:val="24"/>
                <w:szCs w:val="24"/>
              </w:rPr>
              <w:t>Smith</w:t>
            </w:r>
            <w:proofErr w:type="spellEnd"/>
          </w:p>
        </w:tc>
        <w:tc>
          <w:tcPr>
            <w:tcW w:w="5237" w:type="dxa"/>
          </w:tcPr>
          <w:p w14:paraId="1532C517" w14:textId="75E7CF9C" w:rsidR="0039503F" w:rsidRPr="00A52554" w:rsidRDefault="00C153E2" w:rsidP="00221E2E">
            <w:pPr>
              <w:rPr>
                <w:rFonts w:cstheme="minorHAnsi"/>
                <w:b/>
                <w:bCs/>
                <w:sz w:val="24"/>
                <w:szCs w:val="24"/>
              </w:rPr>
            </w:pPr>
            <w:r w:rsidRPr="00A52554">
              <w:rPr>
                <w:rFonts w:cstheme="minorHAnsi"/>
                <w:b/>
                <w:bCs/>
                <w:sz w:val="24"/>
                <w:szCs w:val="24"/>
              </w:rPr>
              <w:t xml:space="preserve">ROLE: </w:t>
            </w:r>
            <w:r w:rsidR="00150224" w:rsidRPr="00A52554">
              <w:rPr>
                <w:rFonts w:cstheme="minorHAnsi"/>
                <w:b/>
                <w:bCs/>
                <w:sz w:val="24"/>
                <w:szCs w:val="24"/>
              </w:rPr>
              <w:t>Assistant Head Teacher</w:t>
            </w:r>
          </w:p>
        </w:tc>
      </w:tr>
      <w:tr w:rsidR="00C153E2" w:rsidRPr="00A52554" w14:paraId="6D5C1BF4" w14:textId="77777777" w:rsidTr="00221E2E">
        <w:tc>
          <w:tcPr>
            <w:tcW w:w="4957" w:type="dxa"/>
          </w:tcPr>
          <w:p w14:paraId="72F242BC" w14:textId="77777777" w:rsidR="00C153E2" w:rsidRPr="00A52554" w:rsidRDefault="00C153E2" w:rsidP="00912886">
            <w:pPr>
              <w:rPr>
                <w:rFonts w:cstheme="minorHAnsi"/>
                <w:sz w:val="24"/>
                <w:szCs w:val="24"/>
              </w:rPr>
            </w:pPr>
            <w:r w:rsidRPr="00A52554">
              <w:rPr>
                <w:rFonts w:cstheme="minorHAnsi"/>
                <w:b/>
                <w:bCs/>
                <w:sz w:val="24"/>
                <w:szCs w:val="24"/>
              </w:rPr>
              <w:t>TO BE REVIEWED:</w:t>
            </w:r>
          </w:p>
        </w:tc>
        <w:tc>
          <w:tcPr>
            <w:tcW w:w="5237" w:type="dxa"/>
          </w:tcPr>
          <w:p w14:paraId="52F71E8E" w14:textId="039D9001" w:rsidR="00C153E2" w:rsidRPr="00A52554" w:rsidRDefault="00466789" w:rsidP="00150224">
            <w:pPr>
              <w:rPr>
                <w:rFonts w:cstheme="minorHAnsi"/>
                <w:sz w:val="24"/>
                <w:szCs w:val="24"/>
              </w:rPr>
            </w:pPr>
            <w:r>
              <w:rPr>
                <w:rFonts w:cstheme="minorHAnsi"/>
                <w:b/>
                <w:bCs/>
                <w:sz w:val="24"/>
                <w:szCs w:val="24"/>
              </w:rPr>
              <w:t>March 2026</w:t>
            </w:r>
          </w:p>
        </w:tc>
      </w:tr>
    </w:tbl>
    <w:p w14:paraId="01A94ED7" w14:textId="662CCF4C" w:rsidR="00C153E2" w:rsidRDefault="00C153E2" w:rsidP="00BD1575">
      <w:pPr>
        <w:spacing w:after="0"/>
        <w:rPr>
          <w:rFonts w:asciiTheme="minorHAnsi" w:hAnsiTheme="minorHAnsi" w:cstheme="minorHAnsi"/>
        </w:rPr>
      </w:pPr>
    </w:p>
    <w:sdt>
      <w:sdtPr>
        <w:rPr>
          <w:rFonts w:ascii="Calibri" w:eastAsia="Calibri" w:hAnsi="Calibri" w:cs="Times New Roman"/>
          <w:color w:val="auto"/>
          <w:sz w:val="22"/>
          <w:szCs w:val="22"/>
          <w:lang w:val="en-GB"/>
        </w:rPr>
        <w:id w:val="124898675"/>
        <w:docPartObj>
          <w:docPartGallery w:val="Table of Contents"/>
          <w:docPartUnique/>
        </w:docPartObj>
      </w:sdtPr>
      <w:sdtEndPr>
        <w:rPr>
          <w:b/>
          <w:bCs/>
          <w:noProof/>
        </w:rPr>
      </w:sdtEndPr>
      <w:sdtContent>
        <w:p w14:paraId="6B923A69" w14:textId="717A8122" w:rsidR="00A52554" w:rsidRDefault="00A52554">
          <w:pPr>
            <w:pStyle w:val="TOCHeading"/>
          </w:pPr>
          <w:r>
            <w:t>Contents</w:t>
          </w:r>
        </w:p>
        <w:p w14:paraId="371E69A6" w14:textId="1FA714BB" w:rsidR="00A307DC" w:rsidRDefault="00A52554">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9341842" w:history="1">
            <w:r w:rsidR="00A307DC" w:rsidRPr="00750B2B">
              <w:rPr>
                <w:rStyle w:val="Hyperlink"/>
                <w:rFonts w:eastAsia="Times New Roman" w:cstheme="minorHAnsi"/>
                <w:noProof/>
                <w:bdr w:val="none" w:sz="0" w:space="0" w:color="auto" w:frame="1"/>
                <w:lang w:eastAsia="en-GB"/>
              </w:rPr>
              <w:t>OUR SCHOOL VISION</w:t>
            </w:r>
            <w:r w:rsidR="00A307DC">
              <w:rPr>
                <w:noProof/>
                <w:webHidden/>
              </w:rPr>
              <w:tab/>
            </w:r>
            <w:r w:rsidR="00A307DC">
              <w:rPr>
                <w:noProof/>
                <w:webHidden/>
              </w:rPr>
              <w:fldChar w:fldCharType="begin"/>
            </w:r>
            <w:r w:rsidR="00A307DC">
              <w:rPr>
                <w:noProof/>
                <w:webHidden/>
              </w:rPr>
              <w:instrText xml:space="preserve"> PAGEREF _Toc129341842 \h </w:instrText>
            </w:r>
            <w:r w:rsidR="00A307DC">
              <w:rPr>
                <w:noProof/>
                <w:webHidden/>
              </w:rPr>
            </w:r>
            <w:r w:rsidR="00A307DC">
              <w:rPr>
                <w:noProof/>
                <w:webHidden/>
              </w:rPr>
              <w:fldChar w:fldCharType="separate"/>
            </w:r>
            <w:r w:rsidR="00A307DC">
              <w:rPr>
                <w:noProof/>
                <w:webHidden/>
              </w:rPr>
              <w:t>1</w:t>
            </w:r>
            <w:r w:rsidR="00A307DC">
              <w:rPr>
                <w:noProof/>
                <w:webHidden/>
              </w:rPr>
              <w:fldChar w:fldCharType="end"/>
            </w:r>
          </w:hyperlink>
        </w:p>
        <w:p w14:paraId="24C7D45B" w14:textId="5DA96134" w:rsidR="00A307DC" w:rsidRDefault="000B29C8">
          <w:pPr>
            <w:pStyle w:val="TOC2"/>
            <w:tabs>
              <w:tab w:val="right" w:leader="dot" w:pos="10194"/>
            </w:tabs>
            <w:rPr>
              <w:rFonts w:asciiTheme="minorHAnsi" w:eastAsiaTheme="minorEastAsia" w:hAnsiTheme="minorHAnsi" w:cstheme="minorBidi"/>
              <w:noProof/>
              <w:lang w:eastAsia="en-GB"/>
            </w:rPr>
          </w:pPr>
          <w:hyperlink w:anchor="_Toc129341843" w:history="1">
            <w:r w:rsidR="00A307DC" w:rsidRPr="00750B2B">
              <w:rPr>
                <w:rStyle w:val="Hyperlink"/>
                <w:rFonts w:eastAsia="Times New Roman" w:cstheme="minorHAnsi"/>
                <w:noProof/>
                <w:bdr w:val="none" w:sz="0" w:space="0" w:color="auto" w:frame="1"/>
                <w:lang w:eastAsia="en-GB"/>
              </w:rPr>
              <w:t>ETHOS</w:t>
            </w:r>
            <w:r w:rsidR="00A307DC">
              <w:rPr>
                <w:noProof/>
                <w:webHidden/>
              </w:rPr>
              <w:tab/>
            </w:r>
            <w:r w:rsidR="00A307DC">
              <w:rPr>
                <w:noProof/>
                <w:webHidden/>
              </w:rPr>
              <w:fldChar w:fldCharType="begin"/>
            </w:r>
            <w:r w:rsidR="00A307DC">
              <w:rPr>
                <w:noProof/>
                <w:webHidden/>
              </w:rPr>
              <w:instrText xml:space="preserve"> PAGEREF _Toc129341843 \h </w:instrText>
            </w:r>
            <w:r w:rsidR="00A307DC">
              <w:rPr>
                <w:noProof/>
                <w:webHidden/>
              </w:rPr>
            </w:r>
            <w:r w:rsidR="00A307DC">
              <w:rPr>
                <w:noProof/>
                <w:webHidden/>
              </w:rPr>
              <w:fldChar w:fldCharType="separate"/>
            </w:r>
            <w:r w:rsidR="00A307DC">
              <w:rPr>
                <w:noProof/>
                <w:webHidden/>
              </w:rPr>
              <w:t>1</w:t>
            </w:r>
            <w:r w:rsidR="00A307DC">
              <w:rPr>
                <w:noProof/>
                <w:webHidden/>
              </w:rPr>
              <w:fldChar w:fldCharType="end"/>
            </w:r>
          </w:hyperlink>
        </w:p>
        <w:p w14:paraId="212A72BD" w14:textId="1866F2CD" w:rsidR="00A307DC" w:rsidRDefault="000B29C8">
          <w:pPr>
            <w:pStyle w:val="TOC2"/>
            <w:tabs>
              <w:tab w:val="right" w:leader="dot" w:pos="10194"/>
            </w:tabs>
            <w:rPr>
              <w:rFonts w:asciiTheme="minorHAnsi" w:eastAsiaTheme="minorEastAsia" w:hAnsiTheme="minorHAnsi" w:cstheme="minorBidi"/>
              <w:noProof/>
              <w:lang w:eastAsia="en-GB"/>
            </w:rPr>
          </w:pPr>
          <w:hyperlink w:anchor="_Toc129341844" w:history="1">
            <w:r w:rsidR="00A307DC" w:rsidRPr="00750B2B">
              <w:rPr>
                <w:rStyle w:val="Hyperlink"/>
                <w:rFonts w:cstheme="minorHAnsi"/>
                <w:noProof/>
              </w:rPr>
              <w:t>OUR SCHOOL VALUES</w:t>
            </w:r>
            <w:r w:rsidR="00A307DC">
              <w:rPr>
                <w:noProof/>
                <w:webHidden/>
              </w:rPr>
              <w:tab/>
            </w:r>
            <w:r w:rsidR="00A307DC">
              <w:rPr>
                <w:noProof/>
                <w:webHidden/>
              </w:rPr>
              <w:fldChar w:fldCharType="begin"/>
            </w:r>
            <w:r w:rsidR="00A307DC">
              <w:rPr>
                <w:noProof/>
                <w:webHidden/>
              </w:rPr>
              <w:instrText xml:space="preserve"> PAGEREF _Toc129341844 \h </w:instrText>
            </w:r>
            <w:r w:rsidR="00A307DC">
              <w:rPr>
                <w:noProof/>
                <w:webHidden/>
              </w:rPr>
            </w:r>
            <w:r w:rsidR="00A307DC">
              <w:rPr>
                <w:noProof/>
                <w:webHidden/>
              </w:rPr>
              <w:fldChar w:fldCharType="separate"/>
            </w:r>
            <w:r w:rsidR="00A307DC">
              <w:rPr>
                <w:noProof/>
                <w:webHidden/>
              </w:rPr>
              <w:t>2</w:t>
            </w:r>
            <w:r w:rsidR="00A307DC">
              <w:rPr>
                <w:noProof/>
                <w:webHidden/>
              </w:rPr>
              <w:fldChar w:fldCharType="end"/>
            </w:r>
          </w:hyperlink>
        </w:p>
        <w:p w14:paraId="748081AB" w14:textId="0ADBEF4E" w:rsidR="00A307DC" w:rsidRDefault="000B29C8">
          <w:pPr>
            <w:pStyle w:val="TOC1"/>
            <w:tabs>
              <w:tab w:val="right" w:leader="dot" w:pos="10194"/>
            </w:tabs>
            <w:rPr>
              <w:rFonts w:asciiTheme="minorHAnsi" w:eastAsiaTheme="minorEastAsia" w:hAnsiTheme="minorHAnsi" w:cstheme="minorBidi"/>
              <w:noProof/>
              <w:lang w:eastAsia="en-GB"/>
            </w:rPr>
          </w:pPr>
          <w:hyperlink w:anchor="_Toc129341845" w:history="1">
            <w:r w:rsidR="00A307DC" w:rsidRPr="00750B2B">
              <w:rPr>
                <w:rStyle w:val="Hyperlink"/>
                <w:noProof/>
                <w:lang w:eastAsia="en-GB"/>
              </w:rPr>
              <w:t>RATIONALE</w:t>
            </w:r>
            <w:r w:rsidR="00A307DC">
              <w:rPr>
                <w:noProof/>
                <w:webHidden/>
              </w:rPr>
              <w:tab/>
            </w:r>
            <w:r w:rsidR="00A307DC">
              <w:rPr>
                <w:noProof/>
                <w:webHidden/>
              </w:rPr>
              <w:fldChar w:fldCharType="begin"/>
            </w:r>
            <w:r w:rsidR="00A307DC">
              <w:rPr>
                <w:noProof/>
                <w:webHidden/>
              </w:rPr>
              <w:instrText xml:space="preserve"> PAGEREF _Toc129341845 \h </w:instrText>
            </w:r>
            <w:r w:rsidR="00A307DC">
              <w:rPr>
                <w:noProof/>
                <w:webHidden/>
              </w:rPr>
            </w:r>
            <w:r w:rsidR="00A307DC">
              <w:rPr>
                <w:noProof/>
                <w:webHidden/>
              </w:rPr>
              <w:fldChar w:fldCharType="separate"/>
            </w:r>
            <w:r w:rsidR="00A307DC">
              <w:rPr>
                <w:noProof/>
                <w:webHidden/>
              </w:rPr>
              <w:t>2</w:t>
            </w:r>
            <w:r w:rsidR="00A307DC">
              <w:rPr>
                <w:noProof/>
                <w:webHidden/>
              </w:rPr>
              <w:fldChar w:fldCharType="end"/>
            </w:r>
          </w:hyperlink>
        </w:p>
        <w:p w14:paraId="00FB6221" w14:textId="134E18FD" w:rsidR="00A307DC" w:rsidRDefault="000B29C8">
          <w:pPr>
            <w:pStyle w:val="TOC1"/>
            <w:tabs>
              <w:tab w:val="right" w:leader="dot" w:pos="10194"/>
            </w:tabs>
            <w:rPr>
              <w:rFonts w:asciiTheme="minorHAnsi" w:eastAsiaTheme="minorEastAsia" w:hAnsiTheme="minorHAnsi" w:cstheme="minorBidi"/>
              <w:noProof/>
              <w:lang w:eastAsia="en-GB"/>
            </w:rPr>
          </w:pPr>
          <w:hyperlink w:anchor="_Toc129341846" w:history="1">
            <w:r w:rsidR="00A307DC" w:rsidRPr="00750B2B">
              <w:rPr>
                <w:rStyle w:val="Hyperlink"/>
                <w:noProof/>
                <w:lang w:eastAsia="en-GB"/>
              </w:rPr>
              <w:t>THE THRIVE BASE</w:t>
            </w:r>
            <w:r w:rsidR="00A307DC">
              <w:rPr>
                <w:noProof/>
                <w:webHidden/>
              </w:rPr>
              <w:tab/>
            </w:r>
            <w:r w:rsidR="00A307DC">
              <w:rPr>
                <w:noProof/>
                <w:webHidden/>
              </w:rPr>
              <w:fldChar w:fldCharType="begin"/>
            </w:r>
            <w:r w:rsidR="00A307DC">
              <w:rPr>
                <w:noProof/>
                <w:webHidden/>
              </w:rPr>
              <w:instrText xml:space="preserve"> PAGEREF _Toc129341846 \h </w:instrText>
            </w:r>
            <w:r w:rsidR="00A307DC">
              <w:rPr>
                <w:noProof/>
                <w:webHidden/>
              </w:rPr>
            </w:r>
            <w:r w:rsidR="00A307DC">
              <w:rPr>
                <w:noProof/>
                <w:webHidden/>
              </w:rPr>
              <w:fldChar w:fldCharType="separate"/>
            </w:r>
            <w:r w:rsidR="00A307DC">
              <w:rPr>
                <w:noProof/>
                <w:webHidden/>
              </w:rPr>
              <w:t>4</w:t>
            </w:r>
            <w:r w:rsidR="00A307DC">
              <w:rPr>
                <w:noProof/>
                <w:webHidden/>
              </w:rPr>
              <w:fldChar w:fldCharType="end"/>
            </w:r>
          </w:hyperlink>
        </w:p>
        <w:p w14:paraId="46F039C5" w14:textId="7F693F1F" w:rsidR="00A307DC" w:rsidRDefault="000B29C8">
          <w:pPr>
            <w:pStyle w:val="TOC1"/>
            <w:tabs>
              <w:tab w:val="right" w:leader="dot" w:pos="10194"/>
            </w:tabs>
            <w:rPr>
              <w:rFonts w:asciiTheme="minorHAnsi" w:eastAsiaTheme="minorEastAsia" w:hAnsiTheme="minorHAnsi" w:cstheme="minorBidi"/>
              <w:noProof/>
              <w:lang w:eastAsia="en-GB"/>
            </w:rPr>
          </w:pPr>
          <w:hyperlink w:anchor="_Toc129341847" w:history="1">
            <w:r w:rsidR="00A307DC" w:rsidRPr="00750B2B">
              <w:rPr>
                <w:rStyle w:val="Hyperlink"/>
                <w:noProof/>
                <w:lang w:eastAsia="en-GB"/>
              </w:rPr>
              <w:t>SPECIAL EDUCATIONAL NEEDS &amp; DISABILITIES (SEND)</w:t>
            </w:r>
            <w:r w:rsidR="00A307DC">
              <w:rPr>
                <w:noProof/>
                <w:webHidden/>
              </w:rPr>
              <w:tab/>
            </w:r>
            <w:r w:rsidR="00A307DC">
              <w:rPr>
                <w:noProof/>
                <w:webHidden/>
              </w:rPr>
              <w:fldChar w:fldCharType="begin"/>
            </w:r>
            <w:r w:rsidR="00A307DC">
              <w:rPr>
                <w:noProof/>
                <w:webHidden/>
              </w:rPr>
              <w:instrText xml:space="preserve"> PAGEREF _Toc129341847 \h </w:instrText>
            </w:r>
            <w:r w:rsidR="00A307DC">
              <w:rPr>
                <w:noProof/>
                <w:webHidden/>
              </w:rPr>
            </w:r>
            <w:r w:rsidR="00A307DC">
              <w:rPr>
                <w:noProof/>
                <w:webHidden/>
              </w:rPr>
              <w:fldChar w:fldCharType="separate"/>
            </w:r>
            <w:r w:rsidR="00A307DC">
              <w:rPr>
                <w:noProof/>
                <w:webHidden/>
              </w:rPr>
              <w:t>4</w:t>
            </w:r>
            <w:r w:rsidR="00A307DC">
              <w:rPr>
                <w:noProof/>
                <w:webHidden/>
              </w:rPr>
              <w:fldChar w:fldCharType="end"/>
            </w:r>
          </w:hyperlink>
        </w:p>
        <w:p w14:paraId="08E513BC" w14:textId="7BCCCC11" w:rsidR="00A307DC" w:rsidRDefault="000B29C8">
          <w:pPr>
            <w:pStyle w:val="TOC1"/>
            <w:tabs>
              <w:tab w:val="right" w:leader="dot" w:pos="10194"/>
            </w:tabs>
            <w:rPr>
              <w:rFonts w:asciiTheme="minorHAnsi" w:eastAsiaTheme="minorEastAsia" w:hAnsiTheme="minorHAnsi" w:cstheme="minorBidi"/>
              <w:noProof/>
              <w:lang w:eastAsia="en-GB"/>
            </w:rPr>
          </w:pPr>
          <w:hyperlink w:anchor="_Toc129341848" w:history="1">
            <w:r w:rsidR="00A307DC" w:rsidRPr="00750B2B">
              <w:rPr>
                <w:rStyle w:val="Hyperlink"/>
                <w:noProof/>
                <w:lang w:eastAsia="en-GB"/>
              </w:rPr>
              <w:t>INITIAL CONCERN RECORD (ICR)</w:t>
            </w:r>
            <w:r w:rsidR="00A307DC">
              <w:rPr>
                <w:noProof/>
                <w:webHidden/>
              </w:rPr>
              <w:tab/>
            </w:r>
            <w:r w:rsidR="00A307DC">
              <w:rPr>
                <w:noProof/>
                <w:webHidden/>
              </w:rPr>
              <w:fldChar w:fldCharType="begin"/>
            </w:r>
            <w:r w:rsidR="00A307DC">
              <w:rPr>
                <w:noProof/>
                <w:webHidden/>
              </w:rPr>
              <w:instrText xml:space="preserve"> PAGEREF _Toc129341848 \h </w:instrText>
            </w:r>
            <w:r w:rsidR="00A307DC">
              <w:rPr>
                <w:noProof/>
                <w:webHidden/>
              </w:rPr>
            </w:r>
            <w:r w:rsidR="00A307DC">
              <w:rPr>
                <w:noProof/>
                <w:webHidden/>
              </w:rPr>
              <w:fldChar w:fldCharType="separate"/>
            </w:r>
            <w:r w:rsidR="00A307DC">
              <w:rPr>
                <w:noProof/>
                <w:webHidden/>
              </w:rPr>
              <w:t>5</w:t>
            </w:r>
            <w:r w:rsidR="00A307DC">
              <w:rPr>
                <w:noProof/>
                <w:webHidden/>
              </w:rPr>
              <w:fldChar w:fldCharType="end"/>
            </w:r>
          </w:hyperlink>
        </w:p>
        <w:p w14:paraId="5732D814" w14:textId="3084F8A7" w:rsidR="00A307DC" w:rsidRDefault="000B29C8">
          <w:pPr>
            <w:pStyle w:val="TOC1"/>
            <w:tabs>
              <w:tab w:val="right" w:leader="dot" w:pos="10194"/>
            </w:tabs>
            <w:rPr>
              <w:rFonts w:asciiTheme="minorHAnsi" w:eastAsiaTheme="minorEastAsia" w:hAnsiTheme="minorHAnsi" w:cstheme="minorBidi"/>
              <w:noProof/>
              <w:lang w:eastAsia="en-GB"/>
            </w:rPr>
          </w:pPr>
          <w:hyperlink w:anchor="_Toc129341849" w:history="1">
            <w:r w:rsidR="00A307DC" w:rsidRPr="00750B2B">
              <w:rPr>
                <w:rStyle w:val="Hyperlink"/>
                <w:noProof/>
                <w:lang w:eastAsia="en-GB"/>
              </w:rPr>
              <w:t>PERSONLIASED HELATH CARE PLAN (PHCP)</w:t>
            </w:r>
            <w:r w:rsidR="00A307DC">
              <w:rPr>
                <w:noProof/>
                <w:webHidden/>
              </w:rPr>
              <w:tab/>
            </w:r>
            <w:r w:rsidR="00A307DC">
              <w:rPr>
                <w:noProof/>
                <w:webHidden/>
              </w:rPr>
              <w:fldChar w:fldCharType="begin"/>
            </w:r>
            <w:r w:rsidR="00A307DC">
              <w:rPr>
                <w:noProof/>
                <w:webHidden/>
              </w:rPr>
              <w:instrText xml:space="preserve"> PAGEREF _Toc129341849 \h </w:instrText>
            </w:r>
            <w:r w:rsidR="00A307DC">
              <w:rPr>
                <w:noProof/>
                <w:webHidden/>
              </w:rPr>
            </w:r>
            <w:r w:rsidR="00A307DC">
              <w:rPr>
                <w:noProof/>
                <w:webHidden/>
              </w:rPr>
              <w:fldChar w:fldCharType="separate"/>
            </w:r>
            <w:r w:rsidR="00A307DC">
              <w:rPr>
                <w:noProof/>
                <w:webHidden/>
              </w:rPr>
              <w:t>5</w:t>
            </w:r>
            <w:r w:rsidR="00A307DC">
              <w:rPr>
                <w:noProof/>
                <w:webHidden/>
              </w:rPr>
              <w:fldChar w:fldCharType="end"/>
            </w:r>
          </w:hyperlink>
        </w:p>
        <w:p w14:paraId="54986DBA" w14:textId="3C46C357" w:rsidR="00A307DC" w:rsidRDefault="000B29C8">
          <w:pPr>
            <w:pStyle w:val="TOC1"/>
            <w:tabs>
              <w:tab w:val="right" w:leader="dot" w:pos="10194"/>
            </w:tabs>
            <w:rPr>
              <w:rFonts w:asciiTheme="minorHAnsi" w:eastAsiaTheme="minorEastAsia" w:hAnsiTheme="minorHAnsi" w:cstheme="minorBidi"/>
              <w:noProof/>
              <w:lang w:eastAsia="en-GB"/>
            </w:rPr>
          </w:pPr>
          <w:hyperlink w:anchor="_Toc129341850" w:history="1">
            <w:r w:rsidR="00A307DC" w:rsidRPr="00750B2B">
              <w:rPr>
                <w:rStyle w:val="Hyperlink"/>
                <w:noProof/>
                <w:lang w:eastAsia="en-GB"/>
              </w:rPr>
              <w:t>SAFE HOLD</w:t>
            </w:r>
            <w:r w:rsidR="00A307DC">
              <w:rPr>
                <w:noProof/>
                <w:webHidden/>
              </w:rPr>
              <w:tab/>
            </w:r>
            <w:r w:rsidR="00A307DC">
              <w:rPr>
                <w:noProof/>
                <w:webHidden/>
              </w:rPr>
              <w:fldChar w:fldCharType="begin"/>
            </w:r>
            <w:r w:rsidR="00A307DC">
              <w:rPr>
                <w:noProof/>
                <w:webHidden/>
              </w:rPr>
              <w:instrText xml:space="preserve"> PAGEREF _Toc129341850 \h </w:instrText>
            </w:r>
            <w:r w:rsidR="00A307DC">
              <w:rPr>
                <w:noProof/>
                <w:webHidden/>
              </w:rPr>
            </w:r>
            <w:r w:rsidR="00A307DC">
              <w:rPr>
                <w:noProof/>
                <w:webHidden/>
              </w:rPr>
              <w:fldChar w:fldCharType="separate"/>
            </w:r>
            <w:r w:rsidR="00A307DC">
              <w:rPr>
                <w:noProof/>
                <w:webHidden/>
              </w:rPr>
              <w:t>5</w:t>
            </w:r>
            <w:r w:rsidR="00A307DC">
              <w:rPr>
                <w:noProof/>
                <w:webHidden/>
              </w:rPr>
              <w:fldChar w:fldCharType="end"/>
            </w:r>
          </w:hyperlink>
        </w:p>
        <w:p w14:paraId="76B65913" w14:textId="13B9AAF7" w:rsidR="00A307DC" w:rsidRDefault="000B29C8">
          <w:pPr>
            <w:pStyle w:val="TOC1"/>
            <w:tabs>
              <w:tab w:val="right" w:leader="dot" w:pos="10194"/>
            </w:tabs>
            <w:rPr>
              <w:rFonts w:asciiTheme="minorHAnsi" w:eastAsiaTheme="minorEastAsia" w:hAnsiTheme="minorHAnsi" w:cstheme="minorBidi"/>
              <w:noProof/>
              <w:lang w:eastAsia="en-GB"/>
            </w:rPr>
          </w:pPr>
          <w:hyperlink w:anchor="_Toc129341851" w:history="1">
            <w:r w:rsidR="00A307DC" w:rsidRPr="00750B2B">
              <w:rPr>
                <w:rStyle w:val="Hyperlink"/>
                <w:noProof/>
                <w:lang w:eastAsia="en-GB"/>
              </w:rPr>
              <w:t>CPOMS</w:t>
            </w:r>
            <w:r w:rsidR="00A307DC">
              <w:rPr>
                <w:noProof/>
                <w:webHidden/>
              </w:rPr>
              <w:tab/>
            </w:r>
            <w:r w:rsidR="00A307DC">
              <w:rPr>
                <w:noProof/>
                <w:webHidden/>
              </w:rPr>
              <w:fldChar w:fldCharType="begin"/>
            </w:r>
            <w:r w:rsidR="00A307DC">
              <w:rPr>
                <w:noProof/>
                <w:webHidden/>
              </w:rPr>
              <w:instrText xml:space="preserve"> PAGEREF _Toc129341851 \h </w:instrText>
            </w:r>
            <w:r w:rsidR="00A307DC">
              <w:rPr>
                <w:noProof/>
                <w:webHidden/>
              </w:rPr>
            </w:r>
            <w:r w:rsidR="00A307DC">
              <w:rPr>
                <w:noProof/>
                <w:webHidden/>
              </w:rPr>
              <w:fldChar w:fldCharType="separate"/>
            </w:r>
            <w:r w:rsidR="00A307DC">
              <w:rPr>
                <w:noProof/>
                <w:webHidden/>
              </w:rPr>
              <w:t>5</w:t>
            </w:r>
            <w:r w:rsidR="00A307DC">
              <w:rPr>
                <w:noProof/>
                <w:webHidden/>
              </w:rPr>
              <w:fldChar w:fldCharType="end"/>
            </w:r>
          </w:hyperlink>
        </w:p>
        <w:p w14:paraId="63D7CC8C" w14:textId="72D38190" w:rsidR="00A52554" w:rsidRDefault="00A52554">
          <w:r>
            <w:rPr>
              <w:b/>
              <w:bCs/>
              <w:noProof/>
            </w:rPr>
            <w:fldChar w:fldCharType="end"/>
          </w:r>
        </w:p>
      </w:sdtContent>
    </w:sdt>
    <w:p w14:paraId="601995D6" w14:textId="15A57FAA" w:rsidR="00A52554" w:rsidRDefault="00A52554" w:rsidP="00BD1575">
      <w:pPr>
        <w:spacing w:after="0"/>
        <w:rPr>
          <w:rFonts w:asciiTheme="minorHAnsi" w:hAnsiTheme="minorHAnsi" w:cstheme="minorHAnsi"/>
        </w:rPr>
      </w:pPr>
    </w:p>
    <w:p w14:paraId="091F5DB9" w14:textId="77777777" w:rsidR="00A52554" w:rsidRPr="00A52554" w:rsidRDefault="00A52554" w:rsidP="00BD1575">
      <w:pPr>
        <w:spacing w:after="0"/>
        <w:rPr>
          <w:rFonts w:asciiTheme="minorHAnsi" w:hAnsiTheme="minorHAnsi" w:cstheme="minorHAnsi"/>
        </w:rPr>
      </w:pPr>
    </w:p>
    <w:p w14:paraId="6D7497D3" w14:textId="77777777" w:rsidR="00A52554" w:rsidRPr="00A52554" w:rsidRDefault="00A52554" w:rsidP="00A52554">
      <w:pPr>
        <w:pStyle w:val="Heading2"/>
        <w:rPr>
          <w:rFonts w:asciiTheme="minorHAnsi" w:eastAsia="Times New Roman" w:hAnsiTheme="minorHAnsi" w:cstheme="minorHAnsi"/>
          <w:color w:val="auto"/>
          <w:sz w:val="22"/>
          <w:szCs w:val="22"/>
          <w:lang w:eastAsia="en-GB"/>
        </w:rPr>
      </w:pPr>
      <w:bookmarkStart w:id="0" w:name="_Toc129172417"/>
      <w:bookmarkStart w:id="1" w:name="_Toc129341842"/>
      <w:r w:rsidRPr="00A52554">
        <w:rPr>
          <w:rFonts w:asciiTheme="minorHAnsi" w:eastAsia="Times New Roman" w:hAnsiTheme="minorHAnsi" w:cstheme="minorHAnsi"/>
          <w:color w:val="auto"/>
          <w:sz w:val="22"/>
          <w:szCs w:val="22"/>
          <w:bdr w:val="none" w:sz="0" w:space="0" w:color="auto" w:frame="1"/>
          <w:lang w:eastAsia="en-GB"/>
        </w:rPr>
        <w:t>OUR SCHOOL VISION</w:t>
      </w:r>
      <w:bookmarkEnd w:id="0"/>
      <w:bookmarkEnd w:id="1"/>
      <w:r w:rsidRPr="00A52554">
        <w:rPr>
          <w:rFonts w:asciiTheme="minorHAnsi" w:eastAsia="Times New Roman" w:hAnsiTheme="minorHAnsi" w:cstheme="minorHAnsi"/>
          <w:color w:val="auto"/>
          <w:sz w:val="22"/>
          <w:szCs w:val="22"/>
          <w:bdr w:val="none" w:sz="0" w:space="0" w:color="auto" w:frame="1"/>
          <w:lang w:eastAsia="en-GB"/>
        </w:rPr>
        <w:t> </w:t>
      </w:r>
    </w:p>
    <w:p w14:paraId="2CF158D0" w14:textId="77777777" w:rsidR="00A52554" w:rsidRPr="00A52554" w:rsidRDefault="00A52554" w:rsidP="00A52554">
      <w:pPr>
        <w:shd w:val="clear" w:color="auto" w:fill="FFFFFF"/>
        <w:spacing w:after="0"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41E8F16A" w14:textId="77777777" w:rsidR="00A52554" w:rsidRPr="00A52554" w:rsidRDefault="00A52554" w:rsidP="00A52554">
      <w:pPr>
        <w:shd w:val="clear" w:color="auto" w:fill="FFFFFF"/>
        <w:spacing w:after="0"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20823EC9" w14:textId="77777777" w:rsidR="00A52554" w:rsidRPr="00A52554" w:rsidRDefault="00A52554" w:rsidP="00A52554">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3FAF5F3D" w14:textId="77777777" w:rsidR="00A52554" w:rsidRPr="00A52554" w:rsidRDefault="00A52554" w:rsidP="00A52554">
      <w:pPr>
        <w:pStyle w:val="Heading2"/>
        <w:rPr>
          <w:rFonts w:asciiTheme="minorHAnsi" w:eastAsia="Times New Roman" w:hAnsiTheme="minorHAnsi" w:cstheme="minorHAnsi"/>
          <w:sz w:val="22"/>
          <w:szCs w:val="22"/>
          <w:lang w:eastAsia="en-GB"/>
        </w:rPr>
      </w:pPr>
      <w:bookmarkStart w:id="2" w:name="_Toc121750334"/>
      <w:bookmarkStart w:id="3" w:name="_Toc129172418"/>
      <w:bookmarkStart w:id="4" w:name="_Toc129341843"/>
      <w:r w:rsidRPr="00A52554">
        <w:rPr>
          <w:rFonts w:asciiTheme="minorHAnsi" w:eastAsia="Times New Roman" w:hAnsiTheme="minorHAnsi" w:cstheme="minorHAnsi"/>
          <w:color w:val="auto"/>
          <w:sz w:val="22"/>
          <w:szCs w:val="22"/>
          <w:bdr w:val="none" w:sz="0" w:space="0" w:color="auto" w:frame="1"/>
          <w:lang w:eastAsia="en-GB"/>
        </w:rPr>
        <w:t>ETHOS</w:t>
      </w:r>
      <w:bookmarkEnd w:id="2"/>
      <w:bookmarkEnd w:id="3"/>
      <w:bookmarkEnd w:id="4"/>
      <w:r w:rsidRPr="00A52554">
        <w:rPr>
          <w:rFonts w:asciiTheme="minorHAnsi" w:eastAsia="Times New Roman" w:hAnsiTheme="minorHAnsi" w:cstheme="minorHAnsi"/>
          <w:sz w:val="22"/>
          <w:szCs w:val="22"/>
          <w:bdr w:val="none" w:sz="0" w:space="0" w:color="auto" w:frame="1"/>
          <w:lang w:eastAsia="en-GB"/>
        </w:rPr>
        <w:t> </w:t>
      </w:r>
    </w:p>
    <w:p w14:paraId="45E5862B" w14:textId="77777777" w:rsidR="00A52554" w:rsidRPr="00A52554" w:rsidRDefault="00A52554" w:rsidP="00A52554">
      <w:pPr>
        <w:shd w:val="clear" w:color="auto" w:fill="FFFFFF"/>
        <w:spacing w:after="0"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We believe that:</w:t>
      </w:r>
      <w:r w:rsidRPr="00A52554">
        <w:rPr>
          <w:rFonts w:asciiTheme="minorHAnsi" w:eastAsia="Times New Roman" w:hAnsiTheme="minorHAnsi" w:cstheme="minorHAnsi"/>
          <w:b/>
          <w:bCs/>
          <w:color w:val="1F4E79"/>
          <w:bdr w:val="none" w:sz="0" w:space="0" w:color="auto" w:frame="1"/>
          <w:lang w:eastAsia="en-GB"/>
        </w:rPr>
        <w:t> </w:t>
      </w:r>
    </w:p>
    <w:p w14:paraId="115905C0"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1F3E6055"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i/>
          <w:iCs/>
          <w:color w:val="000000"/>
          <w:bdr w:val="none" w:sz="0" w:space="0" w:color="auto" w:frame="1"/>
          <w:lang w:eastAsia="en-GB"/>
        </w:rPr>
        <w:t>All staff</w:t>
      </w:r>
      <w:r w:rsidRPr="00A52554">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37025E98"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Learning takes place in </w:t>
      </w:r>
      <w:r w:rsidRPr="00A52554">
        <w:rPr>
          <w:rFonts w:asciiTheme="minorHAnsi" w:eastAsia="Times New Roman" w:hAnsiTheme="minorHAnsi" w:cstheme="minorHAnsi"/>
          <w:i/>
          <w:iCs/>
          <w:color w:val="000000"/>
          <w:bdr w:val="none" w:sz="0" w:space="0" w:color="auto" w:frame="1"/>
          <w:lang w:eastAsia="en-GB"/>
        </w:rPr>
        <w:t>all areas</w:t>
      </w:r>
      <w:r w:rsidRPr="00A52554">
        <w:rPr>
          <w:rFonts w:asciiTheme="minorHAnsi" w:eastAsia="Times New Roman" w:hAnsiTheme="minorHAnsi" w:cstheme="minorHAnsi"/>
          <w:color w:val="000000"/>
          <w:bdr w:val="none" w:sz="0" w:space="0" w:color="auto" w:frame="1"/>
          <w:lang w:eastAsia="en-GB"/>
        </w:rPr>
        <w:t> of our school and through the </w:t>
      </w:r>
      <w:r w:rsidRPr="00A52554">
        <w:rPr>
          <w:rFonts w:asciiTheme="minorHAnsi" w:eastAsia="Times New Roman" w:hAnsiTheme="minorHAnsi" w:cstheme="minorHAnsi"/>
          <w:i/>
          <w:iCs/>
          <w:color w:val="000000"/>
          <w:bdr w:val="none" w:sz="0" w:space="0" w:color="auto" w:frame="1"/>
          <w:lang w:eastAsia="en-GB"/>
        </w:rPr>
        <w:t>entire </w:t>
      </w:r>
      <w:r w:rsidRPr="00A52554">
        <w:rPr>
          <w:rFonts w:asciiTheme="minorHAnsi" w:eastAsia="Times New Roman" w:hAnsiTheme="minorHAnsi" w:cstheme="minorHAnsi"/>
          <w:color w:val="000000"/>
          <w:bdr w:val="none" w:sz="0" w:space="0" w:color="auto" w:frame="1"/>
          <w:lang w:eastAsia="en-GB"/>
        </w:rPr>
        <w:t>learning day - inside and outside of the classroom.  </w:t>
      </w:r>
    </w:p>
    <w:p w14:paraId="70F3AC28"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4F206A8C"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lastRenderedPageBreak/>
        <w:t>Consistently challenging, dynamic, engaging and empowering teaching leads to outstanding learning, resulting in a school where </w:t>
      </w:r>
      <w:r w:rsidRPr="00A52554">
        <w:rPr>
          <w:rFonts w:asciiTheme="minorHAnsi" w:eastAsia="Times New Roman" w:hAnsiTheme="minorHAnsi" w:cstheme="minorHAnsi"/>
          <w:i/>
          <w:iCs/>
          <w:color w:val="000000"/>
          <w:bdr w:val="none" w:sz="0" w:space="0" w:color="auto" w:frame="1"/>
          <w:lang w:eastAsia="en-GB"/>
        </w:rPr>
        <w:t>every</w:t>
      </w:r>
      <w:r w:rsidRPr="00A52554">
        <w:rPr>
          <w:rFonts w:asciiTheme="minorHAnsi" w:eastAsia="Times New Roman" w:hAnsiTheme="minorHAnsi" w:cstheme="minorHAnsi"/>
          <w:color w:val="000000"/>
          <w:bdr w:val="none" w:sz="0" w:space="0" w:color="auto" w:frame="1"/>
          <w:lang w:eastAsia="en-GB"/>
        </w:rPr>
        <w:t> child’s potential is realised. </w:t>
      </w:r>
    </w:p>
    <w:p w14:paraId="29A46BFB"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i/>
          <w:iCs/>
          <w:color w:val="000000"/>
          <w:bdr w:val="none" w:sz="0" w:space="0" w:color="auto" w:frame="1"/>
          <w:lang w:eastAsia="en-GB"/>
        </w:rPr>
        <w:t>All staff</w:t>
      </w:r>
      <w:r w:rsidRPr="00A52554">
        <w:rPr>
          <w:rFonts w:asciiTheme="minorHAnsi" w:eastAsia="Times New Roman" w:hAnsiTheme="minorHAnsi" w:cstheme="minorHAnsi"/>
          <w:color w:val="000000"/>
          <w:bdr w:val="none" w:sz="0" w:space="0" w:color="auto" w:frame="1"/>
          <w:lang w:eastAsia="en-GB"/>
        </w:rPr>
        <w:t> will value </w:t>
      </w:r>
      <w:r w:rsidRPr="00A52554">
        <w:rPr>
          <w:rFonts w:asciiTheme="minorHAnsi" w:eastAsia="Times New Roman" w:hAnsiTheme="minorHAnsi" w:cstheme="minorHAnsi"/>
          <w:i/>
          <w:iCs/>
          <w:color w:val="000000"/>
          <w:bdr w:val="none" w:sz="0" w:space="0" w:color="auto" w:frame="1"/>
          <w:lang w:eastAsia="en-GB"/>
        </w:rPr>
        <w:t>every child’s contribution</w:t>
      </w:r>
      <w:r w:rsidRPr="00A52554">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23CF3DF9"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A52554">
        <w:rPr>
          <w:rFonts w:asciiTheme="minorHAnsi" w:eastAsia="Times New Roman" w:hAnsiTheme="minorHAnsi" w:cstheme="minorHAnsi"/>
          <w:i/>
          <w:iCs/>
          <w:color w:val="000000"/>
          <w:bdr w:val="none" w:sz="0" w:space="0" w:color="auto" w:frame="1"/>
          <w:lang w:eastAsia="en-GB"/>
        </w:rPr>
        <w:t>all the elements</w:t>
      </w:r>
      <w:r w:rsidRPr="00A52554">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60893F5D"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0C50BEAF"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A52554">
        <w:rPr>
          <w:rFonts w:asciiTheme="minorHAnsi" w:eastAsia="Times New Roman" w:hAnsiTheme="minorHAnsi" w:cstheme="minorHAnsi"/>
          <w:i/>
          <w:iCs/>
          <w:color w:val="000000"/>
          <w:bdr w:val="none" w:sz="0" w:space="0" w:color="auto" w:frame="1"/>
          <w:lang w:eastAsia="en-GB"/>
        </w:rPr>
        <w:t>continuous professional development</w:t>
      </w:r>
      <w:r w:rsidRPr="00A52554">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10B008A2"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4C47E626" w14:textId="77777777" w:rsidR="00A52554" w:rsidRPr="00A52554" w:rsidRDefault="00A52554" w:rsidP="00A52554">
      <w:pPr>
        <w:shd w:val="clear" w:color="auto" w:fill="FFFFFF"/>
        <w:spacing w:beforeAutospacing="1" w:after="0" w:afterAutospacing="1" w:line="240" w:lineRule="auto"/>
        <w:ind w:left="720"/>
        <w:rPr>
          <w:rFonts w:asciiTheme="minorHAnsi" w:eastAsia="Times New Roman" w:hAnsiTheme="minorHAnsi" w:cstheme="minorHAnsi"/>
          <w:color w:val="000000"/>
          <w:lang w:eastAsia="en-GB"/>
        </w:rPr>
      </w:pPr>
    </w:p>
    <w:p w14:paraId="7D551B97" w14:textId="77777777" w:rsidR="00A52554" w:rsidRPr="00A52554" w:rsidRDefault="00A52554" w:rsidP="00A52554">
      <w:pPr>
        <w:pStyle w:val="Heading2"/>
        <w:rPr>
          <w:rFonts w:asciiTheme="minorHAnsi" w:hAnsiTheme="minorHAnsi" w:cstheme="minorHAnsi"/>
          <w:color w:val="auto"/>
          <w:sz w:val="22"/>
          <w:szCs w:val="22"/>
        </w:rPr>
      </w:pPr>
      <w:bookmarkStart w:id="5" w:name="_Toc121750335"/>
      <w:bookmarkStart w:id="6" w:name="_Toc129172419"/>
      <w:bookmarkStart w:id="7" w:name="_Toc129341844"/>
      <w:r w:rsidRPr="00A52554">
        <w:rPr>
          <w:rFonts w:asciiTheme="minorHAnsi" w:hAnsiTheme="minorHAnsi" w:cstheme="minorHAnsi"/>
          <w:color w:val="auto"/>
          <w:sz w:val="22"/>
          <w:szCs w:val="22"/>
        </w:rPr>
        <w:t>OUR SCHOOL VALUES</w:t>
      </w:r>
      <w:bookmarkEnd w:id="5"/>
      <w:bookmarkEnd w:id="6"/>
      <w:bookmarkEnd w:id="7"/>
    </w:p>
    <w:p w14:paraId="45105D40" w14:textId="77777777" w:rsidR="00A52554" w:rsidRPr="00A52554" w:rsidRDefault="00A52554" w:rsidP="00A52554">
      <w:pPr>
        <w:pStyle w:val="CommentText"/>
        <w:rPr>
          <w:rFonts w:asciiTheme="minorHAnsi" w:hAnsiTheme="minorHAnsi" w:cstheme="minorHAnsi"/>
          <w:sz w:val="22"/>
          <w:szCs w:val="22"/>
        </w:rPr>
      </w:pPr>
      <w:r w:rsidRPr="00A52554">
        <w:rPr>
          <w:rFonts w:asciiTheme="minorHAnsi" w:hAnsiTheme="minorHAnsi" w:cstheme="minorHAnsi"/>
          <w:sz w:val="22"/>
          <w:szCs w:val="22"/>
        </w:rPr>
        <w:t>Determination – Resilience – Tolerance – Cooperation – Creativity – Curiosity</w:t>
      </w:r>
    </w:p>
    <w:p w14:paraId="30B63C93" w14:textId="77777777" w:rsidR="00A52554" w:rsidRDefault="00A52554" w:rsidP="00A52554">
      <w:pPr>
        <w:spacing w:before="100" w:beforeAutospacing="1" w:after="100" w:afterAutospacing="1" w:line="240" w:lineRule="auto"/>
        <w:jc w:val="center"/>
        <w:rPr>
          <w:rFonts w:asciiTheme="minorHAnsi" w:eastAsia="Times New Roman" w:hAnsiTheme="minorHAnsi" w:cstheme="minorHAnsi"/>
          <w:lang w:val="en" w:eastAsia="en-GB"/>
        </w:rPr>
      </w:pPr>
    </w:p>
    <w:p w14:paraId="1FD64196" w14:textId="18B69D1E" w:rsidR="00A52554" w:rsidRPr="00A52554" w:rsidRDefault="00A52554" w:rsidP="00A52554">
      <w:pPr>
        <w:spacing w:before="100" w:beforeAutospacing="1" w:after="100" w:afterAutospacing="1" w:line="240" w:lineRule="auto"/>
        <w:jc w:val="center"/>
        <w:rPr>
          <w:rFonts w:asciiTheme="minorHAnsi" w:hAnsiTheme="minorHAnsi" w:cstheme="minorHAnsi"/>
          <w:b/>
          <w:noProof/>
          <w:lang w:eastAsia="en-GB"/>
        </w:rPr>
      </w:pPr>
      <w:r w:rsidRPr="00A52554">
        <w:rPr>
          <w:rFonts w:asciiTheme="minorHAnsi" w:eastAsia="Times New Roman" w:hAnsiTheme="minorHAnsi" w:cstheme="minorHAnsi"/>
          <w:lang w:val="en" w:eastAsia="en-GB"/>
        </w:rPr>
        <w:t xml:space="preserve">Our mission statement, </w:t>
      </w:r>
      <w:r w:rsidRPr="00A52554">
        <w:rPr>
          <w:rFonts w:asciiTheme="minorHAnsi" w:eastAsia="Times New Roman" w:hAnsiTheme="minorHAnsi" w:cstheme="minorHAnsi"/>
          <w:b/>
          <w:bCs/>
          <w:lang w:val="en" w:eastAsia="en-GB"/>
        </w:rPr>
        <w:t>“What Challenges us, Changes us”</w:t>
      </w:r>
    </w:p>
    <w:p w14:paraId="6E3B4783" w14:textId="77777777" w:rsidR="00A52554" w:rsidRPr="00A52554" w:rsidRDefault="00150224" w:rsidP="00A52554">
      <w:pPr>
        <w:pStyle w:val="Heading1"/>
        <w:rPr>
          <w:color w:val="auto"/>
          <w:sz w:val="22"/>
          <w:szCs w:val="22"/>
          <w:lang w:eastAsia="en-GB"/>
        </w:rPr>
      </w:pPr>
      <w:bookmarkStart w:id="8" w:name="_Toc129341845"/>
      <w:r w:rsidRPr="00A52554">
        <w:rPr>
          <w:color w:val="auto"/>
          <w:sz w:val="22"/>
          <w:szCs w:val="22"/>
          <w:lang w:eastAsia="en-GB"/>
        </w:rPr>
        <w:t>RATIONALE</w:t>
      </w:r>
      <w:bookmarkEnd w:id="8"/>
    </w:p>
    <w:p w14:paraId="11945D1C" w14:textId="5EC95E80" w:rsidR="00F741DA" w:rsidRPr="00A52554" w:rsidRDefault="00150224" w:rsidP="00A52554">
      <w:pPr>
        <w:widowControl w:val="0"/>
        <w:autoSpaceDE w:val="0"/>
        <w:autoSpaceDN w:val="0"/>
        <w:adjustRightInd w:val="0"/>
        <w:spacing w:after="0" w:line="360" w:lineRule="atLeast"/>
        <w:rPr>
          <w:rFonts w:asciiTheme="minorHAnsi" w:hAnsiTheme="minorHAnsi" w:cstheme="minorHAnsi"/>
          <w:lang w:val="en-US"/>
        </w:rPr>
      </w:pPr>
      <w:r w:rsidRPr="00A52554">
        <w:rPr>
          <w:rFonts w:asciiTheme="minorHAnsi" w:hAnsiTheme="minorHAnsi" w:cstheme="minorHAnsi"/>
          <w:lang w:val="en-US"/>
        </w:rPr>
        <w:t xml:space="preserve">Learning happens best when children feel confident, safe and are able to enjoy their learning experience. To ensure this happens we strive to provide immersive and differentiated learning environments with a clear expectation of how behavior impacts on learning and memory. We use a range of strategies and approaches to support this, making our teaching diverse and inclusive to our pupils’ individual needs. As a school, we offer an expertise in how children grow and develop and the role this plays on their behavior in school. As such, we adopt a research-based, nurturing approach to the social, emotional and mental health development of our pupils so that they become empowered to make daily decisions about their </w:t>
      </w:r>
      <w:proofErr w:type="spellStart"/>
      <w:r w:rsidRPr="00A52554">
        <w:rPr>
          <w:rFonts w:asciiTheme="minorHAnsi" w:hAnsiTheme="minorHAnsi" w:cstheme="minorHAnsi"/>
          <w:lang w:val="en-US"/>
        </w:rPr>
        <w:t>behaviour</w:t>
      </w:r>
      <w:proofErr w:type="spellEnd"/>
      <w:r w:rsidRPr="00A52554">
        <w:rPr>
          <w:rFonts w:asciiTheme="minorHAnsi" w:hAnsiTheme="minorHAnsi" w:cstheme="minorHAnsi"/>
          <w:lang w:val="en-US"/>
        </w:rPr>
        <w:t xml:space="preserve"> and social interaction independently. We strive to teach to all pupils of Bentley New Village how to become the best version of themselves.</w:t>
      </w:r>
    </w:p>
    <w:p w14:paraId="2B237CA2" w14:textId="743E356C" w:rsidR="00A607BD" w:rsidRPr="00A52554" w:rsidRDefault="006201CF" w:rsidP="008E1D94">
      <w:pPr>
        <w:widowControl w:val="0"/>
        <w:autoSpaceDE w:val="0"/>
        <w:autoSpaceDN w:val="0"/>
        <w:adjustRightInd w:val="0"/>
        <w:spacing w:after="240" w:line="360" w:lineRule="atLeast"/>
        <w:rPr>
          <w:rFonts w:asciiTheme="minorHAnsi" w:hAnsiTheme="minorHAnsi" w:cstheme="minorHAnsi"/>
          <w:lang w:val="en-US"/>
        </w:rPr>
      </w:pPr>
      <w:r w:rsidRPr="00A52554">
        <w:rPr>
          <w:rFonts w:asciiTheme="minorHAnsi" w:hAnsiTheme="minorHAnsi" w:cstheme="minorHAnsi"/>
          <w:lang w:val="en-US"/>
        </w:rPr>
        <w:t xml:space="preserve"> </w:t>
      </w:r>
    </w:p>
    <w:p w14:paraId="40DFD140" w14:textId="00058CA0" w:rsidR="008E1D94" w:rsidRPr="00A52554" w:rsidRDefault="008E1D94" w:rsidP="008E1D94">
      <w:pPr>
        <w:widowControl w:val="0"/>
        <w:autoSpaceDE w:val="0"/>
        <w:autoSpaceDN w:val="0"/>
        <w:adjustRightInd w:val="0"/>
        <w:spacing w:after="24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PURPOSE</w:t>
      </w:r>
    </w:p>
    <w:p w14:paraId="6B39AF0F" w14:textId="6F7742CB" w:rsidR="00A607BD" w:rsidRPr="00A52554" w:rsidRDefault="00A607BD" w:rsidP="00A607BD">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B050"/>
          <w:lang w:eastAsia="en-GB"/>
        </w:rPr>
      </w:pPr>
      <w:r w:rsidRPr="00A52554">
        <w:rPr>
          <w:rFonts w:asciiTheme="minorHAnsi" w:eastAsia="MS Mincho" w:hAnsiTheme="minorHAnsi" w:cstheme="minorHAnsi"/>
          <w:color w:val="000000"/>
          <w:lang w:eastAsia="en-GB"/>
        </w:rPr>
        <w:t xml:space="preserve">The Inclusion Practice Policy aims to provide clear directions to staff as to how Bentley New Village supports and differentiates learning to </w:t>
      </w:r>
      <w:r w:rsidR="00F741DA" w:rsidRPr="00A52554">
        <w:rPr>
          <w:rFonts w:asciiTheme="minorHAnsi" w:eastAsia="MS Mincho" w:hAnsiTheme="minorHAnsi" w:cstheme="minorHAnsi"/>
          <w:color w:val="000000"/>
          <w:lang w:eastAsia="en-GB"/>
        </w:rPr>
        <w:t>suit all learner</w:t>
      </w:r>
      <w:r w:rsidRPr="00A52554">
        <w:rPr>
          <w:rFonts w:asciiTheme="minorHAnsi" w:eastAsia="MS Mincho" w:hAnsiTheme="minorHAnsi" w:cstheme="minorHAnsi"/>
          <w:color w:val="000000"/>
          <w:lang w:eastAsia="en-GB"/>
        </w:rPr>
        <w:t>s</w:t>
      </w:r>
      <w:r w:rsidR="00F741DA" w:rsidRPr="00A52554">
        <w:rPr>
          <w:rFonts w:asciiTheme="minorHAnsi" w:eastAsia="MS Mincho" w:hAnsiTheme="minorHAnsi" w:cstheme="minorHAnsi"/>
          <w:color w:val="000000"/>
          <w:lang w:eastAsia="en-GB"/>
        </w:rPr>
        <w:t>’</w:t>
      </w:r>
      <w:r w:rsidRPr="00A52554">
        <w:rPr>
          <w:rFonts w:asciiTheme="minorHAnsi" w:eastAsia="MS Mincho" w:hAnsiTheme="minorHAnsi" w:cstheme="minorHAnsi"/>
          <w:color w:val="000000"/>
          <w:lang w:eastAsia="en-GB"/>
        </w:rPr>
        <w:t xml:space="preserve"> needs. Children will respond positively through knowing that all our staff work towards creating an environment which</w:t>
      </w:r>
      <w:r w:rsidR="0039503F" w:rsidRPr="00A52554">
        <w:rPr>
          <w:rFonts w:asciiTheme="minorHAnsi" w:eastAsia="MS Mincho" w:hAnsiTheme="minorHAnsi" w:cstheme="minorHAnsi"/>
          <w:color w:val="00B050"/>
          <w:lang w:eastAsia="en-GB"/>
        </w:rPr>
        <w:t>:</w:t>
      </w:r>
    </w:p>
    <w:p w14:paraId="1EFDD0C8" w14:textId="77777777" w:rsidR="00A607BD" w:rsidRPr="00A52554" w:rsidRDefault="00A607BD" w:rsidP="00A607BD">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0A3F45BA" w14:textId="5BE87903" w:rsidR="00A607BD" w:rsidRPr="00A52554" w:rsidRDefault="00A607BD" w:rsidP="00DB657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 xml:space="preserve">Enables </w:t>
      </w:r>
      <w:r w:rsidRPr="00A52554">
        <w:rPr>
          <w:rFonts w:asciiTheme="minorHAnsi" w:eastAsia="MS Mincho" w:hAnsiTheme="minorHAnsi" w:cstheme="minorHAnsi"/>
          <w:color w:val="000000"/>
          <w:u w:val="single"/>
          <w:lang w:eastAsia="en-GB"/>
        </w:rPr>
        <w:t>all</w:t>
      </w:r>
      <w:r w:rsidRPr="00A52554">
        <w:rPr>
          <w:rFonts w:asciiTheme="minorHAnsi" w:eastAsia="MS Mincho" w:hAnsiTheme="minorHAnsi" w:cstheme="minorHAnsi"/>
          <w:color w:val="000000"/>
          <w:lang w:eastAsia="en-GB"/>
        </w:rPr>
        <w:t xml:space="preserve"> learners to achieve their potential through good </w:t>
      </w:r>
      <w:r w:rsidR="001934ED" w:rsidRPr="00A52554">
        <w:rPr>
          <w:rFonts w:asciiTheme="minorHAnsi" w:eastAsia="MS Mincho" w:hAnsiTheme="minorHAnsi" w:cstheme="minorHAnsi"/>
          <w:color w:val="000000"/>
          <w:lang w:eastAsia="en-GB"/>
        </w:rPr>
        <w:t>inclusive practice</w:t>
      </w:r>
    </w:p>
    <w:p w14:paraId="0859AA89" w14:textId="6D9855F4" w:rsidR="007B2517" w:rsidRPr="00A52554" w:rsidRDefault="0039503F" w:rsidP="00DB657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A52554">
        <w:rPr>
          <w:rFonts w:asciiTheme="minorHAnsi" w:eastAsia="MS Mincho" w:hAnsiTheme="minorHAnsi" w:cstheme="minorHAnsi"/>
          <w:lang w:eastAsia="en-GB"/>
        </w:rPr>
        <w:t>S</w:t>
      </w:r>
      <w:r w:rsidR="007B2517" w:rsidRPr="00A52554">
        <w:rPr>
          <w:rFonts w:asciiTheme="minorHAnsi" w:eastAsia="MS Mincho" w:hAnsiTheme="minorHAnsi" w:cstheme="minorHAnsi"/>
          <w:lang w:eastAsia="en-GB"/>
        </w:rPr>
        <w:t xml:space="preserve">upports </w:t>
      </w:r>
      <w:r w:rsidR="007B2517" w:rsidRPr="00A52554">
        <w:rPr>
          <w:rFonts w:asciiTheme="minorHAnsi" w:eastAsia="MS Mincho" w:hAnsiTheme="minorHAnsi" w:cstheme="minorHAnsi"/>
          <w:u w:val="single"/>
          <w:lang w:eastAsia="en-GB"/>
        </w:rPr>
        <w:t>all</w:t>
      </w:r>
      <w:r w:rsidR="007B2517" w:rsidRPr="00A52554">
        <w:rPr>
          <w:rFonts w:asciiTheme="minorHAnsi" w:eastAsia="MS Mincho" w:hAnsiTheme="minorHAnsi" w:cstheme="minorHAnsi"/>
          <w:lang w:eastAsia="en-GB"/>
        </w:rPr>
        <w:t xml:space="preserve"> learners in their individual needs to achieve and succeed</w:t>
      </w:r>
    </w:p>
    <w:p w14:paraId="3862A578" w14:textId="4457CF52" w:rsidR="00A607BD" w:rsidRPr="00A52554" w:rsidRDefault="0039503F" w:rsidP="00DB657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lang w:eastAsia="en-GB"/>
        </w:rPr>
        <w:t>E</w:t>
      </w:r>
      <w:r w:rsidR="00A607BD" w:rsidRPr="00A52554">
        <w:rPr>
          <w:rFonts w:asciiTheme="minorHAnsi" w:eastAsia="MS Mincho" w:hAnsiTheme="minorHAnsi" w:cstheme="minorHAnsi"/>
          <w:lang w:eastAsia="en-GB"/>
        </w:rPr>
        <w:t xml:space="preserve">mploys </w:t>
      </w:r>
      <w:r w:rsidR="00A607BD" w:rsidRPr="00A52554">
        <w:rPr>
          <w:rFonts w:asciiTheme="minorHAnsi" w:eastAsia="MS Mincho" w:hAnsiTheme="minorHAnsi" w:cstheme="minorHAnsi"/>
          <w:color w:val="000000"/>
          <w:lang w:eastAsia="en-GB"/>
        </w:rPr>
        <w:t xml:space="preserve">a consistent approach to </w:t>
      </w:r>
      <w:r w:rsidR="001934ED" w:rsidRPr="00A52554">
        <w:rPr>
          <w:rFonts w:asciiTheme="minorHAnsi" w:eastAsia="MS Mincho" w:hAnsiTheme="minorHAnsi" w:cstheme="minorHAnsi"/>
          <w:color w:val="000000"/>
          <w:lang w:eastAsia="en-GB"/>
        </w:rPr>
        <w:t>inclusive practice</w:t>
      </w:r>
    </w:p>
    <w:p w14:paraId="72F00376" w14:textId="77777777" w:rsidR="007B2517" w:rsidRPr="00A52554" w:rsidRDefault="007B2517" w:rsidP="007B2517">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B710B20" w14:textId="5AD652F7" w:rsidR="00A607BD" w:rsidRPr="00A52554" w:rsidRDefault="00A607BD" w:rsidP="008E1D94">
      <w:pPr>
        <w:widowControl w:val="0"/>
        <w:autoSpaceDE w:val="0"/>
        <w:autoSpaceDN w:val="0"/>
        <w:adjustRightInd w:val="0"/>
        <w:spacing w:after="240" w:line="360" w:lineRule="atLeast"/>
        <w:rPr>
          <w:rFonts w:asciiTheme="minorHAnsi" w:hAnsiTheme="minorHAnsi" w:cstheme="minorHAnsi"/>
          <w:color w:val="000000"/>
          <w:lang w:eastAsia="en-GB"/>
        </w:rPr>
      </w:pPr>
    </w:p>
    <w:p w14:paraId="54EE0C23"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r w:rsidRPr="00A52554">
        <w:rPr>
          <w:rFonts w:asciiTheme="minorHAnsi" w:eastAsia="MS Mincho" w:hAnsiTheme="minorHAnsi" w:cstheme="minorHAnsi"/>
          <w:b/>
          <w:color w:val="000000"/>
          <w:lang w:eastAsia="en-GB"/>
        </w:rPr>
        <w:t xml:space="preserve">THE IMPORTANCE OF RECOGNISING THE ROLE OF SOCIAL, EMOTIONAL AND MENTAL/BRAIN HEALTH DEVELOPMENT </w:t>
      </w:r>
    </w:p>
    <w:p w14:paraId="4B5484AA"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b/>
          <w:noProof/>
          <w:color w:val="000000"/>
          <w:lang w:eastAsia="en-GB"/>
        </w:rPr>
        <w:drawing>
          <wp:anchor distT="0" distB="0" distL="114300" distR="114300" simplePos="0" relativeHeight="251669504" behindDoc="1" locked="0" layoutInCell="1" allowOverlap="1" wp14:anchorId="1B1A5B32" wp14:editId="5D295744">
            <wp:simplePos x="0" y="0"/>
            <wp:positionH relativeFrom="column">
              <wp:posOffset>0</wp:posOffset>
            </wp:positionH>
            <wp:positionV relativeFrom="paragraph">
              <wp:posOffset>207010</wp:posOffset>
            </wp:positionV>
            <wp:extent cx="1933575" cy="1933575"/>
            <wp:effectExtent l="0" t="0" r="9525" b="9525"/>
            <wp:wrapTight wrapText="bothSides">
              <wp:wrapPolygon edited="0">
                <wp:start x="0" y="0"/>
                <wp:lineTo x="0" y="21494"/>
                <wp:lineTo x="21494" y="21494"/>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ive 1.jpeg"/>
                    <pic:cNvPicPr/>
                  </pic:nvPicPr>
                  <pic:blipFill>
                    <a:blip r:embed="rId9">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p>
    <w:p w14:paraId="04724175"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 xml:space="preserve">Our school works hard at developing its understanding of the research-led information of the influences that effect children’s behaviour. We adopt a Thrive© led approach which means we offer a bespoke approach to helping pupils with their social and emotional development. Thrive teaches us to understand the impact that our early experiences have had on our brain development and how this affects our behaviour. Thrive improves all children’s emotional wellbeing and social skills and for our more vulnerable children, whose earlier experiences have not equipped them with a sufficient stress regulation system, it enables them to feel safe, to concentrate, to be curious or to work collaboratively. It helps them to develop a way to regulate their emotion, putting language to feelings and to communicate them rather than reacting solely on feelings. </w:t>
      </w:r>
    </w:p>
    <w:p w14:paraId="2E45D4DC"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803CDF8"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In Thrive terms, we are teaching our children to:</w:t>
      </w:r>
    </w:p>
    <w:p w14:paraId="550178F6" w14:textId="50087786" w:rsidR="00F741DA" w:rsidRPr="00A52554" w:rsidRDefault="00A307DC"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noProof/>
          <w:color w:val="000000"/>
          <w:lang w:eastAsia="en-GB"/>
        </w:rPr>
        <mc:AlternateContent>
          <mc:Choice Requires="wps">
            <w:drawing>
              <wp:anchor distT="0" distB="0" distL="114300" distR="114300" simplePos="0" relativeHeight="251667456" behindDoc="0" locked="0" layoutInCell="1" allowOverlap="1" wp14:anchorId="1605BE32" wp14:editId="53A4201C">
                <wp:simplePos x="0" y="0"/>
                <wp:positionH relativeFrom="column">
                  <wp:posOffset>3233420</wp:posOffset>
                </wp:positionH>
                <wp:positionV relativeFrom="paragraph">
                  <wp:posOffset>61595</wp:posOffset>
                </wp:positionV>
                <wp:extent cx="352425" cy="45719"/>
                <wp:effectExtent l="0" t="19050" r="47625" b="31115"/>
                <wp:wrapNone/>
                <wp:docPr id="13" name="Right Arrow 13"/>
                <wp:cNvGraphicFramePr/>
                <a:graphic xmlns:a="http://schemas.openxmlformats.org/drawingml/2006/main">
                  <a:graphicData uri="http://schemas.microsoft.com/office/word/2010/wordprocessingShape">
                    <wps:wsp>
                      <wps:cNvSpPr/>
                      <wps:spPr>
                        <a:xfrm>
                          <a:off x="0" y="0"/>
                          <a:ext cx="3524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DD42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54.6pt;margin-top:4.85pt;width:27.7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" adj="20199" fillcolor="#5b9bd5 [3204]" strokecolor="#1f4d78 [1604]" strokeweight="1pt"/>
            </w:pict>
          </mc:Fallback>
        </mc:AlternateContent>
      </w:r>
      <w:r w:rsidRPr="00A52554">
        <w:rPr>
          <w:rFonts w:asciiTheme="minorHAnsi" w:eastAsia="MS Mincho" w:hAnsiTheme="minorHAnsi" w:cstheme="minorHAnsi"/>
          <w:noProof/>
          <w:color w:val="000000"/>
          <w:lang w:eastAsia="en-GB"/>
        </w:rPr>
        <mc:AlternateContent>
          <mc:Choice Requires="wps">
            <w:drawing>
              <wp:anchor distT="0" distB="0" distL="114300" distR="114300" simplePos="0" relativeHeight="251666432" behindDoc="0" locked="0" layoutInCell="1" allowOverlap="1" wp14:anchorId="3DAE3C0A" wp14:editId="442CD983">
                <wp:simplePos x="0" y="0"/>
                <wp:positionH relativeFrom="column">
                  <wp:posOffset>2263775</wp:posOffset>
                </wp:positionH>
                <wp:positionV relativeFrom="paragraph">
                  <wp:posOffset>109855</wp:posOffset>
                </wp:positionV>
                <wp:extent cx="333375" cy="45719"/>
                <wp:effectExtent l="0" t="19050" r="47625" b="31115"/>
                <wp:wrapNone/>
                <wp:docPr id="12" name="Right Arrow 12"/>
                <wp:cNvGraphicFramePr/>
                <a:graphic xmlns:a="http://schemas.openxmlformats.org/drawingml/2006/main">
                  <a:graphicData uri="http://schemas.microsoft.com/office/word/2010/wordprocessingShape">
                    <wps:wsp>
                      <wps:cNvSpPr/>
                      <wps:spPr>
                        <a:xfrm>
                          <a:off x="0" y="0"/>
                          <a:ext cx="3333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53C4BC" id="Right Arrow 12" o:spid="_x0000_s1026" type="#_x0000_t13" style="position:absolute;margin-left:178.25pt;margin-top:8.65pt;width:26.2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" adj="20119" fillcolor="#5b9bd5 [3204]" strokecolor="#1f4d78 [1604]" strokeweight="1pt"/>
            </w:pict>
          </mc:Fallback>
        </mc:AlternateContent>
      </w:r>
      <w:r w:rsidRPr="00A52554">
        <w:rPr>
          <w:rFonts w:asciiTheme="minorHAnsi" w:eastAsia="MS Mincho" w:hAnsiTheme="minorHAnsi" w:cstheme="minorHAnsi"/>
          <w:noProof/>
          <w:color w:val="000000"/>
          <w:lang w:eastAsia="en-GB"/>
        </w:rPr>
        <mc:AlternateContent>
          <mc:Choice Requires="wps">
            <w:drawing>
              <wp:anchor distT="0" distB="0" distL="114300" distR="114300" simplePos="0" relativeHeight="251665408" behindDoc="0" locked="0" layoutInCell="1" allowOverlap="1" wp14:anchorId="6425EA51" wp14:editId="7EEC5AD5">
                <wp:simplePos x="0" y="0"/>
                <wp:positionH relativeFrom="column">
                  <wp:posOffset>1267460</wp:posOffset>
                </wp:positionH>
                <wp:positionV relativeFrom="paragraph">
                  <wp:posOffset>95250</wp:posOffset>
                </wp:positionV>
                <wp:extent cx="295275" cy="45719"/>
                <wp:effectExtent l="0" t="19050" r="47625" b="31115"/>
                <wp:wrapNone/>
                <wp:docPr id="7" name="Right Arrow 7"/>
                <wp:cNvGraphicFramePr/>
                <a:graphic xmlns:a="http://schemas.openxmlformats.org/drawingml/2006/main">
                  <a:graphicData uri="http://schemas.microsoft.com/office/word/2010/wordprocessingShape">
                    <wps:wsp>
                      <wps:cNvSpPr/>
                      <wps:spPr>
                        <a:xfrm>
                          <a:off x="0" y="0"/>
                          <a:ext cx="2952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95E23C" id="Right Arrow 7" o:spid="_x0000_s1026" type="#_x0000_t13" style="position:absolute;margin-left:99.8pt;margin-top:7.5pt;width:23.2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" adj="19928" fillcolor="#5b9bd5 [3204]" strokecolor="#1f4d78 [1604]" strokeweight="1pt"/>
            </w:pict>
          </mc:Fallback>
        </mc:AlternateContent>
      </w:r>
      <w:r w:rsidRPr="00A52554">
        <w:rPr>
          <w:rFonts w:asciiTheme="minorHAnsi" w:eastAsia="MS Mincho" w:hAnsiTheme="minorHAnsi" w:cstheme="minorHAnsi"/>
          <w:noProof/>
          <w:color w:val="000000"/>
          <w:lang w:eastAsia="en-GB"/>
        </w:rPr>
        <mc:AlternateContent>
          <mc:Choice Requires="wps">
            <w:drawing>
              <wp:anchor distT="0" distB="0" distL="114300" distR="114300" simplePos="0" relativeHeight="251664384" behindDoc="0" locked="0" layoutInCell="1" allowOverlap="1" wp14:anchorId="625BB60A" wp14:editId="7C80ECF9">
                <wp:simplePos x="0" y="0"/>
                <wp:positionH relativeFrom="column">
                  <wp:posOffset>444500</wp:posOffset>
                </wp:positionH>
                <wp:positionV relativeFrom="paragraph">
                  <wp:posOffset>95250</wp:posOffset>
                </wp:positionV>
                <wp:extent cx="247650" cy="45719"/>
                <wp:effectExtent l="0" t="19050" r="38100" b="31115"/>
                <wp:wrapNone/>
                <wp:docPr id="6" name="Right Arrow 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1C640" id="Right Arrow 6" o:spid="_x0000_s1026" type="#_x0000_t13" style="position:absolute;margin-left:35pt;margin-top:7.5pt;width:19.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" adj="19606" fillcolor="#5b9bd5 [3204]" strokecolor="#1f4d78 [1604]" strokeweight="1pt"/>
            </w:pict>
          </mc:Fallback>
        </mc:AlternateContent>
      </w:r>
      <w:r w:rsidR="00F741DA" w:rsidRPr="00A52554">
        <w:rPr>
          <w:rFonts w:asciiTheme="minorHAnsi" w:eastAsia="MS Mincho" w:hAnsiTheme="minorHAnsi" w:cstheme="minorHAnsi"/>
          <w:color w:val="000000"/>
          <w:lang w:eastAsia="en-GB"/>
        </w:rPr>
        <w:t xml:space="preserve">Feel          </w:t>
      </w:r>
      <w:r>
        <w:rPr>
          <w:rFonts w:asciiTheme="minorHAnsi" w:eastAsia="MS Mincho" w:hAnsiTheme="minorHAnsi" w:cstheme="minorHAnsi"/>
          <w:color w:val="000000"/>
          <w:lang w:eastAsia="en-GB"/>
        </w:rPr>
        <w:tab/>
      </w:r>
      <w:r w:rsidR="00F741DA" w:rsidRPr="00A52554">
        <w:rPr>
          <w:rFonts w:asciiTheme="minorHAnsi" w:eastAsia="MS Mincho" w:hAnsiTheme="minorHAnsi" w:cstheme="minorHAnsi"/>
          <w:color w:val="000000"/>
          <w:lang w:eastAsia="en-GB"/>
        </w:rPr>
        <w:t xml:space="preserve">Stop          </w:t>
      </w:r>
      <w:r>
        <w:rPr>
          <w:rFonts w:asciiTheme="minorHAnsi" w:eastAsia="MS Mincho" w:hAnsiTheme="minorHAnsi" w:cstheme="minorHAnsi"/>
          <w:color w:val="000000"/>
          <w:lang w:eastAsia="en-GB"/>
        </w:rPr>
        <w:tab/>
      </w:r>
      <w:r w:rsidR="00F741DA" w:rsidRPr="00A52554">
        <w:rPr>
          <w:rFonts w:asciiTheme="minorHAnsi" w:eastAsia="MS Mincho" w:hAnsiTheme="minorHAnsi" w:cstheme="minorHAnsi"/>
          <w:color w:val="000000"/>
          <w:lang w:eastAsia="en-GB"/>
        </w:rPr>
        <w:t xml:space="preserve">Think          </w:t>
      </w:r>
      <w:r>
        <w:rPr>
          <w:rFonts w:asciiTheme="minorHAnsi" w:eastAsia="MS Mincho" w:hAnsiTheme="minorHAnsi" w:cstheme="minorHAnsi"/>
          <w:color w:val="000000"/>
          <w:lang w:eastAsia="en-GB"/>
        </w:rPr>
        <w:tab/>
      </w:r>
      <w:r w:rsidR="00F741DA" w:rsidRPr="00A52554">
        <w:rPr>
          <w:rFonts w:asciiTheme="minorHAnsi" w:eastAsia="MS Mincho" w:hAnsiTheme="minorHAnsi" w:cstheme="minorHAnsi"/>
          <w:color w:val="000000"/>
          <w:lang w:eastAsia="en-GB"/>
        </w:rPr>
        <w:t xml:space="preserve"> Choose            </w:t>
      </w:r>
      <w:r>
        <w:rPr>
          <w:rFonts w:asciiTheme="minorHAnsi" w:eastAsia="MS Mincho" w:hAnsiTheme="minorHAnsi" w:cstheme="minorHAnsi"/>
          <w:color w:val="000000"/>
          <w:lang w:eastAsia="en-GB"/>
        </w:rPr>
        <w:tab/>
      </w:r>
      <w:r w:rsidR="00F741DA" w:rsidRPr="00A52554">
        <w:rPr>
          <w:rFonts w:asciiTheme="minorHAnsi" w:eastAsia="MS Mincho" w:hAnsiTheme="minorHAnsi" w:cstheme="minorHAnsi"/>
          <w:color w:val="000000"/>
          <w:lang w:eastAsia="en-GB"/>
        </w:rPr>
        <w:t>Behave</w:t>
      </w:r>
    </w:p>
    <w:p w14:paraId="348A555A"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9F92B52"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 xml:space="preserve">For children who have had ‘good enough’ life experiences where adults have helped them to regulate their emotions in different situations, this model shows what most children are able to do. </w:t>
      </w:r>
    </w:p>
    <w:p w14:paraId="26FFC986" w14:textId="70D2D7B1"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E2E043"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For those children who have had a trickier life experience, this is what they tend to do:</w:t>
      </w:r>
    </w:p>
    <w:p w14:paraId="43C2483A" w14:textId="10245DE2"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noProof/>
          <w:color w:val="000000"/>
          <w:lang w:eastAsia="en-GB"/>
        </w:rPr>
        <mc:AlternateContent>
          <mc:Choice Requires="wps">
            <w:drawing>
              <wp:anchor distT="0" distB="0" distL="114300" distR="114300" simplePos="0" relativeHeight="251668480" behindDoc="0" locked="0" layoutInCell="1" allowOverlap="1" wp14:anchorId="4DC80224" wp14:editId="0D06FA6B">
                <wp:simplePos x="0" y="0"/>
                <wp:positionH relativeFrom="column">
                  <wp:posOffset>335915</wp:posOffset>
                </wp:positionH>
                <wp:positionV relativeFrom="paragraph">
                  <wp:posOffset>88265</wp:posOffset>
                </wp:positionV>
                <wp:extent cx="304800" cy="45719"/>
                <wp:effectExtent l="0" t="19050" r="38100" b="31115"/>
                <wp:wrapNone/>
                <wp:docPr id="14" name="Right Arrow 14"/>
                <wp:cNvGraphicFramePr/>
                <a:graphic xmlns:a="http://schemas.openxmlformats.org/drawingml/2006/main">
                  <a:graphicData uri="http://schemas.microsoft.com/office/word/2010/wordprocessingShape">
                    <wps:wsp>
                      <wps:cNvSpPr/>
                      <wps:spPr>
                        <a:xfrm>
                          <a:off x="0" y="0"/>
                          <a:ext cx="304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19847" id="Right Arrow 14" o:spid="_x0000_s1026" type="#_x0000_t13" style="position:absolute;margin-left:26.45pt;margin-top:6.95pt;width:24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" adj="19980" fillcolor="#5b9bd5 [3204]" strokecolor="#1f4d78 [1604]" strokeweight="1pt"/>
            </w:pict>
          </mc:Fallback>
        </mc:AlternateContent>
      </w:r>
      <w:r w:rsidRPr="00A52554">
        <w:rPr>
          <w:rFonts w:asciiTheme="minorHAnsi" w:eastAsia="MS Mincho" w:hAnsiTheme="minorHAnsi" w:cstheme="minorHAnsi"/>
          <w:color w:val="000000"/>
          <w:lang w:eastAsia="en-GB"/>
        </w:rPr>
        <w:t xml:space="preserve">Feel           </w:t>
      </w:r>
      <w:r w:rsidR="00A307DC">
        <w:rPr>
          <w:rFonts w:asciiTheme="minorHAnsi" w:eastAsia="MS Mincho" w:hAnsiTheme="minorHAnsi" w:cstheme="minorHAnsi"/>
          <w:color w:val="000000"/>
          <w:lang w:eastAsia="en-GB"/>
        </w:rPr>
        <w:tab/>
      </w:r>
      <w:r w:rsidRPr="00A52554">
        <w:rPr>
          <w:rFonts w:asciiTheme="minorHAnsi" w:eastAsia="MS Mincho" w:hAnsiTheme="minorHAnsi" w:cstheme="minorHAnsi"/>
          <w:color w:val="000000"/>
          <w:lang w:eastAsia="en-GB"/>
        </w:rPr>
        <w:t>Behave</w:t>
      </w:r>
    </w:p>
    <w:p w14:paraId="0F59A367"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CDE6115"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 xml:space="preserve">As a Thrive school, it is our job to help them ‘catch’ the feeling, to understand it and to help them regulate it and deal with it in a safe way so that their emotional learning develops to reflect the first model. </w:t>
      </w:r>
    </w:p>
    <w:p w14:paraId="7A3F6B72"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E09E853"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 xml:space="preserve">Science shows us that it takes </w:t>
      </w:r>
      <w:r w:rsidRPr="00A52554">
        <w:rPr>
          <w:rFonts w:asciiTheme="minorHAnsi" w:eastAsia="MS Mincho" w:hAnsiTheme="minorHAnsi" w:cstheme="minorHAnsi"/>
          <w:b/>
          <w:color w:val="000000"/>
          <w:lang w:eastAsia="en-GB"/>
        </w:rPr>
        <w:t>500 times</w:t>
      </w:r>
      <w:r w:rsidRPr="00A52554">
        <w:rPr>
          <w:rFonts w:asciiTheme="minorHAnsi" w:eastAsia="MS Mincho" w:hAnsiTheme="minorHAnsi" w:cstheme="minorHAnsi"/>
          <w:color w:val="000000"/>
          <w:lang w:eastAsia="en-GB"/>
        </w:rPr>
        <w:t xml:space="preserve"> to change a pathway in our brain – changing our emotional development takes time and commitment. </w:t>
      </w:r>
    </w:p>
    <w:p w14:paraId="0D22B85C"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8074CCF"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 xml:space="preserve">We teach our pupils the brain science behind their feelings and their body’s responses so that they are </w:t>
      </w:r>
      <w:proofErr w:type="gramStart"/>
      <w:r w:rsidRPr="00A52554">
        <w:rPr>
          <w:rFonts w:asciiTheme="minorHAnsi" w:eastAsia="MS Mincho" w:hAnsiTheme="minorHAnsi" w:cstheme="minorHAnsi"/>
          <w:color w:val="000000"/>
          <w:lang w:eastAsia="en-GB"/>
        </w:rPr>
        <w:t>more able</w:t>
      </w:r>
      <w:proofErr w:type="gramEnd"/>
      <w:r w:rsidRPr="00A52554">
        <w:rPr>
          <w:rFonts w:asciiTheme="minorHAnsi" w:eastAsia="MS Mincho" w:hAnsiTheme="minorHAnsi" w:cstheme="minorHAnsi"/>
          <w:color w:val="000000"/>
          <w:lang w:eastAsia="en-GB"/>
        </w:rPr>
        <w:t xml:space="preserve"> to understand the reasons behind their behaviour and how we can work together to change it. </w:t>
      </w:r>
    </w:p>
    <w:p w14:paraId="38031E4A" w14:textId="77777777" w:rsidR="006201CF" w:rsidRPr="00A52554" w:rsidRDefault="006201CF" w:rsidP="006201C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890D109"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r w:rsidRPr="00A52554">
        <w:rPr>
          <w:rFonts w:asciiTheme="minorHAnsi" w:eastAsia="MS Mincho" w:hAnsiTheme="minorHAnsi" w:cstheme="minorHAnsi"/>
          <w:b/>
          <w:color w:val="000000"/>
          <w:lang w:eastAsia="en-GB"/>
        </w:rPr>
        <w:t>A THRIVE APPROACH TO SUPPORTING BEHAVIOUR</w:t>
      </w:r>
    </w:p>
    <w:p w14:paraId="46B0384F" w14:textId="77777777" w:rsidR="00F741DA" w:rsidRPr="00A52554" w:rsidRDefault="00F741DA" w:rsidP="00F741DA">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16D1A12" w14:textId="77777777" w:rsidR="00F741DA" w:rsidRPr="00A52554" w:rsidRDefault="00F741DA" w:rsidP="00F741DA">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As the adult, it is key that we remain regulated (have our own emotions in check) so that we can provide emotional support and stability to our pupils. If, as the supporting adult, you do not feel that you are regulated enough to manage a pupil in need then you must ask for additional support.</w:t>
      </w:r>
    </w:p>
    <w:p w14:paraId="018E098C" w14:textId="77777777" w:rsidR="00F741DA" w:rsidRPr="00A52554" w:rsidRDefault="00F741DA" w:rsidP="00F741DA">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4110EDA4" w14:textId="77777777" w:rsidR="00F741DA" w:rsidRPr="00A52554" w:rsidRDefault="00F741DA" w:rsidP="00F741DA">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When a pupil is finding things tricky, is dysregulated or in need of emotional support we, as adults, use four keys steps to help them regulate themselves (calm themselves) and which contribute positively to their development. They are known as the Vital Relational Functions (VRFs) and it is this approach that we use.</w:t>
      </w:r>
    </w:p>
    <w:p w14:paraId="417985BF"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E0CB52B"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A52554">
        <w:rPr>
          <w:rFonts w:asciiTheme="minorHAnsi" w:eastAsia="MS Mincho" w:hAnsiTheme="minorHAnsi" w:cstheme="minorHAnsi"/>
          <w:lang w:eastAsia="en-GB"/>
        </w:rPr>
        <w:t xml:space="preserve">When a pupil starts to communicate that they are finding it tricky, we </w:t>
      </w:r>
      <w:r w:rsidRPr="00A52554">
        <w:rPr>
          <w:rFonts w:asciiTheme="minorHAnsi" w:eastAsia="MS Mincho" w:hAnsiTheme="minorHAnsi" w:cstheme="minorHAnsi"/>
          <w:b/>
          <w:lang w:eastAsia="en-GB"/>
        </w:rPr>
        <w:t>do</w:t>
      </w:r>
      <w:r w:rsidRPr="00A52554">
        <w:rPr>
          <w:rFonts w:asciiTheme="minorHAnsi" w:eastAsia="MS Mincho" w:hAnsiTheme="minorHAnsi" w:cstheme="minorHAnsi"/>
          <w:lang w:eastAsia="en-GB"/>
        </w:rPr>
        <w:t xml:space="preserve"> VRF – we notice, we do </w:t>
      </w:r>
      <w:r w:rsidRPr="00A52554">
        <w:rPr>
          <w:rFonts w:asciiTheme="minorHAnsi" w:eastAsia="MS Mincho" w:hAnsiTheme="minorHAnsi" w:cstheme="minorHAnsi"/>
          <w:b/>
          <w:lang w:eastAsia="en-GB"/>
        </w:rPr>
        <w:t>not</w:t>
      </w:r>
      <w:r w:rsidRPr="00A52554">
        <w:rPr>
          <w:rFonts w:asciiTheme="minorHAnsi" w:eastAsia="MS Mincho" w:hAnsiTheme="minorHAnsi" w:cstheme="minorHAnsi"/>
          <w:lang w:eastAsia="en-GB"/>
        </w:rPr>
        <w:t xml:space="preserve"> distract or ignore as they are communicating that they need our help. </w:t>
      </w:r>
    </w:p>
    <w:p w14:paraId="788F2914" w14:textId="77777777" w:rsidR="00F741DA" w:rsidRPr="00A52554" w:rsidRDefault="00F741DA" w:rsidP="00F741DA">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727EB37" w14:textId="77777777" w:rsidR="00F741DA" w:rsidRPr="00A52554" w:rsidRDefault="00F741DA" w:rsidP="00F741DA">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A52554">
        <w:rPr>
          <w:rFonts w:asciiTheme="minorHAnsi" w:eastAsia="MS Mincho" w:hAnsiTheme="minorHAnsi" w:cstheme="minorHAnsi"/>
          <w:color w:val="000000"/>
          <w:lang w:eastAsia="en-GB"/>
        </w:rPr>
        <w:t>VRFs</w:t>
      </w:r>
    </w:p>
    <w:p w14:paraId="417755B4" w14:textId="77777777" w:rsidR="00F741DA" w:rsidRPr="00A52554" w:rsidRDefault="00F741DA" w:rsidP="00F741DA">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roofErr w:type="spellStart"/>
      <w:r w:rsidRPr="00A52554">
        <w:rPr>
          <w:rFonts w:asciiTheme="minorHAnsi" w:eastAsia="MS Mincho" w:hAnsiTheme="minorHAnsi" w:cstheme="minorHAnsi"/>
          <w:lang w:eastAsia="en-GB"/>
        </w:rPr>
        <w:t>Attunement</w:t>
      </w:r>
      <w:proofErr w:type="spellEnd"/>
    </w:p>
    <w:p w14:paraId="1A1FA120" w14:textId="77777777" w:rsidR="00F741DA" w:rsidRPr="00A52554" w:rsidRDefault="00F741DA" w:rsidP="00F741DA">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A52554">
        <w:rPr>
          <w:rFonts w:asciiTheme="minorHAnsi" w:eastAsia="MS Mincho" w:hAnsiTheme="minorHAnsi" w:cstheme="minorHAnsi"/>
          <w:lang w:eastAsia="en-GB"/>
        </w:rPr>
        <w:t>Validation</w:t>
      </w:r>
    </w:p>
    <w:p w14:paraId="4A750E15" w14:textId="77777777" w:rsidR="00F741DA" w:rsidRPr="00A52554" w:rsidRDefault="00F741DA" w:rsidP="00F741DA">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A52554">
        <w:rPr>
          <w:rFonts w:asciiTheme="minorHAnsi" w:eastAsia="MS Mincho" w:hAnsiTheme="minorHAnsi" w:cstheme="minorHAnsi"/>
          <w:lang w:eastAsia="en-GB"/>
        </w:rPr>
        <w:t>Containment</w:t>
      </w:r>
    </w:p>
    <w:p w14:paraId="07AA2415" w14:textId="77777777" w:rsidR="00F741DA" w:rsidRPr="00A52554" w:rsidRDefault="00F741DA" w:rsidP="00F741DA">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A52554">
        <w:rPr>
          <w:rFonts w:asciiTheme="minorHAnsi" w:eastAsia="MS Mincho" w:hAnsiTheme="minorHAnsi" w:cstheme="minorHAnsi"/>
          <w:lang w:eastAsia="en-GB"/>
        </w:rPr>
        <w:t>Soothing / Regulating</w:t>
      </w:r>
    </w:p>
    <w:p w14:paraId="2536F50D" w14:textId="77777777" w:rsidR="00F741DA" w:rsidRPr="00A52554" w:rsidRDefault="00F741DA" w:rsidP="00F741D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4863A8C6" w14:textId="77777777" w:rsidR="00F741DA" w:rsidRPr="00A52554" w:rsidRDefault="00F741DA" w:rsidP="00F741DA">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roofErr w:type="spellStart"/>
      <w:r w:rsidRPr="00A52554">
        <w:rPr>
          <w:rFonts w:asciiTheme="minorHAnsi" w:eastAsia="MS Mincho" w:hAnsiTheme="minorHAnsi" w:cstheme="minorHAnsi"/>
          <w:b/>
          <w:lang w:eastAsia="en-GB"/>
        </w:rPr>
        <w:t>Attunement</w:t>
      </w:r>
      <w:proofErr w:type="spellEnd"/>
      <w:r w:rsidRPr="00A52554">
        <w:rPr>
          <w:rFonts w:asciiTheme="minorHAnsi" w:eastAsia="MS Mincho" w:hAnsiTheme="minorHAnsi" w:cstheme="minorHAnsi"/>
          <w:b/>
          <w:lang w:eastAsia="en-GB"/>
        </w:rPr>
        <w:t xml:space="preserve"> – </w:t>
      </w:r>
      <w:r w:rsidRPr="00A52554">
        <w:rPr>
          <w:rFonts w:asciiTheme="minorHAnsi" w:eastAsia="MS Mincho" w:hAnsiTheme="minorHAnsi" w:cstheme="minorHAnsi"/>
          <w:lang w:eastAsia="en-GB"/>
        </w:rPr>
        <w:t>Be alert as to how the child is feeling. Name the emotion that you see. ‘I can see that…’ ‘I’m wondering if…’ ‘I’m noticing that…’</w:t>
      </w:r>
    </w:p>
    <w:p w14:paraId="324E7E7C" w14:textId="77777777" w:rsidR="00F741DA" w:rsidRPr="00A52554" w:rsidRDefault="00F741DA" w:rsidP="00F741DA">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A52554">
        <w:rPr>
          <w:rFonts w:asciiTheme="minorHAnsi" w:eastAsia="MS Mincho" w:hAnsiTheme="minorHAnsi" w:cstheme="minorHAnsi"/>
          <w:b/>
          <w:lang w:eastAsia="en-GB"/>
        </w:rPr>
        <w:t xml:space="preserve">Validate – </w:t>
      </w:r>
      <w:r w:rsidRPr="00A52554">
        <w:rPr>
          <w:rFonts w:asciiTheme="minorHAnsi" w:eastAsia="MS Mincho" w:hAnsiTheme="minorHAnsi" w:cstheme="minorHAnsi"/>
          <w:lang w:eastAsia="en-GB"/>
        </w:rPr>
        <w:t>Validate their experience / feeling. ‘It’s ok to feel sad when….’</w:t>
      </w:r>
    </w:p>
    <w:p w14:paraId="08572AA0" w14:textId="77777777" w:rsidR="00F741DA" w:rsidRPr="00A52554" w:rsidRDefault="00F741DA" w:rsidP="00F741DA">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A52554">
        <w:rPr>
          <w:rFonts w:asciiTheme="minorHAnsi" w:eastAsia="MS Mincho" w:hAnsiTheme="minorHAnsi" w:cstheme="minorHAnsi"/>
          <w:b/>
          <w:lang w:eastAsia="en-GB"/>
        </w:rPr>
        <w:t xml:space="preserve">Containment – </w:t>
      </w:r>
      <w:r w:rsidRPr="00A52554">
        <w:rPr>
          <w:rFonts w:asciiTheme="minorHAnsi" w:eastAsia="MS Mincho" w:hAnsiTheme="minorHAnsi" w:cstheme="minorHAnsi"/>
          <w:lang w:eastAsia="en-GB"/>
        </w:rPr>
        <w:t>Be understanding of their feelings, match them. At times containment may be physical restrain where the child needs that containment to feel safe or to help them regulate their body, or to keep themselves and others safe.</w:t>
      </w:r>
    </w:p>
    <w:p w14:paraId="130AEBDB" w14:textId="77777777" w:rsidR="00F741DA" w:rsidRPr="00A52554" w:rsidRDefault="00F741DA" w:rsidP="00F741DA">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A52554">
        <w:rPr>
          <w:rFonts w:asciiTheme="minorHAnsi" w:eastAsia="MS Mincho" w:hAnsiTheme="minorHAnsi" w:cstheme="minorHAnsi"/>
          <w:b/>
          <w:lang w:eastAsia="en-GB"/>
        </w:rPr>
        <w:t xml:space="preserve">Soothing / Regulation – </w:t>
      </w:r>
      <w:r w:rsidRPr="00A52554">
        <w:rPr>
          <w:rFonts w:asciiTheme="minorHAnsi" w:eastAsia="MS Mincho" w:hAnsiTheme="minorHAnsi" w:cstheme="minorHAnsi"/>
          <w:lang w:eastAsia="en-GB"/>
        </w:rPr>
        <w:t>Model how to soothe and calm their bodies</w:t>
      </w:r>
    </w:p>
    <w:p w14:paraId="2506FF16" w14:textId="77777777" w:rsidR="00F741DA" w:rsidRPr="00A52554" w:rsidRDefault="00F741DA" w:rsidP="00F741DA">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A52554">
        <w:rPr>
          <w:rFonts w:asciiTheme="minorHAnsi" w:eastAsia="MS Mincho" w:hAnsiTheme="minorHAnsi" w:cstheme="minorHAnsi"/>
          <w:lang w:eastAsia="en-GB"/>
        </w:rPr>
        <w:t xml:space="preserve">Once the child is calm, we can ‘shine the light’ on their behaviour and model what we could do differently next time we feel this way. </w:t>
      </w:r>
    </w:p>
    <w:p w14:paraId="1874B042" w14:textId="77777777" w:rsidR="00F741DA" w:rsidRPr="00A52554" w:rsidRDefault="00F741DA" w:rsidP="00F741DA">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4F9A8F78" w14:textId="682D23EC" w:rsidR="00F741DA" w:rsidRPr="00A52554" w:rsidRDefault="00F741DA" w:rsidP="00F741DA">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A52554">
        <w:rPr>
          <w:rFonts w:asciiTheme="minorHAnsi" w:eastAsia="MS Mincho" w:hAnsiTheme="minorHAnsi" w:cstheme="minorHAnsi"/>
          <w:lang w:eastAsia="en-GB"/>
        </w:rPr>
        <w:t>Even though we work hard to understand the behaviour, we still let the child know ‘when that behaviour is not ok.’ We explain why their behaviour isn’t ok and what we are going to do to support them in changing those behaviours. It is essential to recognise that the supporting adult(s) should remain with the pupil until the pupil is regulated and able to use their thinking brain and manage themselves without high-levels of adult supervision and support.</w:t>
      </w:r>
    </w:p>
    <w:p w14:paraId="26C7F492" w14:textId="537CACB7" w:rsidR="004B3094" w:rsidRPr="00A52554" w:rsidRDefault="004B3094" w:rsidP="00F741DA">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A52554">
        <w:rPr>
          <w:rFonts w:asciiTheme="minorHAnsi" w:eastAsia="MS Mincho" w:hAnsiTheme="minorHAnsi" w:cstheme="minorHAnsi"/>
          <w:lang w:eastAsia="en-GB"/>
        </w:rPr>
        <w:t xml:space="preserve">Please refer to our Managing Emotions and Behaviour Policy. </w:t>
      </w:r>
    </w:p>
    <w:p w14:paraId="2DC8A6CD" w14:textId="77777777" w:rsidR="006201CF" w:rsidRPr="00A52554" w:rsidRDefault="006201CF" w:rsidP="002F6AB6">
      <w:pPr>
        <w:widowControl w:val="0"/>
        <w:autoSpaceDE w:val="0"/>
        <w:autoSpaceDN w:val="0"/>
        <w:adjustRightInd w:val="0"/>
        <w:spacing w:after="0" w:line="360" w:lineRule="atLeast"/>
        <w:rPr>
          <w:rFonts w:asciiTheme="minorHAnsi" w:hAnsiTheme="minorHAnsi" w:cstheme="minorHAnsi"/>
          <w:color w:val="000000"/>
          <w:lang w:eastAsia="en-GB"/>
        </w:rPr>
      </w:pPr>
    </w:p>
    <w:p w14:paraId="29F81EF1" w14:textId="77777777" w:rsidR="006201CF" w:rsidRPr="00A52554" w:rsidRDefault="006201CF" w:rsidP="002F6AB6">
      <w:pPr>
        <w:widowControl w:val="0"/>
        <w:autoSpaceDE w:val="0"/>
        <w:autoSpaceDN w:val="0"/>
        <w:adjustRightInd w:val="0"/>
        <w:spacing w:after="0" w:line="360" w:lineRule="atLeast"/>
        <w:rPr>
          <w:rFonts w:asciiTheme="minorHAnsi" w:hAnsiTheme="minorHAnsi" w:cstheme="minorHAnsi"/>
          <w:color w:val="000000"/>
          <w:lang w:eastAsia="en-GB"/>
        </w:rPr>
      </w:pPr>
    </w:p>
    <w:p w14:paraId="6E6ACDCB" w14:textId="6B280BA5" w:rsidR="002F6AB6" w:rsidRPr="00A52554" w:rsidRDefault="006201CF" w:rsidP="00A52554">
      <w:pPr>
        <w:pStyle w:val="Heading1"/>
        <w:rPr>
          <w:color w:val="auto"/>
          <w:sz w:val="22"/>
          <w:szCs w:val="22"/>
          <w:lang w:eastAsia="en-GB"/>
        </w:rPr>
      </w:pPr>
      <w:bookmarkStart w:id="9" w:name="_Toc129341846"/>
      <w:r w:rsidRPr="00A52554">
        <w:rPr>
          <w:color w:val="auto"/>
          <w:sz w:val="22"/>
          <w:szCs w:val="22"/>
          <w:lang w:eastAsia="en-GB"/>
        </w:rPr>
        <w:t>THE THRIVE BASE</w:t>
      </w:r>
      <w:bookmarkEnd w:id="9"/>
    </w:p>
    <w:p w14:paraId="321A6E61" w14:textId="0AE0F799" w:rsidR="00EB7F35" w:rsidRPr="00A52554" w:rsidRDefault="0039503F" w:rsidP="002F6AB6">
      <w:pPr>
        <w:widowControl w:val="0"/>
        <w:autoSpaceDE w:val="0"/>
        <w:autoSpaceDN w:val="0"/>
        <w:adjustRightInd w:val="0"/>
        <w:spacing w:after="0" w:line="360" w:lineRule="atLeast"/>
        <w:rPr>
          <w:rFonts w:asciiTheme="minorHAnsi" w:hAnsiTheme="minorHAnsi" w:cstheme="minorHAnsi"/>
          <w:color w:val="00B050"/>
          <w:lang w:eastAsia="en-GB"/>
        </w:rPr>
      </w:pPr>
      <w:r w:rsidRPr="00A52554">
        <w:rPr>
          <w:rFonts w:asciiTheme="minorHAnsi" w:hAnsiTheme="minorHAnsi" w:cstheme="minorHAnsi"/>
          <w:color w:val="000000"/>
          <w:lang w:eastAsia="en-GB"/>
        </w:rPr>
        <w:t xml:space="preserve">The </w:t>
      </w:r>
      <w:r w:rsidR="006201CF" w:rsidRPr="00A52554">
        <w:rPr>
          <w:rFonts w:asciiTheme="minorHAnsi" w:hAnsiTheme="minorHAnsi" w:cstheme="minorHAnsi"/>
          <w:color w:val="000000"/>
          <w:lang w:eastAsia="en-GB"/>
        </w:rPr>
        <w:t>Thrive Base strives:</w:t>
      </w:r>
    </w:p>
    <w:p w14:paraId="6558DB8B" w14:textId="69E28BFB" w:rsidR="00EB7F35" w:rsidRPr="00A52554" w:rsidRDefault="00EB7F35" w:rsidP="006201CF">
      <w:pPr>
        <w:pStyle w:val="ListParagraph"/>
        <w:widowControl w:val="0"/>
        <w:numPr>
          <w:ilvl w:val="0"/>
          <w:numId w:val="2"/>
        </w:numPr>
        <w:autoSpaceDE w:val="0"/>
        <w:autoSpaceDN w:val="0"/>
        <w:adjustRightInd w:val="0"/>
        <w:spacing w:after="24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 xml:space="preserve">to </w:t>
      </w:r>
      <w:r w:rsidR="00F741DA" w:rsidRPr="00A52554">
        <w:rPr>
          <w:rFonts w:asciiTheme="minorHAnsi" w:hAnsiTheme="minorHAnsi" w:cstheme="minorHAnsi"/>
          <w:color w:val="000000"/>
          <w:lang w:eastAsia="en-GB"/>
        </w:rPr>
        <w:t>deliver</w:t>
      </w:r>
      <w:r w:rsidR="006201CF" w:rsidRPr="00A52554">
        <w:rPr>
          <w:rFonts w:asciiTheme="minorHAnsi" w:hAnsiTheme="minorHAnsi" w:cstheme="minorHAnsi"/>
          <w:color w:val="000000"/>
          <w:lang w:eastAsia="en-GB"/>
        </w:rPr>
        <w:t xml:space="preserve"> </w:t>
      </w:r>
      <w:r w:rsidR="00F741DA" w:rsidRPr="00A52554">
        <w:rPr>
          <w:rFonts w:asciiTheme="minorHAnsi" w:eastAsia="MS Mincho" w:hAnsiTheme="minorHAnsi" w:cstheme="minorHAnsi"/>
          <w:color w:val="000000"/>
          <w:lang w:eastAsia="en-GB"/>
        </w:rPr>
        <w:t>a bespoke approach, underpinned by neurodevelopmental research and attachment theory, to helping pupils with their social and emotional development</w:t>
      </w:r>
      <w:r w:rsidR="00F741DA" w:rsidRPr="00A52554">
        <w:rPr>
          <w:rFonts w:asciiTheme="minorHAnsi" w:hAnsiTheme="minorHAnsi" w:cstheme="minorHAnsi"/>
          <w:color w:val="000000"/>
          <w:lang w:eastAsia="en-GB"/>
        </w:rPr>
        <w:t xml:space="preserve"> </w:t>
      </w:r>
    </w:p>
    <w:p w14:paraId="33211053" w14:textId="2ED5B08D" w:rsidR="00F741DA" w:rsidRPr="00A52554" w:rsidRDefault="00F741DA" w:rsidP="006201CF">
      <w:pPr>
        <w:pStyle w:val="ListParagraph"/>
        <w:widowControl w:val="0"/>
        <w:numPr>
          <w:ilvl w:val="0"/>
          <w:numId w:val="2"/>
        </w:numPr>
        <w:autoSpaceDE w:val="0"/>
        <w:autoSpaceDN w:val="0"/>
        <w:adjustRightInd w:val="0"/>
        <w:spacing w:after="24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 xml:space="preserve">To support pupils to regulate and manage their emotions through </w:t>
      </w:r>
      <w:r w:rsidR="00D67B26" w:rsidRPr="00A52554">
        <w:rPr>
          <w:rFonts w:asciiTheme="minorHAnsi" w:hAnsiTheme="minorHAnsi" w:cstheme="minorHAnsi"/>
          <w:color w:val="000000"/>
          <w:lang w:eastAsia="en-GB"/>
        </w:rPr>
        <w:t>creative, play based</w:t>
      </w:r>
      <w:r w:rsidRPr="00A52554">
        <w:rPr>
          <w:rFonts w:asciiTheme="minorHAnsi" w:hAnsiTheme="minorHAnsi" w:cstheme="minorHAnsi"/>
          <w:color w:val="000000"/>
          <w:lang w:eastAsia="en-GB"/>
        </w:rPr>
        <w:t xml:space="preserve"> activities </w:t>
      </w:r>
    </w:p>
    <w:p w14:paraId="4E5A4E3E" w14:textId="57906FA2" w:rsidR="006201CF" w:rsidRPr="00A52554" w:rsidRDefault="00D67B26" w:rsidP="006201CF">
      <w:pPr>
        <w:pStyle w:val="ListParagraph"/>
        <w:widowControl w:val="0"/>
        <w:numPr>
          <w:ilvl w:val="0"/>
          <w:numId w:val="2"/>
        </w:numPr>
        <w:autoSpaceDE w:val="0"/>
        <w:autoSpaceDN w:val="0"/>
        <w:adjustRightInd w:val="0"/>
        <w:spacing w:after="24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to teach pupils about brain development</w:t>
      </w:r>
      <w:r w:rsidR="006201CF" w:rsidRPr="00A52554">
        <w:rPr>
          <w:rFonts w:asciiTheme="minorHAnsi" w:hAnsiTheme="minorHAnsi" w:cstheme="minorHAnsi"/>
          <w:color w:val="000000"/>
          <w:lang w:eastAsia="en-GB"/>
        </w:rPr>
        <w:t xml:space="preserve"> </w:t>
      </w:r>
      <w:r w:rsidR="00305130" w:rsidRPr="00A52554">
        <w:rPr>
          <w:rFonts w:asciiTheme="minorHAnsi" w:hAnsiTheme="minorHAnsi" w:cstheme="minorHAnsi"/>
          <w:color w:val="000000"/>
          <w:lang w:eastAsia="en-GB"/>
        </w:rPr>
        <w:t>and how this relates to</w:t>
      </w:r>
      <w:r w:rsidR="006201CF" w:rsidRPr="00A52554">
        <w:rPr>
          <w:rFonts w:asciiTheme="minorHAnsi" w:hAnsiTheme="minorHAnsi" w:cstheme="minorHAnsi"/>
          <w:color w:val="000000"/>
          <w:lang w:eastAsia="en-GB"/>
        </w:rPr>
        <w:t xml:space="preserve"> </w:t>
      </w:r>
      <w:r w:rsidR="00F741DA" w:rsidRPr="00A52554">
        <w:rPr>
          <w:rFonts w:asciiTheme="minorHAnsi" w:hAnsiTheme="minorHAnsi" w:cstheme="minorHAnsi"/>
          <w:color w:val="000000"/>
          <w:lang w:eastAsia="en-GB"/>
        </w:rPr>
        <w:t>managing emotions</w:t>
      </w:r>
    </w:p>
    <w:p w14:paraId="39E01354" w14:textId="3EF7C099" w:rsidR="006201CF" w:rsidRPr="00A52554" w:rsidRDefault="00305130" w:rsidP="006201CF">
      <w:pPr>
        <w:pStyle w:val="ListParagraph"/>
        <w:widowControl w:val="0"/>
        <w:numPr>
          <w:ilvl w:val="0"/>
          <w:numId w:val="2"/>
        </w:numPr>
        <w:autoSpaceDE w:val="0"/>
        <w:autoSpaceDN w:val="0"/>
        <w:adjustRightInd w:val="0"/>
        <w:spacing w:after="24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for specially trained Thrive Practitioners to support pupils’ emotional development</w:t>
      </w:r>
      <w:r w:rsidR="00F741DA" w:rsidRPr="00A52554">
        <w:rPr>
          <w:rFonts w:asciiTheme="minorHAnsi" w:hAnsiTheme="minorHAnsi" w:cstheme="minorHAnsi"/>
          <w:color w:val="000000"/>
          <w:lang w:eastAsia="en-GB"/>
        </w:rPr>
        <w:t xml:space="preserve"> on a 1:1 basis</w:t>
      </w:r>
      <w:r w:rsidRPr="00A52554">
        <w:rPr>
          <w:rFonts w:asciiTheme="minorHAnsi" w:hAnsiTheme="minorHAnsi" w:cstheme="minorHAnsi"/>
          <w:color w:val="000000"/>
          <w:lang w:eastAsia="en-GB"/>
        </w:rPr>
        <w:t xml:space="preserve"> to enable them to access mainstream learning</w:t>
      </w:r>
    </w:p>
    <w:p w14:paraId="4F7F1C26" w14:textId="3B444F8A" w:rsidR="00305130" w:rsidRDefault="00305130" w:rsidP="006201CF">
      <w:pPr>
        <w:pStyle w:val="ListParagraph"/>
        <w:widowControl w:val="0"/>
        <w:numPr>
          <w:ilvl w:val="0"/>
          <w:numId w:val="2"/>
        </w:numPr>
        <w:autoSpaceDE w:val="0"/>
        <w:autoSpaceDN w:val="0"/>
        <w:adjustRightInd w:val="0"/>
        <w:spacing w:after="24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to identify when a pupil may need specialised provision and to work collaboratively with outer agencies</w:t>
      </w:r>
    </w:p>
    <w:p w14:paraId="46AC326E" w14:textId="0FDDA7B4" w:rsidR="00AC710D" w:rsidRPr="00A52554" w:rsidRDefault="00AC710D" w:rsidP="006201CF">
      <w:pPr>
        <w:pStyle w:val="ListParagraph"/>
        <w:widowControl w:val="0"/>
        <w:numPr>
          <w:ilvl w:val="0"/>
          <w:numId w:val="2"/>
        </w:numPr>
        <w:autoSpaceDE w:val="0"/>
        <w:autoSpaceDN w:val="0"/>
        <w:adjustRightInd w:val="0"/>
        <w:spacing w:after="240" w:line="360" w:lineRule="atLeast"/>
        <w:rPr>
          <w:rFonts w:asciiTheme="minorHAnsi" w:hAnsiTheme="minorHAnsi" w:cstheme="minorHAnsi"/>
          <w:color w:val="000000"/>
          <w:lang w:eastAsia="en-GB"/>
        </w:rPr>
      </w:pPr>
      <w:r>
        <w:rPr>
          <w:rFonts w:asciiTheme="minorHAnsi" w:hAnsiTheme="minorHAnsi" w:cstheme="minorHAnsi"/>
          <w:color w:val="000000"/>
          <w:lang w:eastAsia="en-GB"/>
        </w:rPr>
        <w:t>Children are referred to the Inclusion Team for Thrive Reparative practise by an internal referral form.</w:t>
      </w:r>
    </w:p>
    <w:p w14:paraId="0B4C2106" w14:textId="7A50D395" w:rsidR="00476AC3" w:rsidRDefault="00476AC3" w:rsidP="002F6AB6">
      <w:pPr>
        <w:widowControl w:val="0"/>
        <w:autoSpaceDE w:val="0"/>
        <w:autoSpaceDN w:val="0"/>
        <w:adjustRightInd w:val="0"/>
        <w:spacing w:after="0" w:line="360" w:lineRule="atLeast"/>
        <w:rPr>
          <w:rFonts w:asciiTheme="minorHAnsi" w:hAnsiTheme="minorHAnsi" w:cstheme="minorHAnsi"/>
          <w:color w:val="000000"/>
          <w:lang w:eastAsia="en-GB"/>
        </w:rPr>
      </w:pPr>
    </w:p>
    <w:p w14:paraId="09D1F63D" w14:textId="77777777" w:rsidR="00AC710D" w:rsidRPr="00A52554" w:rsidRDefault="00AC710D" w:rsidP="002F6AB6">
      <w:pPr>
        <w:widowControl w:val="0"/>
        <w:autoSpaceDE w:val="0"/>
        <w:autoSpaceDN w:val="0"/>
        <w:adjustRightInd w:val="0"/>
        <w:spacing w:after="0" w:line="360" w:lineRule="atLeast"/>
        <w:rPr>
          <w:rFonts w:asciiTheme="minorHAnsi" w:hAnsiTheme="minorHAnsi" w:cstheme="minorHAnsi"/>
          <w:color w:val="000000"/>
          <w:lang w:eastAsia="en-GB"/>
        </w:rPr>
      </w:pPr>
    </w:p>
    <w:p w14:paraId="15CC04A5" w14:textId="202D52BF" w:rsidR="002F6AB6" w:rsidRPr="00A52554" w:rsidRDefault="00EB7F35" w:rsidP="00A52554">
      <w:pPr>
        <w:pStyle w:val="Heading1"/>
        <w:rPr>
          <w:color w:val="auto"/>
          <w:sz w:val="22"/>
          <w:szCs w:val="22"/>
          <w:lang w:eastAsia="en-GB"/>
        </w:rPr>
      </w:pPr>
      <w:bookmarkStart w:id="10" w:name="_Toc129341847"/>
      <w:r w:rsidRPr="00A52554">
        <w:rPr>
          <w:color w:val="auto"/>
          <w:sz w:val="22"/>
          <w:szCs w:val="22"/>
          <w:lang w:eastAsia="en-GB"/>
        </w:rPr>
        <w:lastRenderedPageBreak/>
        <w:t>S</w:t>
      </w:r>
      <w:r w:rsidR="00451696" w:rsidRPr="00A52554">
        <w:rPr>
          <w:color w:val="auto"/>
          <w:sz w:val="22"/>
          <w:szCs w:val="22"/>
          <w:lang w:eastAsia="en-GB"/>
        </w:rPr>
        <w:t>PECIAL EDUCATIONAL NEEDS &amp; DISABILITIES</w:t>
      </w:r>
      <w:r w:rsidR="00382104" w:rsidRPr="00A52554">
        <w:rPr>
          <w:color w:val="auto"/>
          <w:sz w:val="22"/>
          <w:szCs w:val="22"/>
          <w:lang w:eastAsia="en-GB"/>
        </w:rPr>
        <w:t xml:space="preserve"> (SEN</w:t>
      </w:r>
      <w:r w:rsidR="00A52554">
        <w:rPr>
          <w:color w:val="auto"/>
          <w:sz w:val="22"/>
          <w:szCs w:val="22"/>
          <w:lang w:eastAsia="en-GB"/>
        </w:rPr>
        <w:t>D</w:t>
      </w:r>
      <w:r w:rsidR="002F6AB6" w:rsidRPr="00A52554">
        <w:rPr>
          <w:color w:val="auto"/>
          <w:sz w:val="22"/>
          <w:szCs w:val="22"/>
          <w:lang w:eastAsia="en-GB"/>
        </w:rPr>
        <w:t>)</w:t>
      </w:r>
      <w:bookmarkEnd w:id="10"/>
    </w:p>
    <w:p w14:paraId="1383F7BA" w14:textId="5046B835" w:rsidR="00EB7F35" w:rsidRPr="00A52554" w:rsidRDefault="00451696" w:rsidP="002F6AB6">
      <w:pPr>
        <w:widowControl w:val="0"/>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 xml:space="preserve">The </w:t>
      </w:r>
      <w:proofErr w:type="spellStart"/>
      <w:r w:rsidRPr="00A52554">
        <w:rPr>
          <w:rFonts w:asciiTheme="minorHAnsi" w:hAnsiTheme="minorHAnsi" w:cstheme="minorHAnsi"/>
          <w:color w:val="000000"/>
          <w:lang w:eastAsia="en-GB"/>
        </w:rPr>
        <w:t>SEN</w:t>
      </w:r>
      <w:r w:rsidR="00A52554">
        <w:rPr>
          <w:rFonts w:asciiTheme="minorHAnsi" w:hAnsiTheme="minorHAnsi" w:cstheme="minorHAnsi"/>
          <w:color w:val="000000"/>
          <w:lang w:eastAsia="en-GB"/>
        </w:rPr>
        <w:t>D</w:t>
      </w:r>
      <w:r w:rsidRPr="00A52554">
        <w:rPr>
          <w:rFonts w:asciiTheme="minorHAnsi" w:hAnsiTheme="minorHAnsi" w:cstheme="minorHAnsi"/>
          <w:color w:val="000000"/>
          <w:lang w:eastAsia="en-GB"/>
        </w:rPr>
        <w:t>Co</w:t>
      </w:r>
      <w:proofErr w:type="spellEnd"/>
      <w:r w:rsidRPr="00A52554">
        <w:rPr>
          <w:rFonts w:asciiTheme="minorHAnsi" w:hAnsiTheme="minorHAnsi" w:cstheme="minorHAnsi"/>
          <w:color w:val="000000"/>
          <w:lang w:eastAsia="en-GB"/>
        </w:rPr>
        <w:t xml:space="preserve"> at Bentley New Village </w:t>
      </w:r>
      <w:r w:rsidR="00062CF0" w:rsidRPr="00A52554">
        <w:rPr>
          <w:rFonts w:asciiTheme="minorHAnsi" w:hAnsiTheme="minorHAnsi" w:cstheme="minorHAnsi"/>
          <w:color w:val="000000"/>
          <w:lang w:eastAsia="en-GB"/>
        </w:rPr>
        <w:t xml:space="preserve">is </w:t>
      </w:r>
      <w:r w:rsidR="0032160A" w:rsidRPr="00A52554">
        <w:rPr>
          <w:rFonts w:asciiTheme="minorHAnsi" w:hAnsiTheme="minorHAnsi" w:cstheme="minorHAnsi"/>
          <w:color w:val="000000"/>
          <w:lang w:eastAsia="en-GB"/>
        </w:rPr>
        <w:t xml:space="preserve">responsible in </w:t>
      </w:r>
      <w:r w:rsidR="00062CF0" w:rsidRPr="00A52554">
        <w:rPr>
          <w:rFonts w:asciiTheme="minorHAnsi" w:hAnsiTheme="minorHAnsi" w:cstheme="minorHAnsi"/>
          <w:color w:val="000000"/>
          <w:lang w:eastAsia="en-GB"/>
        </w:rPr>
        <w:t xml:space="preserve">ensuring that </w:t>
      </w:r>
      <w:r w:rsidR="002F6AB6" w:rsidRPr="00A52554">
        <w:rPr>
          <w:rFonts w:asciiTheme="minorHAnsi" w:hAnsiTheme="minorHAnsi" w:cstheme="minorHAnsi"/>
          <w:color w:val="000000"/>
          <w:lang w:eastAsia="en-GB"/>
        </w:rPr>
        <w:t xml:space="preserve">the teaching and learning of pupils with </w:t>
      </w:r>
      <w:r w:rsidR="00062CF0" w:rsidRPr="00A52554">
        <w:rPr>
          <w:rFonts w:asciiTheme="minorHAnsi" w:hAnsiTheme="minorHAnsi" w:cstheme="minorHAnsi"/>
          <w:color w:val="000000"/>
          <w:lang w:eastAsia="en-GB"/>
        </w:rPr>
        <w:t xml:space="preserve">Special Educational Needs </w:t>
      </w:r>
      <w:r w:rsidR="002F6AB6" w:rsidRPr="00A52554">
        <w:rPr>
          <w:rFonts w:asciiTheme="minorHAnsi" w:hAnsiTheme="minorHAnsi" w:cstheme="minorHAnsi"/>
          <w:color w:val="000000"/>
          <w:lang w:eastAsia="en-GB"/>
        </w:rPr>
        <w:t>is of high quality and is inclusive in its practise. Our school has a rigorous system of tracking and acco</w:t>
      </w:r>
      <w:r w:rsidR="0039503F" w:rsidRPr="00A52554">
        <w:rPr>
          <w:rFonts w:asciiTheme="minorHAnsi" w:hAnsiTheme="minorHAnsi" w:cstheme="minorHAnsi"/>
          <w:color w:val="000000"/>
          <w:lang w:eastAsia="en-GB"/>
        </w:rPr>
        <w:t>untability to ensure that</w:t>
      </w:r>
      <w:r w:rsidR="0039503F" w:rsidRPr="00A52554">
        <w:rPr>
          <w:rFonts w:asciiTheme="minorHAnsi" w:hAnsiTheme="minorHAnsi" w:cstheme="minorHAnsi"/>
          <w:lang w:eastAsia="en-GB"/>
        </w:rPr>
        <w:t xml:space="preserve"> pupils</w:t>
      </w:r>
      <w:r w:rsidR="002F6AB6" w:rsidRPr="00A52554">
        <w:rPr>
          <w:rFonts w:asciiTheme="minorHAnsi" w:hAnsiTheme="minorHAnsi" w:cstheme="minorHAnsi"/>
          <w:lang w:eastAsia="en-GB"/>
        </w:rPr>
        <w:t xml:space="preserve"> </w:t>
      </w:r>
      <w:r w:rsidR="00382104" w:rsidRPr="00A52554">
        <w:rPr>
          <w:rFonts w:asciiTheme="minorHAnsi" w:hAnsiTheme="minorHAnsi" w:cstheme="minorHAnsi"/>
          <w:color w:val="000000"/>
          <w:lang w:eastAsia="en-GB"/>
        </w:rPr>
        <w:t>with SEN</w:t>
      </w:r>
      <w:r w:rsidR="00A52554">
        <w:rPr>
          <w:rFonts w:asciiTheme="minorHAnsi" w:hAnsiTheme="minorHAnsi" w:cstheme="minorHAnsi"/>
          <w:color w:val="000000"/>
          <w:lang w:eastAsia="en-GB"/>
        </w:rPr>
        <w:t>D</w:t>
      </w:r>
      <w:r w:rsidR="002F6AB6" w:rsidRPr="00A52554">
        <w:rPr>
          <w:rFonts w:asciiTheme="minorHAnsi" w:hAnsiTheme="minorHAnsi" w:cstheme="minorHAnsi"/>
          <w:color w:val="000000"/>
          <w:lang w:eastAsia="en-GB"/>
        </w:rPr>
        <w:t xml:space="preserve"> make expected progress and that their progress is supported with all the necessary support and funding. The </w:t>
      </w:r>
      <w:proofErr w:type="spellStart"/>
      <w:r w:rsidR="002F6AB6" w:rsidRPr="00A52554">
        <w:rPr>
          <w:rFonts w:asciiTheme="minorHAnsi" w:hAnsiTheme="minorHAnsi" w:cstheme="minorHAnsi"/>
          <w:color w:val="000000"/>
          <w:lang w:eastAsia="en-GB"/>
        </w:rPr>
        <w:t>SEN</w:t>
      </w:r>
      <w:r w:rsidR="00A52554">
        <w:rPr>
          <w:rFonts w:asciiTheme="minorHAnsi" w:hAnsiTheme="minorHAnsi" w:cstheme="minorHAnsi"/>
          <w:color w:val="000000"/>
          <w:lang w:eastAsia="en-GB"/>
        </w:rPr>
        <w:t>d</w:t>
      </w:r>
      <w:r w:rsidR="002F6AB6" w:rsidRPr="00A52554">
        <w:rPr>
          <w:rFonts w:asciiTheme="minorHAnsi" w:hAnsiTheme="minorHAnsi" w:cstheme="minorHAnsi"/>
          <w:color w:val="000000"/>
          <w:lang w:eastAsia="en-GB"/>
        </w:rPr>
        <w:t>Co</w:t>
      </w:r>
      <w:proofErr w:type="spellEnd"/>
      <w:r w:rsidR="002F6AB6" w:rsidRPr="00A52554">
        <w:rPr>
          <w:rFonts w:asciiTheme="minorHAnsi" w:hAnsiTheme="minorHAnsi" w:cstheme="minorHAnsi"/>
          <w:color w:val="000000"/>
          <w:lang w:eastAsia="en-GB"/>
        </w:rPr>
        <w:t xml:space="preserve"> works closely with external</w:t>
      </w:r>
      <w:r w:rsidR="0039503F" w:rsidRPr="00A52554">
        <w:rPr>
          <w:rFonts w:asciiTheme="minorHAnsi" w:hAnsiTheme="minorHAnsi" w:cstheme="minorHAnsi"/>
          <w:color w:val="000000"/>
          <w:lang w:eastAsia="en-GB"/>
        </w:rPr>
        <w:t xml:space="preserve"> agencies to ensure </w:t>
      </w:r>
      <w:r w:rsidR="0039503F" w:rsidRPr="00A52554">
        <w:rPr>
          <w:rFonts w:asciiTheme="minorHAnsi" w:hAnsiTheme="minorHAnsi" w:cstheme="minorHAnsi"/>
          <w:lang w:eastAsia="en-GB"/>
        </w:rPr>
        <w:t>that pupils</w:t>
      </w:r>
      <w:r w:rsidR="002F6AB6" w:rsidRPr="00A52554">
        <w:rPr>
          <w:rFonts w:asciiTheme="minorHAnsi" w:hAnsiTheme="minorHAnsi" w:cstheme="minorHAnsi"/>
          <w:lang w:eastAsia="en-GB"/>
        </w:rPr>
        <w:t xml:space="preserve"> </w:t>
      </w:r>
      <w:r w:rsidR="002F6AB6" w:rsidRPr="00A52554">
        <w:rPr>
          <w:rFonts w:asciiTheme="minorHAnsi" w:hAnsiTheme="minorHAnsi" w:cstheme="minorHAnsi"/>
          <w:color w:val="000000"/>
          <w:lang w:eastAsia="en-GB"/>
        </w:rPr>
        <w:t>in our care are provided for. Please refer to Bentley New Village’s Special Educational Needs Policy for further information.</w:t>
      </w:r>
    </w:p>
    <w:p w14:paraId="2229CE30" w14:textId="77777777" w:rsidR="002F6AB6" w:rsidRPr="00A52554" w:rsidRDefault="002F6AB6" w:rsidP="002F6AB6">
      <w:pPr>
        <w:widowControl w:val="0"/>
        <w:autoSpaceDE w:val="0"/>
        <w:autoSpaceDN w:val="0"/>
        <w:adjustRightInd w:val="0"/>
        <w:spacing w:after="0" w:line="360" w:lineRule="atLeast"/>
        <w:rPr>
          <w:rFonts w:asciiTheme="minorHAnsi" w:hAnsiTheme="minorHAnsi" w:cstheme="minorHAnsi"/>
          <w:color w:val="000000"/>
          <w:lang w:eastAsia="en-GB"/>
        </w:rPr>
      </w:pPr>
    </w:p>
    <w:p w14:paraId="2DEF2B51" w14:textId="5F3585E9" w:rsidR="008C2462" w:rsidRPr="00A52554" w:rsidRDefault="008C2462" w:rsidP="00A52554">
      <w:pPr>
        <w:pStyle w:val="Heading1"/>
        <w:rPr>
          <w:color w:val="auto"/>
          <w:sz w:val="22"/>
          <w:szCs w:val="22"/>
          <w:lang w:eastAsia="en-GB"/>
        </w:rPr>
      </w:pPr>
      <w:bookmarkStart w:id="11" w:name="_Toc129341848"/>
      <w:r w:rsidRPr="00A52554">
        <w:rPr>
          <w:color w:val="auto"/>
          <w:sz w:val="22"/>
          <w:szCs w:val="22"/>
          <w:lang w:eastAsia="en-GB"/>
        </w:rPr>
        <w:t>INITIAL CONCERN RECORD (ICR)</w:t>
      </w:r>
      <w:bookmarkEnd w:id="11"/>
    </w:p>
    <w:p w14:paraId="1F4A6319" w14:textId="49F8D1BA" w:rsidR="008C2462" w:rsidRPr="00A52554" w:rsidRDefault="008C2462" w:rsidP="002F6AB6">
      <w:pPr>
        <w:widowControl w:val="0"/>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 xml:space="preserve">All staff members are responsible for identifying early signs of the need for additional support. An Initial Concern Record is to be used by staff members who have a concern about a pupil’s educational development and feel </w:t>
      </w:r>
      <w:r w:rsidR="0032160A" w:rsidRPr="00A52554">
        <w:rPr>
          <w:rFonts w:asciiTheme="minorHAnsi" w:hAnsiTheme="minorHAnsi" w:cstheme="minorHAnsi"/>
          <w:color w:val="000000"/>
          <w:lang w:eastAsia="en-GB"/>
        </w:rPr>
        <w:t>that the pupil may benefit from</w:t>
      </w:r>
      <w:r w:rsidRPr="00A52554">
        <w:rPr>
          <w:rFonts w:asciiTheme="minorHAnsi" w:hAnsiTheme="minorHAnsi" w:cstheme="minorHAnsi"/>
          <w:color w:val="000000"/>
          <w:lang w:eastAsia="en-GB"/>
        </w:rPr>
        <w:t xml:space="preserve"> an initial assessment</w:t>
      </w:r>
      <w:r w:rsidR="0032160A" w:rsidRPr="00A52554">
        <w:rPr>
          <w:rFonts w:asciiTheme="minorHAnsi" w:hAnsiTheme="minorHAnsi" w:cstheme="minorHAnsi"/>
          <w:color w:val="000000"/>
          <w:lang w:eastAsia="en-GB"/>
        </w:rPr>
        <w:t xml:space="preserve"> by the SENCO</w:t>
      </w:r>
      <w:r w:rsidRPr="00A52554">
        <w:rPr>
          <w:rFonts w:asciiTheme="minorHAnsi" w:hAnsiTheme="minorHAnsi" w:cstheme="minorHAnsi"/>
          <w:color w:val="000000"/>
          <w:lang w:eastAsia="en-GB"/>
        </w:rPr>
        <w:t xml:space="preserve">. Staff members fill in an ICR and pass </w:t>
      </w:r>
      <w:r w:rsidR="0032160A" w:rsidRPr="00A52554">
        <w:rPr>
          <w:rFonts w:asciiTheme="minorHAnsi" w:hAnsiTheme="minorHAnsi" w:cstheme="minorHAnsi"/>
          <w:color w:val="000000"/>
          <w:lang w:eastAsia="en-GB"/>
        </w:rPr>
        <w:t xml:space="preserve">it </w:t>
      </w:r>
      <w:r w:rsidRPr="00A52554">
        <w:rPr>
          <w:rFonts w:asciiTheme="minorHAnsi" w:hAnsiTheme="minorHAnsi" w:cstheme="minorHAnsi"/>
          <w:color w:val="000000"/>
          <w:lang w:eastAsia="en-GB"/>
        </w:rPr>
        <w:t xml:space="preserve">onto the </w:t>
      </w:r>
      <w:proofErr w:type="spellStart"/>
      <w:r w:rsidRPr="00A52554">
        <w:rPr>
          <w:rFonts w:asciiTheme="minorHAnsi" w:hAnsiTheme="minorHAnsi" w:cstheme="minorHAnsi"/>
          <w:color w:val="000000"/>
          <w:lang w:eastAsia="en-GB"/>
        </w:rPr>
        <w:t>SENCo</w:t>
      </w:r>
      <w:proofErr w:type="spellEnd"/>
      <w:r w:rsidRPr="00A52554">
        <w:rPr>
          <w:rFonts w:asciiTheme="minorHAnsi" w:hAnsiTheme="minorHAnsi" w:cstheme="minorHAnsi"/>
          <w:color w:val="000000"/>
          <w:lang w:eastAsia="en-GB"/>
        </w:rPr>
        <w:t xml:space="preserve"> who will follow up the concern. </w:t>
      </w:r>
    </w:p>
    <w:p w14:paraId="4B5D8EA1" w14:textId="03C87B65" w:rsidR="008C2462" w:rsidRPr="00A52554" w:rsidRDefault="008C2462" w:rsidP="002F6AB6">
      <w:pPr>
        <w:widowControl w:val="0"/>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 xml:space="preserve"> </w:t>
      </w:r>
    </w:p>
    <w:p w14:paraId="476B21C5" w14:textId="6CE88457" w:rsidR="002F6AB6" w:rsidRPr="00A52554" w:rsidRDefault="00466789" w:rsidP="00A52554">
      <w:pPr>
        <w:pStyle w:val="Heading1"/>
        <w:rPr>
          <w:color w:val="auto"/>
          <w:sz w:val="22"/>
          <w:szCs w:val="22"/>
          <w:lang w:eastAsia="en-GB"/>
        </w:rPr>
      </w:pPr>
      <w:bookmarkStart w:id="12" w:name="_Toc129341849"/>
      <w:r>
        <w:rPr>
          <w:color w:val="auto"/>
          <w:sz w:val="22"/>
          <w:szCs w:val="22"/>
          <w:lang w:eastAsia="en-GB"/>
        </w:rPr>
        <w:t>PERSONLIASED HEAL</w:t>
      </w:r>
      <w:r w:rsidR="00A52554" w:rsidRPr="00A52554">
        <w:rPr>
          <w:color w:val="auto"/>
          <w:sz w:val="22"/>
          <w:szCs w:val="22"/>
          <w:lang w:eastAsia="en-GB"/>
        </w:rPr>
        <w:t>TH CARE PLAN (PHCP)</w:t>
      </w:r>
      <w:bookmarkEnd w:id="12"/>
    </w:p>
    <w:p w14:paraId="00FB5437" w14:textId="24A00205" w:rsidR="008C2462" w:rsidRPr="00A52554" w:rsidRDefault="002F6AB6" w:rsidP="002F6AB6">
      <w:pPr>
        <w:widowControl w:val="0"/>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We understand at Bentley New Village that pupils</w:t>
      </w:r>
      <w:r w:rsidR="00A52554">
        <w:rPr>
          <w:rFonts w:asciiTheme="minorHAnsi" w:hAnsiTheme="minorHAnsi" w:cstheme="minorHAnsi"/>
          <w:color w:val="000000"/>
          <w:lang w:eastAsia="en-GB"/>
        </w:rPr>
        <w:t xml:space="preserve"> may have long term health needs or may </w:t>
      </w:r>
      <w:r w:rsidR="008C2462" w:rsidRPr="00A52554">
        <w:rPr>
          <w:rFonts w:asciiTheme="minorHAnsi" w:hAnsiTheme="minorHAnsi" w:cstheme="minorHAnsi"/>
          <w:color w:val="000000"/>
          <w:lang w:eastAsia="en-GB"/>
        </w:rPr>
        <w:t xml:space="preserve">need support toileting. The school follows the Local Authority’s guidance in its procedures and protects itself through a school-parental agreement for pupils who need </w:t>
      </w:r>
      <w:r w:rsidR="0032160A" w:rsidRPr="00A52554">
        <w:rPr>
          <w:rFonts w:asciiTheme="minorHAnsi" w:hAnsiTheme="minorHAnsi" w:cstheme="minorHAnsi"/>
          <w:color w:val="000000"/>
          <w:lang w:eastAsia="en-GB"/>
        </w:rPr>
        <w:t>such support</w:t>
      </w:r>
      <w:r w:rsidR="008C2462" w:rsidRPr="00A52554">
        <w:rPr>
          <w:rFonts w:asciiTheme="minorHAnsi" w:hAnsiTheme="minorHAnsi" w:cstheme="minorHAnsi"/>
          <w:color w:val="000000"/>
          <w:lang w:eastAsia="en-GB"/>
        </w:rPr>
        <w:t>. Please refer to Bentley New Vil</w:t>
      </w:r>
      <w:r w:rsidR="00B367C8" w:rsidRPr="00A52554">
        <w:rPr>
          <w:rFonts w:asciiTheme="minorHAnsi" w:hAnsiTheme="minorHAnsi" w:cstheme="minorHAnsi"/>
          <w:color w:val="000000"/>
          <w:lang w:eastAsia="en-GB"/>
        </w:rPr>
        <w:t>lage</w:t>
      </w:r>
      <w:r w:rsidR="00A52554">
        <w:rPr>
          <w:rFonts w:asciiTheme="minorHAnsi" w:hAnsiTheme="minorHAnsi" w:cstheme="minorHAnsi"/>
          <w:color w:val="000000"/>
          <w:lang w:eastAsia="en-GB"/>
        </w:rPr>
        <w:t xml:space="preserve"> Personalised Health Ca</w:t>
      </w:r>
      <w:r w:rsidR="00B367C8" w:rsidRPr="00A52554">
        <w:rPr>
          <w:rFonts w:asciiTheme="minorHAnsi" w:hAnsiTheme="minorHAnsi" w:cstheme="minorHAnsi"/>
          <w:color w:val="000000"/>
          <w:lang w:eastAsia="en-GB"/>
        </w:rPr>
        <w:t>re Plan Policy</w:t>
      </w:r>
      <w:r w:rsidR="008C2462" w:rsidRPr="00A52554">
        <w:rPr>
          <w:rFonts w:asciiTheme="minorHAnsi" w:hAnsiTheme="minorHAnsi" w:cstheme="minorHAnsi"/>
          <w:color w:val="000000"/>
          <w:lang w:eastAsia="en-GB"/>
        </w:rPr>
        <w:t xml:space="preserve">. </w:t>
      </w:r>
    </w:p>
    <w:p w14:paraId="349E25BD" w14:textId="75B7B7AF" w:rsidR="00451C0E" w:rsidRPr="00A52554" w:rsidRDefault="00451C0E" w:rsidP="00451C0E">
      <w:pPr>
        <w:widowControl w:val="0"/>
        <w:autoSpaceDE w:val="0"/>
        <w:autoSpaceDN w:val="0"/>
        <w:adjustRightInd w:val="0"/>
        <w:spacing w:after="0" w:line="360" w:lineRule="atLeast"/>
        <w:rPr>
          <w:rFonts w:asciiTheme="minorHAnsi" w:hAnsiTheme="minorHAnsi" w:cstheme="minorHAnsi"/>
          <w:color w:val="000000"/>
          <w:lang w:eastAsia="en-GB"/>
        </w:rPr>
      </w:pPr>
    </w:p>
    <w:p w14:paraId="5E586AB7" w14:textId="3D5AD4E1" w:rsidR="00A52554" w:rsidRDefault="00466789" w:rsidP="00D65686">
      <w:pPr>
        <w:widowControl w:val="0"/>
        <w:autoSpaceDE w:val="0"/>
        <w:autoSpaceDN w:val="0"/>
        <w:adjustRightInd w:val="0"/>
        <w:spacing w:after="0" w:line="360" w:lineRule="atLeast"/>
        <w:rPr>
          <w:rFonts w:asciiTheme="minorHAnsi" w:hAnsiTheme="minorHAnsi" w:cstheme="minorHAnsi"/>
          <w:color w:val="000000"/>
          <w:lang w:eastAsia="en-GB"/>
        </w:rPr>
      </w:pPr>
      <w:r>
        <w:rPr>
          <w:rFonts w:asciiTheme="minorHAnsi" w:hAnsiTheme="minorHAnsi" w:cstheme="minorHAnsi"/>
          <w:color w:val="000000"/>
          <w:lang w:eastAsia="en-GB"/>
        </w:rPr>
        <w:t>REDUCED</w:t>
      </w:r>
      <w:r w:rsidR="00A52554">
        <w:rPr>
          <w:rFonts w:asciiTheme="minorHAnsi" w:hAnsiTheme="minorHAnsi" w:cstheme="minorHAnsi"/>
          <w:color w:val="000000"/>
          <w:lang w:eastAsia="en-GB"/>
        </w:rPr>
        <w:t xml:space="preserve"> TIMETABLES</w:t>
      </w:r>
    </w:p>
    <w:p w14:paraId="6E3F54D4" w14:textId="12E4AF96" w:rsidR="00854A76" w:rsidRPr="00A52554" w:rsidRDefault="00A52554" w:rsidP="00D65686">
      <w:pPr>
        <w:widowControl w:val="0"/>
        <w:autoSpaceDE w:val="0"/>
        <w:autoSpaceDN w:val="0"/>
        <w:adjustRightInd w:val="0"/>
        <w:spacing w:after="0" w:line="360" w:lineRule="atLeast"/>
        <w:rPr>
          <w:rFonts w:asciiTheme="minorHAnsi" w:hAnsiTheme="minorHAnsi" w:cstheme="minorHAnsi"/>
          <w:color w:val="000000"/>
          <w:lang w:eastAsia="en-GB"/>
        </w:rPr>
      </w:pPr>
      <w:r>
        <w:rPr>
          <w:rFonts w:asciiTheme="minorHAnsi" w:hAnsiTheme="minorHAnsi" w:cstheme="minorHAnsi"/>
          <w:color w:val="000000"/>
          <w:lang w:eastAsia="en-GB"/>
        </w:rPr>
        <w:t xml:space="preserve">School recognises the changed introduced by the LA whereby reduced timetables are not be used for behavioural purposes after January 2022. </w:t>
      </w:r>
      <w:r w:rsidR="00854A76" w:rsidRPr="00A52554">
        <w:rPr>
          <w:rFonts w:asciiTheme="minorHAnsi" w:hAnsiTheme="minorHAnsi" w:cstheme="minorHAnsi"/>
          <w:color w:val="000000"/>
          <w:lang w:eastAsia="en-GB"/>
        </w:rPr>
        <w:t xml:space="preserve">Please refer to Bentley New Village’s </w:t>
      </w:r>
      <w:r w:rsidR="00466789">
        <w:rPr>
          <w:rFonts w:asciiTheme="minorHAnsi" w:hAnsiTheme="minorHAnsi" w:cstheme="minorHAnsi"/>
          <w:color w:val="000000"/>
          <w:lang w:eastAsia="en-GB"/>
        </w:rPr>
        <w:t>Reduced</w:t>
      </w:r>
      <w:r>
        <w:rPr>
          <w:rFonts w:asciiTheme="minorHAnsi" w:hAnsiTheme="minorHAnsi" w:cstheme="minorHAnsi"/>
          <w:color w:val="000000"/>
          <w:lang w:eastAsia="en-GB"/>
        </w:rPr>
        <w:t xml:space="preserve"> Timetable</w:t>
      </w:r>
      <w:r w:rsidR="00854A76" w:rsidRPr="00A52554">
        <w:rPr>
          <w:rFonts w:asciiTheme="minorHAnsi" w:hAnsiTheme="minorHAnsi" w:cstheme="minorHAnsi"/>
          <w:color w:val="000000"/>
          <w:lang w:eastAsia="en-GB"/>
        </w:rPr>
        <w:t xml:space="preserve"> Policy for further information.  </w:t>
      </w:r>
    </w:p>
    <w:p w14:paraId="0EA64C98" w14:textId="77777777" w:rsidR="00854A76" w:rsidRPr="00A52554" w:rsidRDefault="00854A76" w:rsidP="00D65686">
      <w:pPr>
        <w:widowControl w:val="0"/>
        <w:autoSpaceDE w:val="0"/>
        <w:autoSpaceDN w:val="0"/>
        <w:adjustRightInd w:val="0"/>
        <w:spacing w:after="0" w:line="360" w:lineRule="atLeast"/>
        <w:rPr>
          <w:rFonts w:asciiTheme="minorHAnsi" w:hAnsiTheme="minorHAnsi" w:cstheme="minorHAnsi"/>
          <w:color w:val="000000"/>
          <w:lang w:eastAsia="en-GB"/>
        </w:rPr>
      </w:pPr>
    </w:p>
    <w:p w14:paraId="12CF5EB1" w14:textId="316B1ADB" w:rsidR="001840E0" w:rsidRPr="00A52554" w:rsidRDefault="00A52554" w:rsidP="00A52554">
      <w:pPr>
        <w:pStyle w:val="Heading1"/>
        <w:rPr>
          <w:color w:val="auto"/>
          <w:sz w:val="22"/>
          <w:szCs w:val="22"/>
          <w:lang w:eastAsia="en-GB"/>
        </w:rPr>
      </w:pPr>
      <w:bookmarkStart w:id="13" w:name="_Toc129341850"/>
      <w:r w:rsidRPr="00A52554">
        <w:rPr>
          <w:color w:val="auto"/>
          <w:sz w:val="22"/>
          <w:szCs w:val="22"/>
          <w:lang w:eastAsia="en-GB"/>
        </w:rPr>
        <w:t>SAFE HOLD</w:t>
      </w:r>
      <w:bookmarkEnd w:id="13"/>
    </w:p>
    <w:p w14:paraId="64158667" w14:textId="73E1AD6D" w:rsidR="001840E0" w:rsidRPr="00A52554" w:rsidRDefault="001840E0" w:rsidP="001840E0">
      <w:pPr>
        <w:autoSpaceDE w:val="0"/>
        <w:autoSpaceDN w:val="0"/>
        <w:adjustRightInd w:val="0"/>
        <w:spacing w:after="0" w:line="240" w:lineRule="auto"/>
        <w:rPr>
          <w:rFonts w:asciiTheme="minorHAnsi" w:hAnsiTheme="minorHAnsi" w:cstheme="minorHAnsi"/>
        </w:rPr>
      </w:pPr>
      <w:r w:rsidRPr="00A52554">
        <w:rPr>
          <w:rFonts w:asciiTheme="minorHAnsi" w:hAnsiTheme="minorHAnsi" w:cstheme="minorHAnsi"/>
        </w:rPr>
        <w:t xml:space="preserve">Staff at Bentley New Village are trained to look after pupils in their care. Staff have a duty to intervene in order to prevent pupils from hurting themselves or others and it is only in these extreme circumstances that positive handling would be used. If a member of staff ever needs to intervene physically they will follow the school’s </w:t>
      </w:r>
      <w:r w:rsidR="00A207F5">
        <w:rPr>
          <w:rFonts w:asciiTheme="minorHAnsi" w:hAnsiTheme="minorHAnsi" w:cstheme="minorHAnsi"/>
        </w:rPr>
        <w:t>Safe Hold</w:t>
      </w:r>
      <w:r w:rsidRPr="00A52554">
        <w:rPr>
          <w:rFonts w:asciiTheme="minorHAnsi" w:hAnsiTheme="minorHAnsi" w:cstheme="minorHAnsi"/>
        </w:rPr>
        <w:t xml:space="preserve"> </w:t>
      </w:r>
      <w:r w:rsidR="001E4A6B" w:rsidRPr="00A52554">
        <w:rPr>
          <w:rFonts w:asciiTheme="minorHAnsi" w:hAnsiTheme="minorHAnsi" w:cstheme="minorHAnsi"/>
        </w:rPr>
        <w:t>Policy</w:t>
      </w:r>
      <w:r w:rsidR="00466789">
        <w:rPr>
          <w:rFonts w:asciiTheme="minorHAnsi" w:hAnsiTheme="minorHAnsi" w:cstheme="minorHAnsi"/>
        </w:rPr>
        <w:t>.</w:t>
      </w:r>
      <w:r w:rsidR="001E4A6B" w:rsidRPr="00A52554">
        <w:rPr>
          <w:rFonts w:asciiTheme="minorHAnsi" w:hAnsiTheme="minorHAnsi" w:cstheme="minorHAnsi"/>
        </w:rPr>
        <w:t xml:space="preserve"> </w:t>
      </w:r>
      <w:r w:rsidR="00C1196B" w:rsidRPr="00A52554">
        <w:rPr>
          <w:rFonts w:asciiTheme="minorHAnsi" w:hAnsiTheme="minorHAnsi" w:cstheme="minorHAnsi"/>
        </w:rPr>
        <w:t xml:space="preserve">The incident is logged on CPOMS and parents are informed. </w:t>
      </w:r>
      <w:r w:rsidR="001E4A6B" w:rsidRPr="00A52554">
        <w:rPr>
          <w:rFonts w:asciiTheme="minorHAnsi" w:hAnsiTheme="minorHAnsi" w:cstheme="minorHAnsi"/>
        </w:rPr>
        <w:t xml:space="preserve"> </w:t>
      </w:r>
      <w:r w:rsidR="00316BA9" w:rsidRPr="00A52554">
        <w:rPr>
          <w:rFonts w:asciiTheme="minorHAnsi" w:hAnsiTheme="minorHAnsi" w:cstheme="minorHAnsi"/>
        </w:rPr>
        <w:t xml:space="preserve">Our most vulnerable pupils have a </w:t>
      </w:r>
      <w:r w:rsidR="00316BA9" w:rsidRPr="00A52554">
        <w:rPr>
          <w:rFonts w:asciiTheme="minorHAnsi" w:hAnsiTheme="minorHAnsi" w:cstheme="minorHAnsi"/>
          <w:color w:val="000000"/>
          <w:lang w:eastAsia="en-GB"/>
        </w:rPr>
        <w:t xml:space="preserve">Behaviour Support and </w:t>
      </w:r>
      <w:r w:rsidR="00A207F5">
        <w:rPr>
          <w:rFonts w:asciiTheme="minorHAnsi" w:hAnsiTheme="minorHAnsi" w:cstheme="minorHAnsi"/>
          <w:color w:val="000000"/>
          <w:lang w:eastAsia="en-GB"/>
        </w:rPr>
        <w:t>Safe Hold</w:t>
      </w:r>
      <w:r w:rsidR="00316BA9" w:rsidRPr="00A52554">
        <w:rPr>
          <w:rFonts w:asciiTheme="minorHAnsi" w:hAnsiTheme="minorHAnsi" w:cstheme="minorHAnsi"/>
          <w:color w:val="000000"/>
          <w:lang w:eastAsia="en-GB"/>
        </w:rPr>
        <w:t xml:space="preserve"> Plan in place </w:t>
      </w:r>
      <w:r w:rsidR="00C034AD" w:rsidRPr="00A52554">
        <w:rPr>
          <w:rFonts w:asciiTheme="minorHAnsi" w:hAnsiTheme="minorHAnsi" w:cstheme="minorHAnsi"/>
          <w:color w:val="000000"/>
          <w:lang w:eastAsia="en-GB"/>
        </w:rPr>
        <w:t>which is</w:t>
      </w:r>
      <w:r w:rsidR="00316BA9" w:rsidRPr="00A52554">
        <w:rPr>
          <w:rFonts w:asciiTheme="minorHAnsi" w:hAnsiTheme="minorHAnsi" w:cstheme="minorHAnsi"/>
          <w:color w:val="000000"/>
          <w:lang w:eastAsia="en-GB"/>
        </w:rPr>
        <w:t xml:space="preserve"> agreed by school and parents/ carers. </w:t>
      </w:r>
      <w:r w:rsidR="0059329C" w:rsidRPr="00A52554">
        <w:rPr>
          <w:rFonts w:asciiTheme="minorHAnsi" w:hAnsiTheme="minorHAnsi" w:cstheme="minorHAnsi"/>
        </w:rPr>
        <w:t xml:space="preserve">Please refer to Bentley New Village’s </w:t>
      </w:r>
      <w:r w:rsidR="00A207F5">
        <w:rPr>
          <w:rFonts w:asciiTheme="minorHAnsi" w:hAnsiTheme="minorHAnsi" w:cstheme="minorHAnsi"/>
        </w:rPr>
        <w:t>Safe Hold</w:t>
      </w:r>
      <w:r w:rsidR="0059329C" w:rsidRPr="00A52554">
        <w:rPr>
          <w:rFonts w:asciiTheme="minorHAnsi" w:hAnsiTheme="minorHAnsi" w:cstheme="minorHAnsi"/>
        </w:rPr>
        <w:t xml:space="preserve"> Policy. </w:t>
      </w:r>
    </w:p>
    <w:p w14:paraId="02DB57FF" w14:textId="77777777" w:rsidR="001840E0" w:rsidRPr="00A52554" w:rsidRDefault="001840E0" w:rsidP="001840E0">
      <w:pPr>
        <w:widowControl w:val="0"/>
        <w:autoSpaceDE w:val="0"/>
        <w:autoSpaceDN w:val="0"/>
        <w:adjustRightInd w:val="0"/>
        <w:spacing w:after="0" w:line="360" w:lineRule="atLeast"/>
        <w:rPr>
          <w:rFonts w:asciiTheme="minorHAnsi" w:hAnsiTheme="minorHAnsi" w:cstheme="minorHAnsi"/>
          <w:color w:val="000000"/>
          <w:lang w:eastAsia="en-GB"/>
        </w:rPr>
      </w:pPr>
    </w:p>
    <w:p w14:paraId="516DB374" w14:textId="788A4E5E" w:rsidR="005D2A4C" w:rsidRPr="00A52554" w:rsidRDefault="00EB7F35" w:rsidP="00A52554">
      <w:pPr>
        <w:pStyle w:val="Heading1"/>
        <w:rPr>
          <w:sz w:val="22"/>
          <w:szCs w:val="22"/>
          <w:lang w:eastAsia="en-GB"/>
        </w:rPr>
      </w:pPr>
      <w:bookmarkStart w:id="14" w:name="_Toc129341851"/>
      <w:r w:rsidRPr="00A52554">
        <w:rPr>
          <w:color w:val="auto"/>
          <w:sz w:val="22"/>
          <w:szCs w:val="22"/>
          <w:lang w:eastAsia="en-GB"/>
        </w:rPr>
        <w:t>CPOMS</w:t>
      </w:r>
      <w:bookmarkEnd w:id="14"/>
      <w:r w:rsidRPr="00A52554">
        <w:rPr>
          <w:sz w:val="22"/>
          <w:szCs w:val="22"/>
          <w:lang w:eastAsia="en-GB"/>
        </w:rPr>
        <w:t xml:space="preserve"> </w:t>
      </w:r>
    </w:p>
    <w:p w14:paraId="412F2A7D" w14:textId="11E93114" w:rsidR="005D2A4C" w:rsidRPr="00A52554" w:rsidRDefault="0046211F" w:rsidP="005D2A4C">
      <w:pPr>
        <w:widowControl w:val="0"/>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A</w:t>
      </w:r>
      <w:r w:rsidR="005D2A4C" w:rsidRPr="00A52554">
        <w:rPr>
          <w:rFonts w:asciiTheme="minorHAnsi" w:hAnsiTheme="minorHAnsi" w:cstheme="minorHAnsi"/>
          <w:color w:val="000000"/>
          <w:lang w:eastAsia="en-GB"/>
        </w:rPr>
        <w:t>ll staff members a</w:t>
      </w:r>
      <w:r w:rsidR="00C1196B" w:rsidRPr="00A52554">
        <w:rPr>
          <w:rFonts w:asciiTheme="minorHAnsi" w:hAnsiTheme="minorHAnsi" w:cstheme="minorHAnsi"/>
          <w:color w:val="000000"/>
          <w:lang w:eastAsia="en-GB"/>
        </w:rPr>
        <w:t>re responsible for reporting all</w:t>
      </w:r>
      <w:r w:rsidR="005D2A4C" w:rsidRPr="00A52554">
        <w:rPr>
          <w:rFonts w:asciiTheme="minorHAnsi" w:hAnsiTheme="minorHAnsi" w:cstheme="minorHAnsi"/>
          <w:color w:val="000000"/>
          <w:lang w:eastAsia="en-GB"/>
        </w:rPr>
        <w:t xml:space="preserve"> </w:t>
      </w:r>
      <w:r w:rsidRPr="00A52554">
        <w:rPr>
          <w:rFonts w:asciiTheme="minorHAnsi" w:hAnsiTheme="minorHAnsi" w:cstheme="minorHAnsi"/>
          <w:color w:val="000000"/>
          <w:lang w:eastAsia="en-GB"/>
        </w:rPr>
        <w:t xml:space="preserve">incidents </w:t>
      </w:r>
      <w:r w:rsidR="005D2A4C" w:rsidRPr="00A52554">
        <w:rPr>
          <w:rFonts w:asciiTheme="minorHAnsi" w:hAnsiTheme="minorHAnsi" w:cstheme="minorHAnsi"/>
          <w:color w:val="000000"/>
          <w:lang w:eastAsia="en-GB"/>
        </w:rPr>
        <w:t xml:space="preserve">onto CPOMs. </w:t>
      </w:r>
      <w:r w:rsidR="001E4A6B" w:rsidRPr="00A52554">
        <w:rPr>
          <w:rFonts w:asciiTheme="minorHAnsi" w:hAnsiTheme="minorHAnsi" w:cstheme="minorHAnsi"/>
          <w:color w:val="000000"/>
          <w:lang w:eastAsia="en-GB"/>
        </w:rPr>
        <w:t xml:space="preserve">Entries are to be factual and concise. </w:t>
      </w:r>
    </w:p>
    <w:p w14:paraId="7A67EBA2" w14:textId="36ACFEEE" w:rsidR="00AA5298" w:rsidRDefault="00AA5298" w:rsidP="005D2A4C">
      <w:pPr>
        <w:widowControl w:val="0"/>
        <w:autoSpaceDE w:val="0"/>
        <w:autoSpaceDN w:val="0"/>
        <w:adjustRightInd w:val="0"/>
        <w:spacing w:after="0" w:line="360" w:lineRule="atLeast"/>
        <w:rPr>
          <w:rFonts w:asciiTheme="minorHAnsi" w:hAnsiTheme="minorHAnsi" w:cstheme="minorHAnsi"/>
          <w:color w:val="000000"/>
          <w:lang w:eastAsia="en-GB"/>
        </w:rPr>
      </w:pPr>
    </w:p>
    <w:p w14:paraId="25BCD10C" w14:textId="77777777" w:rsidR="00AC710D" w:rsidRPr="00A52554" w:rsidRDefault="00AC710D" w:rsidP="005D2A4C">
      <w:pPr>
        <w:widowControl w:val="0"/>
        <w:autoSpaceDE w:val="0"/>
        <w:autoSpaceDN w:val="0"/>
        <w:adjustRightInd w:val="0"/>
        <w:spacing w:after="0" w:line="360" w:lineRule="atLeast"/>
        <w:rPr>
          <w:rFonts w:asciiTheme="minorHAnsi" w:hAnsiTheme="minorHAnsi" w:cstheme="minorHAnsi"/>
          <w:color w:val="000000"/>
          <w:lang w:eastAsia="en-GB"/>
        </w:rPr>
      </w:pPr>
    </w:p>
    <w:p w14:paraId="768F90A5" w14:textId="36B66473" w:rsidR="00AA5298" w:rsidRPr="00A52554" w:rsidRDefault="00AA5298" w:rsidP="005D2A4C">
      <w:pPr>
        <w:widowControl w:val="0"/>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lastRenderedPageBreak/>
        <w:t xml:space="preserve">SAFEGUARDING </w:t>
      </w:r>
    </w:p>
    <w:p w14:paraId="19B47445" w14:textId="7A7F3FD2" w:rsidR="00DD6C05" w:rsidRPr="00A52554" w:rsidRDefault="0046211F" w:rsidP="005D2A4C">
      <w:pPr>
        <w:widowControl w:val="0"/>
        <w:autoSpaceDE w:val="0"/>
        <w:autoSpaceDN w:val="0"/>
        <w:adjustRightInd w:val="0"/>
        <w:spacing w:after="0" w:line="360" w:lineRule="atLeast"/>
        <w:rPr>
          <w:rFonts w:asciiTheme="minorHAnsi" w:hAnsiTheme="minorHAnsi" w:cstheme="minorHAnsi"/>
          <w:color w:val="00B050"/>
          <w:lang w:eastAsia="en-GB"/>
        </w:rPr>
      </w:pPr>
      <w:r w:rsidRPr="00A52554">
        <w:rPr>
          <w:rFonts w:asciiTheme="minorHAnsi" w:hAnsiTheme="minorHAnsi" w:cstheme="minorHAnsi"/>
          <w:color w:val="000000"/>
          <w:lang w:eastAsia="en-GB"/>
        </w:rPr>
        <w:t>As part of our duty of care</w:t>
      </w:r>
      <w:r w:rsidR="00AA5298" w:rsidRPr="00A52554">
        <w:rPr>
          <w:rFonts w:asciiTheme="minorHAnsi" w:hAnsiTheme="minorHAnsi" w:cstheme="minorHAnsi"/>
          <w:color w:val="000000"/>
          <w:lang w:eastAsia="en-GB"/>
        </w:rPr>
        <w:t>, all staff members are responsible for reporting any concerns that they have to a DSL using the Safeguarding form. The DSL will then ta</w:t>
      </w:r>
      <w:r w:rsidR="00611453" w:rsidRPr="00A52554">
        <w:rPr>
          <w:rFonts w:asciiTheme="minorHAnsi" w:hAnsiTheme="minorHAnsi" w:cstheme="minorHAnsi"/>
          <w:color w:val="000000"/>
          <w:lang w:eastAsia="en-GB"/>
        </w:rPr>
        <w:t>ke appropriate action and record</w:t>
      </w:r>
      <w:r w:rsidR="00AA5298" w:rsidRPr="00A52554">
        <w:rPr>
          <w:rFonts w:asciiTheme="minorHAnsi" w:hAnsiTheme="minorHAnsi" w:cstheme="minorHAnsi"/>
          <w:color w:val="000000"/>
          <w:lang w:eastAsia="en-GB"/>
        </w:rPr>
        <w:t xml:space="preserve"> the incident on CPOMs. We ensure that all staff receive regular up to date safeguarding training and are current with any changes to policies and practices.</w:t>
      </w:r>
      <w:r w:rsidRPr="00A52554">
        <w:rPr>
          <w:rFonts w:asciiTheme="minorHAnsi" w:hAnsiTheme="minorHAnsi" w:cstheme="minorHAnsi"/>
          <w:color w:val="000000"/>
          <w:lang w:eastAsia="en-GB"/>
        </w:rPr>
        <w:t xml:space="preserve"> </w:t>
      </w:r>
      <w:r w:rsidR="00AA5298" w:rsidRPr="00A52554">
        <w:rPr>
          <w:rFonts w:asciiTheme="minorHAnsi" w:hAnsiTheme="minorHAnsi" w:cstheme="minorHAnsi"/>
          <w:color w:val="000000"/>
          <w:lang w:eastAsia="en-GB"/>
        </w:rPr>
        <w:t xml:space="preserve">The Inclusion </w:t>
      </w:r>
      <w:r w:rsidR="00466789">
        <w:rPr>
          <w:rFonts w:asciiTheme="minorHAnsi" w:hAnsiTheme="minorHAnsi" w:cstheme="minorHAnsi"/>
          <w:color w:val="000000"/>
          <w:lang w:eastAsia="en-GB"/>
        </w:rPr>
        <w:t xml:space="preserve">Lead, </w:t>
      </w:r>
      <w:r w:rsidR="00611453" w:rsidRPr="00A52554">
        <w:rPr>
          <w:rFonts w:asciiTheme="minorHAnsi" w:hAnsiTheme="minorHAnsi" w:cstheme="minorHAnsi"/>
          <w:color w:val="000000"/>
          <w:lang w:eastAsia="en-GB"/>
        </w:rPr>
        <w:t xml:space="preserve">Inclusion </w:t>
      </w:r>
      <w:r w:rsidR="00AA5298" w:rsidRPr="00A52554">
        <w:rPr>
          <w:rFonts w:asciiTheme="minorHAnsi" w:hAnsiTheme="minorHAnsi" w:cstheme="minorHAnsi"/>
          <w:color w:val="000000"/>
          <w:lang w:eastAsia="en-GB"/>
        </w:rPr>
        <w:t>Manager</w:t>
      </w:r>
      <w:r w:rsidR="00466789">
        <w:rPr>
          <w:rFonts w:asciiTheme="minorHAnsi" w:hAnsiTheme="minorHAnsi" w:cstheme="minorHAnsi"/>
          <w:color w:val="000000"/>
          <w:lang w:eastAsia="en-GB"/>
        </w:rPr>
        <w:t xml:space="preserve"> or identified DSL</w:t>
      </w:r>
      <w:r w:rsidR="00DD6C05" w:rsidRPr="00A52554">
        <w:rPr>
          <w:rFonts w:asciiTheme="minorHAnsi" w:hAnsiTheme="minorHAnsi" w:cstheme="minorHAnsi"/>
          <w:color w:val="000000"/>
          <w:lang w:eastAsia="en-GB"/>
        </w:rPr>
        <w:t xml:space="preserve"> wil</w:t>
      </w:r>
      <w:r w:rsidR="00AA5298" w:rsidRPr="00A52554">
        <w:rPr>
          <w:rFonts w:asciiTheme="minorHAnsi" w:hAnsiTheme="minorHAnsi" w:cstheme="minorHAnsi"/>
          <w:color w:val="000000"/>
          <w:lang w:eastAsia="en-GB"/>
        </w:rPr>
        <w:t xml:space="preserve">l attend Child Protection, </w:t>
      </w:r>
      <w:r w:rsidR="00DD6C05" w:rsidRPr="00A52554">
        <w:rPr>
          <w:rFonts w:asciiTheme="minorHAnsi" w:hAnsiTheme="minorHAnsi" w:cstheme="minorHAnsi"/>
          <w:color w:val="000000"/>
          <w:lang w:eastAsia="en-GB"/>
        </w:rPr>
        <w:t>Ca</w:t>
      </w:r>
      <w:r w:rsidR="00B367C8" w:rsidRPr="00A52554">
        <w:rPr>
          <w:rFonts w:asciiTheme="minorHAnsi" w:hAnsiTheme="minorHAnsi" w:cstheme="minorHAnsi"/>
          <w:color w:val="000000"/>
          <w:lang w:eastAsia="en-GB"/>
        </w:rPr>
        <w:t>se conferences &amp; Core Group,</w:t>
      </w:r>
      <w:r w:rsidR="00AA5298" w:rsidRPr="00A52554">
        <w:rPr>
          <w:rFonts w:asciiTheme="minorHAnsi" w:hAnsiTheme="minorHAnsi" w:cstheme="minorHAnsi"/>
          <w:color w:val="000000"/>
          <w:lang w:eastAsia="en-GB"/>
        </w:rPr>
        <w:t xml:space="preserve"> </w:t>
      </w:r>
      <w:r w:rsidR="00DD6C05" w:rsidRPr="00A52554">
        <w:rPr>
          <w:rFonts w:asciiTheme="minorHAnsi" w:hAnsiTheme="minorHAnsi" w:cstheme="minorHAnsi"/>
          <w:color w:val="000000"/>
          <w:lang w:eastAsia="en-GB"/>
        </w:rPr>
        <w:t xml:space="preserve">CIN </w:t>
      </w:r>
      <w:r w:rsidR="00AA5298" w:rsidRPr="00A52554">
        <w:rPr>
          <w:rFonts w:asciiTheme="minorHAnsi" w:hAnsiTheme="minorHAnsi" w:cstheme="minorHAnsi"/>
          <w:color w:val="000000"/>
          <w:lang w:eastAsia="en-GB"/>
        </w:rPr>
        <w:t>and TAF</w:t>
      </w:r>
      <w:r w:rsidR="00B367C8" w:rsidRPr="00A52554">
        <w:rPr>
          <w:rFonts w:asciiTheme="minorHAnsi" w:hAnsiTheme="minorHAnsi" w:cstheme="minorHAnsi"/>
          <w:color w:val="000000"/>
          <w:lang w:eastAsia="en-GB"/>
        </w:rPr>
        <w:t xml:space="preserve"> </w:t>
      </w:r>
      <w:r w:rsidR="00DD6C05" w:rsidRPr="00A52554">
        <w:rPr>
          <w:rFonts w:asciiTheme="minorHAnsi" w:hAnsiTheme="minorHAnsi" w:cstheme="minorHAnsi"/>
          <w:color w:val="000000"/>
          <w:lang w:eastAsia="en-GB"/>
        </w:rPr>
        <w:t>meetings and r</w:t>
      </w:r>
      <w:r w:rsidRPr="00A52554">
        <w:rPr>
          <w:rFonts w:asciiTheme="minorHAnsi" w:hAnsiTheme="minorHAnsi" w:cstheme="minorHAnsi"/>
          <w:color w:val="000000"/>
          <w:lang w:eastAsia="en-GB"/>
        </w:rPr>
        <w:t xml:space="preserve">eport any relevant information </w:t>
      </w:r>
      <w:r w:rsidR="00DD6C05" w:rsidRPr="00A52554">
        <w:rPr>
          <w:rFonts w:asciiTheme="minorHAnsi" w:hAnsiTheme="minorHAnsi" w:cstheme="minorHAnsi"/>
          <w:color w:val="000000"/>
          <w:lang w:eastAsia="en-GB"/>
        </w:rPr>
        <w:t>to the class teacher whilst keeping the orig</w:t>
      </w:r>
      <w:r w:rsidR="0039503F" w:rsidRPr="00A52554">
        <w:rPr>
          <w:rFonts w:asciiTheme="minorHAnsi" w:hAnsiTheme="minorHAnsi" w:cstheme="minorHAnsi"/>
          <w:color w:val="000000"/>
          <w:lang w:eastAsia="en-GB"/>
        </w:rPr>
        <w:t xml:space="preserve">inal documents </w:t>
      </w:r>
      <w:r w:rsidR="001728CB" w:rsidRPr="00A52554">
        <w:rPr>
          <w:rFonts w:asciiTheme="minorHAnsi" w:hAnsiTheme="minorHAnsi" w:cstheme="minorHAnsi"/>
          <w:lang w:eastAsia="en-GB"/>
        </w:rPr>
        <w:t>securely</w:t>
      </w:r>
      <w:r w:rsidR="00DD6C05" w:rsidRPr="00A52554">
        <w:rPr>
          <w:rFonts w:asciiTheme="minorHAnsi" w:hAnsiTheme="minorHAnsi" w:cstheme="minorHAnsi"/>
          <w:color w:val="000000"/>
          <w:lang w:eastAsia="en-GB"/>
        </w:rPr>
        <w:t xml:space="preserve"> filed</w:t>
      </w:r>
      <w:r w:rsidR="00466789">
        <w:rPr>
          <w:rFonts w:asciiTheme="minorHAnsi" w:hAnsiTheme="minorHAnsi" w:cstheme="minorHAnsi"/>
          <w:color w:val="000000"/>
          <w:lang w:eastAsia="en-GB"/>
        </w:rPr>
        <w:t xml:space="preserve"> and meetings logged</w:t>
      </w:r>
      <w:r w:rsidR="00DD6C05" w:rsidRPr="00A52554">
        <w:rPr>
          <w:rFonts w:asciiTheme="minorHAnsi" w:hAnsiTheme="minorHAnsi" w:cstheme="minorHAnsi"/>
          <w:color w:val="000000"/>
          <w:lang w:eastAsia="en-GB"/>
        </w:rPr>
        <w:t xml:space="preserve">. </w:t>
      </w:r>
      <w:r w:rsidR="00611453" w:rsidRPr="00A52554">
        <w:rPr>
          <w:rFonts w:asciiTheme="minorHAnsi" w:hAnsiTheme="minorHAnsi" w:cstheme="minorHAnsi"/>
          <w:color w:val="000000"/>
          <w:lang w:eastAsia="en-GB"/>
        </w:rPr>
        <w:t>Our pr</w:t>
      </w:r>
      <w:r w:rsidR="00A207F5">
        <w:rPr>
          <w:rFonts w:asciiTheme="minorHAnsi" w:hAnsiTheme="minorHAnsi" w:cstheme="minorHAnsi"/>
          <w:color w:val="000000"/>
          <w:lang w:eastAsia="en-GB"/>
        </w:rPr>
        <w:t>actise is informed by</w:t>
      </w:r>
      <w:r w:rsidR="00466789">
        <w:rPr>
          <w:rFonts w:asciiTheme="minorHAnsi" w:hAnsiTheme="minorHAnsi" w:cstheme="minorHAnsi"/>
          <w:color w:val="000000"/>
          <w:lang w:eastAsia="en-GB"/>
        </w:rPr>
        <w:t xml:space="preserve"> updated legislation from KCSIE</w:t>
      </w:r>
      <w:r w:rsidR="00611453" w:rsidRPr="00A52554">
        <w:rPr>
          <w:rFonts w:asciiTheme="minorHAnsi" w:hAnsiTheme="minorHAnsi" w:cstheme="minorHAnsi"/>
          <w:color w:val="000000"/>
          <w:lang w:eastAsia="en-GB"/>
        </w:rPr>
        <w:t>, Working Together to Safegu</w:t>
      </w:r>
      <w:r w:rsidR="00466789">
        <w:rPr>
          <w:rFonts w:asciiTheme="minorHAnsi" w:hAnsiTheme="minorHAnsi" w:cstheme="minorHAnsi"/>
          <w:color w:val="000000"/>
          <w:lang w:eastAsia="en-GB"/>
        </w:rPr>
        <w:t>ard Children</w:t>
      </w:r>
      <w:r w:rsidR="00611453" w:rsidRPr="00A52554">
        <w:rPr>
          <w:rFonts w:asciiTheme="minorHAnsi" w:hAnsiTheme="minorHAnsi" w:cstheme="minorHAnsi"/>
          <w:color w:val="000000"/>
          <w:lang w:eastAsia="en-GB"/>
        </w:rPr>
        <w:t xml:space="preserve"> and safeguarding </w:t>
      </w:r>
      <w:r w:rsidR="004E4976" w:rsidRPr="00A52554">
        <w:rPr>
          <w:rFonts w:asciiTheme="minorHAnsi" w:hAnsiTheme="minorHAnsi" w:cstheme="minorHAnsi"/>
          <w:color w:val="000000"/>
          <w:lang w:eastAsia="en-GB"/>
        </w:rPr>
        <w:t xml:space="preserve">guidance from the LA. </w:t>
      </w:r>
      <w:r w:rsidR="00F857EE" w:rsidRPr="00A52554">
        <w:rPr>
          <w:rFonts w:asciiTheme="minorHAnsi" w:hAnsiTheme="minorHAnsi" w:cstheme="minorHAnsi"/>
          <w:color w:val="000000"/>
          <w:lang w:eastAsia="en-GB"/>
        </w:rPr>
        <w:t xml:space="preserve">Please refer to the school’s Safeguarding Policy. </w:t>
      </w:r>
    </w:p>
    <w:p w14:paraId="73C9B83C" w14:textId="4D09D0F3" w:rsidR="00F857EE" w:rsidRPr="00A52554" w:rsidRDefault="00F857EE" w:rsidP="005D2A4C">
      <w:pPr>
        <w:widowControl w:val="0"/>
        <w:autoSpaceDE w:val="0"/>
        <w:autoSpaceDN w:val="0"/>
        <w:adjustRightInd w:val="0"/>
        <w:spacing w:after="0" w:line="360" w:lineRule="atLeast"/>
        <w:rPr>
          <w:rFonts w:asciiTheme="minorHAnsi" w:hAnsiTheme="minorHAnsi" w:cstheme="minorHAnsi"/>
          <w:color w:val="000000"/>
          <w:lang w:eastAsia="en-GB"/>
        </w:rPr>
      </w:pPr>
    </w:p>
    <w:p w14:paraId="66167251" w14:textId="062C7415" w:rsidR="00BE1FE9" w:rsidRPr="00A52554" w:rsidRDefault="00EB7F35" w:rsidP="00BE1FE9">
      <w:pPr>
        <w:widowControl w:val="0"/>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 xml:space="preserve">FILES &amp; DOCUMENTATION </w:t>
      </w:r>
    </w:p>
    <w:p w14:paraId="2086ECE8" w14:textId="29AF6914" w:rsidR="00BE1FE9" w:rsidRPr="00A52554" w:rsidRDefault="00BE1FE9" w:rsidP="00BE1FE9">
      <w:pPr>
        <w:widowControl w:val="0"/>
        <w:autoSpaceDE w:val="0"/>
        <w:autoSpaceDN w:val="0"/>
        <w:adjustRightInd w:val="0"/>
        <w:spacing w:after="0" w:line="360" w:lineRule="atLeast"/>
        <w:rPr>
          <w:rFonts w:asciiTheme="minorHAnsi" w:hAnsiTheme="minorHAnsi" w:cstheme="minorHAnsi"/>
          <w:color w:val="00B050"/>
          <w:lang w:eastAsia="en-GB"/>
        </w:rPr>
      </w:pPr>
      <w:r w:rsidRPr="00A52554">
        <w:rPr>
          <w:rFonts w:asciiTheme="minorHAnsi" w:hAnsiTheme="minorHAnsi" w:cstheme="minorHAnsi"/>
          <w:color w:val="000000"/>
          <w:lang w:eastAsia="en-GB"/>
        </w:rPr>
        <w:t xml:space="preserve">Each class will have three </w:t>
      </w:r>
      <w:r w:rsidR="0039503F" w:rsidRPr="00A52554">
        <w:rPr>
          <w:rFonts w:asciiTheme="minorHAnsi" w:hAnsiTheme="minorHAnsi" w:cstheme="minorHAnsi"/>
          <w:color w:val="000000"/>
          <w:lang w:eastAsia="en-GB"/>
        </w:rPr>
        <w:t>types of folders to ensure that</w:t>
      </w:r>
      <w:r w:rsidR="0039503F" w:rsidRPr="00A52554">
        <w:rPr>
          <w:rFonts w:asciiTheme="minorHAnsi" w:hAnsiTheme="minorHAnsi" w:cstheme="minorHAnsi"/>
          <w:color w:val="00B050"/>
          <w:lang w:eastAsia="en-GB"/>
        </w:rPr>
        <w:t>:</w:t>
      </w:r>
    </w:p>
    <w:p w14:paraId="09B5AF35" w14:textId="10CF4ED7" w:rsidR="00BE1FE9" w:rsidRPr="00A52554" w:rsidRDefault="00BE1FE9" w:rsidP="00DB6576">
      <w:pPr>
        <w:pStyle w:val="ListParagraph"/>
        <w:widowControl w:val="0"/>
        <w:numPr>
          <w:ilvl w:val="0"/>
          <w:numId w:val="3"/>
        </w:numPr>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the school fully safeguards</w:t>
      </w:r>
      <w:r w:rsidR="0039503F" w:rsidRPr="00A52554">
        <w:rPr>
          <w:rFonts w:asciiTheme="minorHAnsi" w:hAnsiTheme="minorHAnsi" w:cstheme="minorHAnsi"/>
          <w:color w:val="000000"/>
          <w:lang w:eastAsia="en-GB"/>
        </w:rPr>
        <w:t xml:space="preserve"> all</w:t>
      </w:r>
      <w:r w:rsidR="0039503F" w:rsidRPr="00A52554">
        <w:rPr>
          <w:rFonts w:asciiTheme="minorHAnsi" w:hAnsiTheme="minorHAnsi" w:cstheme="minorHAnsi"/>
          <w:lang w:eastAsia="en-GB"/>
        </w:rPr>
        <w:t xml:space="preserve"> pupils</w:t>
      </w:r>
      <w:r w:rsidRPr="00A52554">
        <w:rPr>
          <w:rFonts w:asciiTheme="minorHAnsi" w:hAnsiTheme="minorHAnsi" w:cstheme="minorHAnsi"/>
          <w:lang w:eastAsia="en-GB"/>
        </w:rPr>
        <w:t xml:space="preserve"> </w:t>
      </w:r>
      <w:r w:rsidRPr="00A52554">
        <w:rPr>
          <w:rFonts w:asciiTheme="minorHAnsi" w:hAnsiTheme="minorHAnsi" w:cstheme="minorHAnsi"/>
          <w:color w:val="000000"/>
          <w:lang w:eastAsia="en-GB"/>
        </w:rPr>
        <w:t>in our care</w:t>
      </w:r>
    </w:p>
    <w:p w14:paraId="6639F41C" w14:textId="5F62DAFE" w:rsidR="00BE1FE9" w:rsidRPr="00A52554" w:rsidRDefault="00BE1FE9" w:rsidP="00DB6576">
      <w:pPr>
        <w:pStyle w:val="ListParagraph"/>
        <w:widowControl w:val="0"/>
        <w:numPr>
          <w:ilvl w:val="0"/>
          <w:numId w:val="3"/>
        </w:numPr>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staff members are active</w:t>
      </w:r>
      <w:r w:rsidR="005F7DAB" w:rsidRPr="00A52554">
        <w:rPr>
          <w:rFonts w:asciiTheme="minorHAnsi" w:hAnsiTheme="minorHAnsi" w:cstheme="minorHAnsi"/>
          <w:color w:val="000000"/>
          <w:lang w:eastAsia="en-GB"/>
        </w:rPr>
        <w:t xml:space="preserve"> &amp; responsible</w:t>
      </w:r>
      <w:r w:rsidRPr="00A52554">
        <w:rPr>
          <w:rFonts w:asciiTheme="minorHAnsi" w:hAnsiTheme="minorHAnsi" w:cstheme="minorHAnsi"/>
          <w:color w:val="000000"/>
          <w:lang w:eastAsia="en-GB"/>
        </w:rPr>
        <w:t xml:space="preserve"> </w:t>
      </w:r>
      <w:r w:rsidR="0039503F" w:rsidRPr="00A52554">
        <w:rPr>
          <w:rFonts w:asciiTheme="minorHAnsi" w:hAnsiTheme="minorHAnsi" w:cstheme="minorHAnsi"/>
          <w:color w:val="000000"/>
          <w:lang w:eastAsia="en-GB"/>
        </w:rPr>
        <w:t xml:space="preserve">in safeguarding </w:t>
      </w:r>
      <w:r w:rsidR="0039503F" w:rsidRPr="00A52554">
        <w:rPr>
          <w:rFonts w:asciiTheme="minorHAnsi" w:hAnsiTheme="minorHAnsi" w:cstheme="minorHAnsi"/>
          <w:lang w:eastAsia="en-GB"/>
        </w:rPr>
        <w:t>pupils</w:t>
      </w:r>
      <w:r w:rsidR="005F7DAB" w:rsidRPr="00A52554">
        <w:rPr>
          <w:rFonts w:asciiTheme="minorHAnsi" w:hAnsiTheme="minorHAnsi" w:cstheme="minorHAnsi"/>
          <w:color w:val="000000"/>
          <w:lang w:eastAsia="en-GB"/>
        </w:rPr>
        <w:t xml:space="preserve"> in their care</w:t>
      </w:r>
    </w:p>
    <w:p w14:paraId="2456F252" w14:textId="3B5D7EE7" w:rsidR="00F117FA" w:rsidRPr="00A52554" w:rsidRDefault="00F117FA" w:rsidP="00DB6576">
      <w:pPr>
        <w:pStyle w:val="ListParagraph"/>
        <w:widowControl w:val="0"/>
        <w:numPr>
          <w:ilvl w:val="0"/>
          <w:numId w:val="3"/>
        </w:numPr>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evidence of the pupil’s school journey is documented if support from external agencies is required</w:t>
      </w:r>
    </w:p>
    <w:p w14:paraId="38FAECC0" w14:textId="77777777" w:rsidR="001728CB" w:rsidRPr="00A52554" w:rsidRDefault="001728CB" w:rsidP="001728CB">
      <w:pPr>
        <w:pStyle w:val="ListParagraph"/>
        <w:widowControl w:val="0"/>
        <w:autoSpaceDE w:val="0"/>
        <w:autoSpaceDN w:val="0"/>
        <w:adjustRightInd w:val="0"/>
        <w:spacing w:after="0" w:line="360" w:lineRule="atLeast"/>
        <w:ind w:left="783"/>
        <w:rPr>
          <w:rFonts w:asciiTheme="minorHAnsi" w:hAnsiTheme="minorHAnsi" w:cstheme="minorHAnsi"/>
          <w:color w:val="000000"/>
          <w:lang w:eastAsia="en-GB"/>
        </w:rPr>
      </w:pPr>
    </w:p>
    <w:p w14:paraId="79FD3C3F" w14:textId="19841800" w:rsidR="005F7DAB" w:rsidRPr="00A52554" w:rsidRDefault="005F7DAB" w:rsidP="005F7DAB">
      <w:pPr>
        <w:widowControl w:val="0"/>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0000"/>
          <w:lang w:eastAsia="en-GB"/>
        </w:rPr>
        <w:t>Each class will have;</w:t>
      </w:r>
    </w:p>
    <w:p w14:paraId="5FC0E41C" w14:textId="65D40B2E" w:rsidR="005F7DAB" w:rsidRPr="00A52554" w:rsidRDefault="00F857EE" w:rsidP="00DB6576">
      <w:pPr>
        <w:pStyle w:val="ListParagraph"/>
        <w:widowControl w:val="0"/>
        <w:numPr>
          <w:ilvl w:val="0"/>
          <w:numId w:val="4"/>
        </w:numPr>
        <w:autoSpaceDE w:val="0"/>
        <w:autoSpaceDN w:val="0"/>
        <w:adjustRightInd w:val="0"/>
        <w:spacing w:after="0" w:line="360" w:lineRule="atLeast"/>
        <w:rPr>
          <w:rFonts w:asciiTheme="minorHAnsi" w:hAnsiTheme="minorHAnsi" w:cstheme="minorHAnsi"/>
          <w:color w:val="F4B083" w:themeColor="accent2" w:themeTint="99"/>
          <w:lang w:eastAsia="en-GB"/>
        </w:rPr>
      </w:pPr>
      <w:r w:rsidRPr="00A52554">
        <w:rPr>
          <w:rFonts w:asciiTheme="minorHAnsi" w:hAnsiTheme="minorHAnsi" w:cstheme="minorHAnsi"/>
          <w:color w:val="EA6B14"/>
          <w:lang w:eastAsia="en-GB"/>
        </w:rPr>
        <w:t>I</w:t>
      </w:r>
      <w:r w:rsidR="00382104" w:rsidRPr="00A52554">
        <w:rPr>
          <w:rFonts w:asciiTheme="minorHAnsi" w:hAnsiTheme="minorHAnsi" w:cstheme="minorHAnsi"/>
          <w:color w:val="EA6B14"/>
          <w:lang w:eastAsia="en-GB"/>
        </w:rPr>
        <w:t>ndividual SEN</w:t>
      </w:r>
      <w:r w:rsidR="005F7DAB" w:rsidRPr="00A52554">
        <w:rPr>
          <w:rFonts w:asciiTheme="minorHAnsi" w:hAnsiTheme="minorHAnsi" w:cstheme="minorHAnsi"/>
          <w:color w:val="EA6B14"/>
          <w:lang w:eastAsia="en-GB"/>
        </w:rPr>
        <w:t xml:space="preserve"> file</w:t>
      </w:r>
      <w:r w:rsidR="00382104" w:rsidRPr="00A52554">
        <w:rPr>
          <w:rFonts w:asciiTheme="minorHAnsi" w:hAnsiTheme="minorHAnsi" w:cstheme="minorHAnsi"/>
          <w:color w:val="EA6B14"/>
          <w:lang w:eastAsia="en-GB"/>
        </w:rPr>
        <w:t>s (orange) if a pupil has a SEN</w:t>
      </w:r>
      <w:r w:rsidR="005F7DAB" w:rsidRPr="00A52554">
        <w:rPr>
          <w:rFonts w:asciiTheme="minorHAnsi" w:hAnsiTheme="minorHAnsi" w:cstheme="minorHAnsi"/>
          <w:color w:val="EA6B14"/>
          <w:lang w:eastAsia="en-GB"/>
        </w:rPr>
        <w:t xml:space="preserve"> Support Plan (SSP</w:t>
      </w:r>
      <w:r w:rsidR="00A207F5">
        <w:rPr>
          <w:rFonts w:asciiTheme="minorHAnsi" w:hAnsiTheme="minorHAnsi" w:cstheme="minorHAnsi"/>
          <w:color w:val="EA6B14"/>
          <w:lang w:eastAsia="en-GB"/>
        </w:rPr>
        <w:t>) with their targets and SEN journal</w:t>
      </w:r>
    </w:p>
    <w:p w14:paraId="41EE09FA" w14:textId="77777777" w:rsidR="005F7DAB" w:rsidRPr="00A52554" w:rsidRDefault="005F7DAB" w:rsidP="005F7DAB">
      <w:pPr>
        <w:pStyle w:val="ListParagraph"/>
        <w:widowControl w:val="0"/>
        <w:autoSpaceDE w:val="0"/>
        <w:autoSpaceDN w:val="0"/>
        <w:adjustRightInd w:val="0"/>
        <w:spacing w:after="0" w:line="360" w:lineRule="atLeast"/>
        <w:rPr>
          <w:rFonts w:asciiTheme="minorHAnsi" w:hAnsiTheme="minorHAnsi" w:cstheme="minorHAnsi"/>
          <w:color w:val="000000"/>
          <w:lang w:eastAsia="en-GB"/>
        </w:rPr>
      </w:pPr>
    </w:p>
    <w:p w14:paraId="178FCDA4" w14:textId="4F42A2C9" w:rsidR="00DB6576" w:rsidRPr="00A52554" w:rsidRDefault="00F857EE" w:rsidP="00F857EE">
      <w:pPr>
        <w:pStyle w:val="ListParagraph"/>
        <w:widowControl w:val="0"/>
        <w:numPr>
          <w:ilvl w:val="0"/>
          <w:numId w:val="4"/>
        </w:numPr>
        <w:autoSpaceDE w:val="0"/>
        <w:autoSpaceDN w:val="0"/>
        <w:adjustRightInd w:val="0"/>
        <w:spacing w:after="0" w:line="360" w:lineRule="atLeast"/>
        <w:rPr>
          <w:rFonts w:asciiTheme="minorHAnsi" w:hAnsiTheme="minorHAnsi" w:cstheme="minorHAnsi"/>
          <w:color w:val="000000"/>
          <w:lang w:eastAsia="en-GB"/>
        </w:rPr>
      </w:pPr>
      <w:r w:rsidRPr="00A52554">
        <w:rPr>
          <w:rFonts w:asciiTheme="minorHAnsi" w:hAnsiTheme="minorHAnsi" w:cstheme="minorHAnsi"/>
          <w:color w:val="00B050"/>
          <w:lang w:eastAsia="en-GB"/>
        </w:rPr>
        <w:t>Safeguarding file containing:</w:t>
      </w:r>
    </w:p>
    <w:p w14:paraId="4A6BCD04" w14:textId="6CEE875B" w:rsidR="00F857EE" w:rsidRPr="00A52554" w:rsidRDefault="00F857EE" w:rsidP="00F857EE">
      <w:pPr>
        <w:pStyle w:val="ListParagraph"/>
        <w:widowControl w:val="0"/>
        <w:numPr>
          <w:ilvl w:val="0"/>
          <w:numId w:val="10"/>
        </w:numPr>
        <w:autoSpaceDE w:val="0"/>
        <w:autoSpaceDN w:val="0"/>
        <w:adjustRightInd w:val="0"/>
        <w:spacing w:after="0" w:line="360" w:lineRule="atLeast"/>
        <w:rPr>
          <w:rFonts w:asciiTheme="minorHAnsi" w:hAnsiTheme="minorHAnsi" w:cstheme="minorHAnsi"/>
          <w:color w:val="00B050"/>
          <w:lang w:eastAsia="en-GB"/>
        </w:rPr>
      </w:pPr>
      <w:r w:rsidRPr="00A52554">
        <w:rPr>
          <w:rFonts w:asciiTheme="minorHAnsi" w:hAnsiTheme="minorHAnsi" w:cstheme="minorHAnsi"/>
          <w:color w:val="00B050"/>
          <w:lang w:eastAsia="en-GB"/>
        </w:rPr>
        <w:t xml:space="preserve">Safeguarding </w:t>
      </w:r>
      <w:r w:rsidR="0058517A" w:rsidRPr="00A52554">
        <w:rPr>
          <w:rFonts w:asciiTheme="minorHAnsi" w:hAnsiTheme="minorHAnsi" w:cstheme="minorHAnsi"/>
          <w:color w:val="00B050"/>
          <w:lang w:eastAsia="en-GB"/>
        </w:rPr>
        <w:t>Process Flow chart</w:t>
      </w:r>
    </w:p>
    <w:p w14:paraId="15CBA5CC" w14:textId="25202935" w:rsidR="0058517A" w:rsidRPr="00A52554" w:rsidRDefault="0058517A" w:rsidP="00F857EE">
      <w:pPr>
        <w:pStyle w:val="ListParagraph"/>
        <w:widowControl w:val="0"/>
        <w:numPr>
          <w:ilvl w:val="0"/>
          <w:numId w:val="10"/>
        </w:numPr>
        <w:autoSpaceDE w:val="0"/>
        <w:autoSpaceDN w:val="0"/>
        <w:adjustRightInd w:val="0"/>
        <w:spacing w:after="0" w:line="360" w:lineRule="atLeast"/>
        <w:rPr>
          <w:rFonts w:asciiTheme="minorHAnsi" w:hAnsiTheme="minorHAnsi" w:cstheme="minorHAnsi"/>
          <w:color w:val="00B050"/>
          <w:lang w:eastAsia="en-GB"/>
        </w:rPr>
      </w:pPr>
      <w:r w:rsidRPr="00A52554">
        <w:rPr>
          <w:rFonts w:asciiTheme="minorHAnsi" w:hAnsiTheme="minorHAnsi" w:cstheme="minorHAnsi"/>
          <w:color w:val="00B050"/>
          <w:lang w:eastAsia="en-GB"/>
        </w:rPr>
        <w:t>Safeguarding Non Negotiables</w:t>
      </w:r>
    </w:p>
    <w:p w14:paraId="6D0CB11B" w14:textId="767A0884" w:rsidR="00F857EE" w:rsidRPr="00A52554" w:rsidRDefault="00F857EE" w:rsidP="00F857EE">
      <w:pPr>
        <w:pStyle w:val="ListParagraph"/>
        <w:widowControl w:val="0"/>
        <w:numPr>
          <w:ilvl w:val="0"/>
          <w:numId w:val="10"/>
        </w:numPr>
        <w:autoSpaceDE w:val="0"/>
        <w:autoSpaceDN w:val="0"/>
        <w:adjustRightInd w:val="0"/>
        <w:spacing w:after="0" w:line="360" w:lineRule="atLeast"/>
        <w:rPr>
          <w:rFonts w:asciiTheme="minorHAnsi" w:hAnsiTheme="minorHAnsi" w:cstheme="minorHAnsi"/>
          <w:color w:val="00B050"/>
          <w:lang w:eastAsia="en-GB"/>
        </w:rPr>
      </w:pPr>
      <w:r w:rsidRPr="00A52554">
        <w:rPr>
          <w:rFonts w:asciiTheme="minorHAnsi" w:hAnsiTheme="minorHAnsi" w:cstheme="minorHAnsi"/>
          <w:color w:val="00B050"/>
          <w:lang w:eastAsia="en-GB"/>
        </w:rPr>
        <w:t>Safeguarding Form</w:t>
      </w:r>
    </w:p>
    <w:p w14:paraId="42A5AA63" w14:textId="14598FC5" w:rsidR="00F857EE" w:rsidRPr="00A52554" w:rsidRDefault="00F857EE" w:rsidP="00F857EE">
      <w:pPr>
        <w:pStyle w:val="ListParagraph"/>
        <w:widowControl w:val="0"/>
        <w:numPr>
          <w:ilvl w:val="0"/>
          <w:numId w:val="10"/>
        </w:numPr>
        <w:autoSpaceDE w:val="0"/>
        <w:autoSpaceDN w:val="0"/>
        <w:adjustRightInd w:val="0"/>
        <w:spacing w:after="0" w:line="360" w:lineRule="atLeast"/>
        <w:rPr>
          <w:rFonts w:asciiTheme="minorHAnsi" w:hAnsiTheme="minorHAnsi" w:cstheme="minorHAnsi"/>
          <w:color w:val="00B050"/>
          <w:lang w:eastAsia="en-GB"/>
        </w:rPr>
      </w:pPr>
      <w:r w:rsidRPr="00A52554">
        <w:rPr>
          <w:rFonts w:asciiTheme="minorHAnsi" w:hAnsiTheme="minorHAnsi" w:cstheme="minorHAnsi"/>
          <w:color w:val="00B050"/>
          <w:lang w:eastAsia="en-GB"/>
        </w:rPr>
        <w:t>Body Map</w:t>
      </w:r>
    </w:p>
    <w:p w14:paraId="4AED2287" w14:textId="77777777" w:rsidR="00F857EE" w:rsidRPr="00A52554" w:rsidRDefault="00F857EE" w:rsidP="00F857EE">
      <w:pPr>
        <w:pStyle w:val="ListParagraph"/>
        <w:widowControl w:val="0"/>
        <w:autoSpaceDE w:val="0"/>
        <w:autoSpaceDN w:val="0"/>
        <w:adjustRightInd w:val="0"/>
        <w:spacing w:after="0" w:line="360" w:lineRule="atLeast"/>
        <w:ind w:left="1440"/>
        <w:rPr>
          <w:rFonts w:asciiTheme="minorHAnsi" w:hAnsiTheme="minorHAnsi" w:cstheme="minorHAnsi"/>
          <w:color w:val="00B050"/>
          <w:lang w:eastAsia="en-GB"/>
        </w:rPr>
      </w:pPr>
    </w:p>
    <w:p w14:paraId="046D4B36" w14:textId="77777777" w:rsidR="00945E43" w:rsidRPr="00A52554" w:rsidRDefault="00F857EE" w:rsidP="00945E43">
      <w:pPr>
        <w:pStyle w:val="ListParagraph"/>
        <w:widowControl w:val="0"/>
        <w:numPr>
          <w:ilvl w:val="0"/>
          <w:numId w:val="6"/>
        </w:numPr>
        <w:autoSpaceDE w:val="0"/>
        <w:autoSpaceDN w:val="0"/>
        <w:adjustRightInd w:val="0"/>
        <w:spacing w:after="0" w:line="360" w:lineRule="atLeast"/>
        <w:rPr>
          <w:rFonts w:asciiTheme="minorHAnsi" w:hAnsiTheme="minorHAnsi" w:cstheme="minorHAnsi"/>
          <w:color w:val="5B9BD5" w:themeColor="accent1"/>
          <w:lang w:eastAsia="en-GB"/>
        </w:rPr>
      </w:pPr>
      <w:r w:rsidRPr="00A52554">
        <w:rPr>
          <w:rFonts w:asciiTheme="minorHAnsi" w:hAnsiTheme="minorHAnsi" w:cstheme="minorHAnsi"/>
          <w:color w:val="5B9BD5" w:themeColor="accent1"/>
          <w:lang w:eastAsia="en-GB"/>
        </w:rPr>
        <w:t>W</w:t>
      </w:r>
      <w:r w:rsidR="00F117FA" w:rsidRPr="00A52554">
        <w:rPr>
          <w:rFonts w:asciiTheme="minorHAnsi" w:hAnsiTheme="minorHAnsi" w:cstheme="minorHAnsi"/>
          <w:color w:val="5B9BD5" w:themeColor="accent1"/>
          <w:lang w:eastAsia="en-GB"/>
        </w:rPr>
        <w:t>h</w:t>
      </w:r>
      <w:r w:rsidR="00945E43" w:rsidRPr="00A52554">
        <w:rPr>
          <w:rFonts w:asciiTheme="minorHAnsi" w:hAnsiTheme="minorHAnsi" w:cstheme="minorHAnsi"/>
          <w:color w:val="5B9BD5" w:themeColor="accent1"/>
          <w:lang w:eastAsia="en-GB"/>
        </w:rPr>
        <w:t>ole class Behaviour file containing;</w:t>
      </w:r>
    </w:p>
    <w:p w14:paraId="45EE88BE" w14:textId="1CA80DD8" w:rsidR="001E4A6B" w:rsidRDefault="001E4A6B" w:rsidP="00945E43">
      <w:pPr>
        <w:pStyle w:val="ListParagraph"/>
        <w:widowControl w:val="0"/>
        <w:numPr>
          <w:ilvl w:val="0"/>
          <w:numId w:val="11"/>
        </w:numPr>
        <w:autoSpaceDE w:val="0"/>
        <w:autoSpaceDN w:val="0"/>
        <w:adjustRightInd w:val="0"/>
        <w:spacing w:after="0" w:line="360" w:lineRule="atLeast"/>
        <w:rPr>
          <w:rFonts w:asciiTheme="minorHAnsi" w:hAnsiTheme="minorHAnsi" w:cstheme="minorHAnsi"/>
          <w:color w:val="5B9BD5" w:themeColor="accent1"/>
          <w:lang w:eastAsia="en-GB"/>
        </w:rPr>
      </w:pPr>
      <w:r w:rsidRPr="00A52554">
        <w:rPr>
          <w:rFonts w:asciiTheme="minorHAnsi" w:hAnsiTheme="minorHAnsi" w:cstheme="minorHAnsi"/>
          <w:color w:val="5B9BD5" w:themeColor="accent1"/>
          <w:lang w:eastAsia="en-GB"/>
        </w:rPr>
        <w:t>P</w:t>
      </w:r>
      <w:r w:rsidR="008B4E7E" w:rsidRPr="00A52554">
        <w:rPr>
          <w:rFonts w:asciiTheme="minorHAnsi" w:hAnsiTheme="minorHAnsi" w:cstheme="minorHAnsi"/>
          <w:color w:val="5B9BD5" w:themeColor="accent1"/>
          <w:lang w:eastAsia="en-GB"/>
        </w:rPr>
        <w:t>EEP</w:t>
      </w:r>
    </w:p>
    <w:p w14:paraId="7627CE50" w14:textId="64F746CF" w:rsidR="00A207F5" w:rsidRDefault="00A207F5" w:rsidP="00945E43">
      <w:pPr>
        <w:pStyle w:val="ListParagraph"/>
        <w:widowControl w:val="0"/>
        <w:numPr>
          <w:ilvl w:val="0"/>
          <w:numId w:val="11"/>
        </w:numPr>
        <w:autoSpaceDE w:val="0"/>
        <w:autoSpaceDN w:val="0"/>
        <w:adjustRightInd w:val="0"/>
        <w:spacing w:after="0" w:line="360" w:lineRule="atLeast"/>
        <w:rPr>
          <w:rFonts w:asciiTheme="minorHAnsi" w:hAnsiTheme="minorHAnsi" w:cstheme="minorHAnsi"/>
          <w:color w:val="5B9BD5" w:themeColor="accent1"/>
          <w:lang w:eastAsia="en-GB"/>
        </w:rPr>
      </w:pPr>
      <w:r>
        <w:rPr>
          <w:rFonts w:asciiTheme="minorHAnsi" w:hAnsiTheme="minorHAnsi" w:cstheme="minorHAnsi"/>
          <w:color w:val="5B9BD5" w:themeColor="accent1"/>
          <w:lang w:eastAsia="en-GB"/>
        </w:rPr>
        <w:t>Signed Behaviour Support &amp; Safe Hold Plans</w:t>
      </w:r>
    </w:p>
    <w:p w14:paraId="53E671BD" w14:textId="6C20B753" w:rsidR="001E4A6B" w:rsidRPr="000B29C8" w:rsidRDefault="00A207F5" w:rsidP="000B29C8">
      <w:pPr>
        <w:pStyle w:val="ListParagraph"/>
        <w:widowControl w:val="0"/>
        <w:numPr>
          <w:ilvl w:val="0"/>
          <w:numId w:val="11"/>
        </w:numPr>
        <w:autoSpaceDE w:val="0"/>
        <w:autoSpaceDN w:val="0"/>
        <w:adjustRightInd w:val="0"/>
        <w:spacing w:after="0" w:line="360" w:lineRule="atLeast"/>
        <w:rPr>
          <w:rFonts w:asciiTheme="minorHAnsi" w:hAnsiTheme="minorHAnsi" w:cstheme="minorHAnsi"/>
          <w:color w:val="5B9BD5" w:themeColor="accent1"/>
          <w:lang w:eastAsia="en-GB"/>
        </w:rPr>
      </w:pPr>
      <w:r>
        <w:rPr>
          <w:rFonts w:asciiTheme="minorHAnsi" w:hAnsiTheme="minorHAnsi" w:cstheme="minorHAnsi"/>
          <w:color w:val="5B9BD5" w:themeColor="accent1"/>
          <w:lang w:eastAsia="en-GB"/>
        </w:rPr>
        <w:t>Thrive Plans</w:t>
      </w:r>
      <w:bookmarkStart w:id="15" w:name="_GoBack"/>
      <w:bookmarkEnd w:id="15"/>
      <w:r w:rsidR="00F117FA" w:rsidRPr="000B29C8">
        <w:rPr>
          <w:rFonts w:asciiTheme="minorHAnsi" w:hAnsiTheme="minorHAnsi" w:cstheme="minorHAnsi"/>
          <w:color w:val="5B9BD5" w:themeColor="accent1"/>
          <w:lang w:eastAsia="en-GB"/>
        </w:rPr>
        <w:t xml:space="preserve"> </w:t>
      </w:r>
    </w:p>
    <w:p w14:paraId="66BA61FB" w14:textId="789574D0" w:rsidR="00F117FA" w:rsidRPr="00A52554" w:rsidRDefault="008B4E7E" w:rsidP="00945E43">
      <w:pPr>
        <w:pStyle w:val="ListParagraph"/>
        <w:widowControl w:val="0"/>
        <w:numPr>
          <w:ilvl w:val="0"/>
          <w:numId w:val="11"/>
        </w:numPr>
        <w:autoSpaceDE w:val="0"/>
        <w:autoSpaceDN w:val="0"/>
        <w:adjustRightInd w:val="0"/>
        <w:spacing w:after="0" w:line="360" w:lineRule="atLeast"/>
        <w:rPr>
          <w:rFonts w:asciiTheme="minorHAnsi" w:hAnsiTheme="minorHAnsi" w:cstheme="minorHAnsi"/>
          <w:color w:val="5B9BD5" w:themeColor="accent1"/>
          <w:lang w:eastAsia="en-GB"/>
        </w:rPr>
      </w:pPr>
      <w:r w:rsidRPr="00A52554">
        <w:rPr>
          <w:rFonts w:asciiTheme="minorHAnsi" w:hAnsiTheme="minorHAnsi" w:cstheme="minorHAnsi"/>
          <w:color w:val="5B9BD5" w:themeColor="accent1"/>
          <w:lang w:eastAsia="en-GB"/>
        </w:rPr>
        <w:t>Information on the Thrive approach and neurological development</w:t>
      </w:r>
    </w:p>
    <w:p w14:paraId="0CDA391D" w14:textId="77777777" w:rsidR="00F117FA" w:rsidRPr="00A52554" w:rsidRDefault="00F117FA" w:rsidP="00F117FA">
      <w:pPr>
        <w:widowControl w:val="0"/>
        <w:autoSpaceDE w:val="0"/>
        <w:autoSpaceDN w:val="0"/>
        <w:adjustRightInd w:val="0"/>
        <w:spacing w:after="0" w:line="360" w:lineRule="atLeast"/>
        <w:rPr>
          <w:rFonts w:asciiTheme="minorHAnsi" w:hAnsiTheme="minorHAnsi" w:cstheme="minorHAnsi"/>
          <w:color w:val="000000"/>
          <w:lang w:eastAsia="en-GB"/>
        </w:rPr>
      </w:pPr>
    </w:p>
    <w:p w14:paraId="5B5AFFFE" w14:textId="7374A0EF" w:rsidR="00F117FA" w:rsidRPr="00A52554" w:rsidRDefault="00F117FA" w:rsidP="00F117FA">
      <w:pPr>
        <w:widowControl w:val="0"/>
        <w:autoSpaceDE w:val="0"/>
        <w:autoSpaceDN w:val="0"/>
        <w:adjustRightInd w:val="0"/>
        <w:spacing w:after="0" w:line="360" w:lineRule="atLeast"/>
        <w:rPr>
          <w:rFonts w:asciiTheme="minorHAnsi" w:hAnsiTheme="minorHAnsi" w:cstheme="minorHAnsi"/>
          <w:color w:val="000000"/>
          <w:lang w:eastAsia="en-GB"/>
        </w:rPr>
      </w:pPr>
    </w:p>
    <w:p w14:paraId="64205634" w14:textId="7A38E186" w:rsidR="00B516A6" w:rsidRPr="00A52554" w:rsidRDefault="00B516A6" w:rsidP="008B4E7E">
      <w:pPr>
        <w:widowControl w:val="0"/>
        <w:autoSpaceDE w:val="0"/>
        <w:autoSpaceDN w:val="0"/>
        <w:adjustRightInd w:val="0"/>
        <w:spacing w:after="240" w:line="360" w:lineRule="atLeast"/>
        <w:rPr>
          <w:rFonts w:asciiTheme="minorHAnsi" w:hAnsiTheme="minorHAnsi" w:cstheme="minorHAnsi"/>
          <w:b/>
          <w:color w:val="000000"/>
          <w:lang w:eastAsia="en-GB"/>
        </w:rPr>
      </w:pPr>
    </w:p>
    <w:sectPr w:rsidR="00B516A6" w:rsidRPr="00A52554"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498839C" w:rsidR="0025163A" w:rsidRDefault="00F741DA"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5648" behindDoc="1" locked="0" layoutInCell="1" allowOverlap="1" wp14:anchorId="1D833816" wp14:editId="4696C47D">
          <wp:simplePos x="0" y="0"/>
          <wp:positionH relativeFrom="column">
            <wp:posOffset>5339166</wp:posOffset>
          </wp:positionH>
          <wp:positionV relativeFrom="paragraph">
            <wp:posOffset>-46614</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5163A"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63A">
      <w:t xml:space="preserve">                                       </w:t>
    </w:r>
  </w:p>
  <w:p w14:paraId="484FEB05" w14:textId="55ECB2E9"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sidR="00F741DA" w:rsidRPr="00F741DA">
      <w:rPr>
        <w:rFonts w:ascii="Bradley Hand ITC" w:hAnsi="Bradley Hand ITC" w:cs="Aharoni"/>
        <w:b/>
        <w:noProof/>
        <w:color w:val="4472C4" w:themeColor="accent5"/>
        <w:sz w:val="32"/>
        <w:szCs w:val="32"/>
        <w:lang w:eastAsia="en-GB"/>
      </w:rPr>
      <w:t xml:space="preserve"> </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6E75BD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B29C8">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36E75BD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B29C8">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53B756E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466789">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53B756E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466789">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1312F"/>
    <w:multiLevelType w:val="hybridMultilevel"/>
    <w:tmpl w:val="057015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260D6"/>
    <w:multiLevelType w:val="hybridMultilevel"/>
    <w:tmpl w:val="63BA59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DE5451"/>
    <w:multiLevelType w:val="hybridMultilevel"/>
    <w:tmpl w:val="793C62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40CE7"/>
    <w:multiLevelType w:val="hybridMultilevel"/>
    <w:tmpl w:val="43A4417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CC564A"/>
    <w:multiLevelType w:val="hybridMultilevel"/>
    <w:tmpl w:val="54ACD96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9482062"/>
    <w:multiLevelType w:val="hybridMultilevel"/>
    <w:tmpl w:val="05CCB19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BA4AEE"/>
    <w:multiLevelType w:val="hybridMultilevel"/>
    <w:tmpl w:val="B9023B7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C7755FB"/>
    <w:multiLevelType w:val="hybridMultilevel"/>
    <w:tmpl w:val="A9E2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3F030F"/>
    <w:multiLevelType w:val="hybridMultilevel"/>
    <w:tmpl w:val="FB0C94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11"/>
  </w:num>
  <w:num w:numId="3">
    <w:abstractNumId w:val="4"/>
  </w:num>
  <w:num w:numId="4">
    <w:abstractNumId w:val="2"/>
  </w:num>
  <w:num w:numId="5">
    <w:abstractNumId w:val="13"/>
  </w:num>
  <w:num w:numId="6">
    <w:abstractNumId w:val="1"/>
  </w:num>
  <w:num w:numId="7">
    <w:abstractNumId w:val="7"/>
  </w:num>
  <w:num w:numId="8">
    <w:abstractNumId w:val="12"/>
  </w:num>
  <w:num w:numId="9">
    <w:abstractNumId w:val="0"/>
  </w:num>
  <w:num w:numId="10">
    <w:abstractNumId w:val="10"/>
  </w:num>
  <w:num w:numId="11">
    <w:abstractNumId w:val="6"/>
  </w:num>
  <w:num w:numId="12">
    <w:abstractNumId w:val="5"/>
  </w:num>
  <w:num w:numId="13">
    <w:abstractNumId w:val="3"/>
  </w:num>
  <w:num w:numId="1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2CF0"/>
    <w:rsid w:val="000659CB"/>
    <w:rsid w:val="00070337"/>
    <w:rsid w:val="000A313B"/>
    <w:rsid w:val="000B144B"/>
    <w:rsid w:val="000B29C8"/>
    <w:rsid w:val="000C1E3A"/>
    <w:rsid w:val="000C22E7"/>
    <w:rsid w:val="000F0AE5"/>
    <w:rsid w:val="000F61BD"/>
    <w:rsid w:val="00106162"/>
    <w:rsid w:val="00112494"/>
    <w:rsid w:val="001215E2"/>
    <w:rsid w:val="00130642"/>
    <w:rsid w:val="00132081"/>
    <w:rsid w:val="00133997"/>
    <w:rsid w:val="0014613A"/>
    <w:rsid w:val="00150224"/>
    <w:rsid w:val="00150BAF"/>
    <w:rsid w:val="00156566"/>
    <w:rsid w:val="001728CB"/>
    <w:rsid w:val="0018009F"/>
    <w:rsid w:val="001840E0"/>
    <w:rsid w:val="001934ED"/>
    <w:rsid w:val="00196C03"/>
    <w:rsid w:val="001D0443"/>
    <w:rsid w:val="001D36C2"/>
    <w:rsid w:val="001E4A6B"/>
    <w:rsid w:val="00207E83"/>
    <w:rsid w:val="00221E2E"/>
    <w:rsid w:val="00222A15"/>
    <w:rsid w:val="00246C3C"/>
    <w:rsid w:val="00247B06"/>
    <w:rsid w:val="0025163A"/>
    <w:rsid w:val="00253775"/>
    <w:rsid w:val="002668AA"/>
    <w:rsid w:val="002A23BE"/>
    <w:rsid w:val="002A413A"/>
    <w:rsid w:val="002A524E"/>
    <w:rsid w:val="002C1183"/>
    <w:rsid w:val="002C5572"/>
    <w:rsid w:val="002D303D"/>
    <w:rsid w:val="002E0E0F"/>
    <w:rsid w:val="002E2AB8"/>
    <w:rsid w:val="002F03A4"/>
    <w:rsid w:val="002F6AB6"/>
    <w:rsid w:val="0030353C"/>
    <w:rsid w:val="00305130"/>
    <w:rsid w:val="00307F35"/>
    <w:rsid w:val="00316BA9"/>
    <w:rsid w:val="0032160A"/>
    <w:rsid w:val="00324403"/>
    <w:rsid w:val="00331696"/>
    <w:rsid w:val="0033707E"/>
    <w:rsid w:val="00341734"/>
    <w:rsid w:val="00363ED6"/>
    <w:rsid w:val="00365918"/>
    <w:rsid w:val="00372008"/>
    <w:rsid w:val="00382104"/>
    <w:rsid w:val="00384C9A"/>
    <w:rsid w:val="003850BD"/>
    <w:rsid w:val="0039503F"/>
    <w:rsid w:val="003A284A"/>
    <w:rsid w:val="003C5BE5"/>
    <w:rsid w:val="003D02E8"/>
    <w:rsid w:val="003F20D8"/>
    <w:rsid w:val="003F7EEC"/>
    <w:rsid w:val="00404E0A"/>
    <w:rsid w:val="00407575"/>
    <w:rsid w:val="00426287"/>
    <w:rsid w:val="0043348E"/>
    <w:rsid w:val="00451696"/>
    <w:rsid w:val="00451C0E"/>
    <w:rsid w:val="0046211F"/>
    <w:rsid w:val="00463E1D"/>
    <w:rsid w:val="00466789"/>
    <w:rsid w:val="0047038F"/>
    <w:rsid w:val="00476AC3"/>
    <w:rsid w:val="004828BA"/>
    <w:rsid w:val="00492D13"/>
    <w:rsid w:val="0049392C"/>
    <w:rsid w:val="004A04D9"/>
    <w:rsid w:val="004B3094"/>
    <w:rsid w:val="004D2D26"/>
    <w:rsid w:val="004E4976"/>
    <w:rsid w:val="00500198"/>
    <w:rsid w:val="005431E9"/>
    <w:rsid w:val="005637B8"/>
    <w:rsid w:val="0058517A"/>
    <w:rsid w:val="00586D2C"/>
    <w:rsid w:val="00587A29"/>
    <w:rsid w:val="0059329C"/>
    <w:rsid w:val="005948A9"/>
    <w:rsid w:val="005975B0"/>
    <w:rsid w:val="005A2265"/>
    <w:rsid w:val="005A3677"/>
    <w:rsid w:val="005A3CAD"/>
    <w:rsid w:val="005C028B"/>
    <w:rsid w:val="005C575B"/>
    <w:rsid w:val="005D2A4C"/>
    <w:rsid w:val="005D5661"/>
    <w:rsid w:val="005E25F8"/>
    <w:rsid w:val="005F43F7"/>
    <w:rsid w:val="005F7DAB"/>
    <w:rsid w:val="00611453"/>
    <w:rsid w:val="00611A39"/>
    <w:rsid w:val="00612AA5"/>
    <w:rsid w:val="006201CF"/>
    <w:rsid w:val="006269F1"/>
    <w:rsid w:val="006319E7"/>
    <w:rsid w:val="00635D23"/>
    <w:rsid w:val="00646AED"/>
    <w:rsid w:val="00691DC6"/>
    <w:rsid w:val="00696803"/>
    <w:rsid w:val="006A25B5"/>
    <w:rsid w:val="006A5035"/>
    <w:rsid w:val="006B283F"/>
    <w:rsid w:val="006E7CE7"/>
    <w:rsid w:val="00705E07"/>
    <w:rsid w:val="00730203"/>
    <w:rsid w:val="00731A63"/>
    <w:rsid w:val="007575F6"/>
    <w:rsid w:val="007622F6"/>
    <w:rsid w:val="00764A11"/>
    <w:rsid w:val="00772E2D"/>
    <w:rsid w:val="00781CBE"/>
    <w:rsid w:val="007B2517"/>
    <w:rsid w:val="007B456D"/>
    <w:rsid w:val="007C16D8"/>
    <w:rsid w:val="007D23D8"/>
    <w:rsid w:val="007E3124"/>
    <w:rsid w:val="007E5F46"/>
    <w:rsid w:val="0080268C"/>
    <w:rsid w:val="00805000"/>
    <w:rsid w:val="00815470"/>
    <w:rsid w:val="008218D6"/>
    <w:rsid w:val="008360E8"/>
    <w:rsid w:val="00847EA2"/>
    <w:rsid w:val="00854A76"/>
    <w:rsid w:val="00886B82"/>
    <w:rsid w:val="008B4E7E"/>
    <w:rsid w:val="008B50E2"/>
    <w:rsid w:val="008C2462"/>
    <w:rsid w:val="008E0F77"/>
    <w:rsid w:val="008E1D94"/>
    <w:rsid w:val="008E2FEF"/>
    <w:rsid w:val="008E7D86"/>
    <w:rsid w:val="00902B78"/>
    <w:rsid w:val="009070B9"/>
    <w:rsid w:val="00912748"/>
    <w:rsid w:val="00912886"/>
    <w:rsid w:val="009146E1"/>
    <w:rsid w:val="009235DF"/>
    <w:rsid w:val="00930441"/>
    <w:rsid w:val="00945E43"/>
    <w:rsid w:val="00960E67"/>
    <w:rsid w:val="009634B0"/>
    <w:rsid w:val="009827C2"/>
    <w:rsid w:val="0099081D"/>
    <w:rsid w:val="0099297A"/>
    <w:rsid w:val="009963A5"/>
    <w:rsid w:val="00997158"/>
    <w:rsid w:val="009A47A6"/>
    <w:rsid w:val="009B1C7F"/>
    <w:rsid w:val="009B56A0"/>
    <w:rsid w:val="009D53EB"/>
    <w:rsid w:val="009F23B4"/>
    <w:rsid w:val="00A02DF1"/>
    <w:rsid w:val="00A070BE"/>
    <w:rsid w:val="00A07D20"/>
    <w:rsid w:val="00A172C3"/>
    <w:rsid w:val="00A207F5"/>
    <w:rsid w:val="00A24375"/>
    <w:rsid w:val="00A24B38"/>
    <w:rsid w:val="00A24F6F"/>
    <w:rsid w:val="00A27710"/>
    <w:rsid w:val="00A307DC"/>
    <w:rsid w:val="00A41138"/>
    <w:rsid w:val="00A52554"/>
    <w:rsid w:val="00A607BD"/>
    <w:rsid w:val="00A608BB"/>
    <w:rsid w:val="00A6339F"/>
    <w:rsid w:val="00A66120"/>
    <w:rsid w:val="00A67884"/>
    <w:rsid w:val="00A703F2"/>
    <w:rsid w:val="00A72519"/>
    <w:rsid w:val="00A76B0D"/>
    <w:rsid w:val="00A86D27"/>
    <w:rsid w:val="00A8794F"/>
    <w:rsid w:val="00A92505"/>
    <w:rsid w:val="00AA5298"/>
    <w:rsid w:val="00AC710D"/>
    <w:rsid w:val="00AD77B6"/>
    <w:rsid w:val="00AE0ED9"/>
    <w:rsid w:val="00AE60AB"/>
    <w:rsid w:val="00AE7769"/>
    <w:rsid w:val="00AF3FC9"/>
    <w:rsid w:val="00B00632"/>
    <w:rsid w:val="00B0229D"/>
    <w:rsid w:val="00B236D9"/>
    <w:rsid w:val="00B239A2"/>
    <w:rsid w:val="00B27BF8"/>
    <w:rsid w:val="00B367C8"/>
    <w:rsid w:val="00B47177"/>
    <w:rsid w:val="00B47A4C"/>
    <w:rsid w:val="00B508E6"/>
    <w:rsid w:val="00B516A6"/>
    <w:rsid w:val="00B52F7B"/>
    <w:rsid w:val="00B674B7"/>
    <w:rsid w:val="00B713D1"/>
    <w:rsid w:val="00B71E68"/>
    <w:rsid w:val="00B87F37"/>
    <w:rsid w:val="00BA287D"/>
    <w:rsid w:val="00BB7577"/>
    <w:rsid w:val="00BC0B01"/>
    <w:rsid w:val="00BC53CD"/>
    <w:rsid w:val="00BD1575"/>
    <w:rsid w:val="00BD6F68"/>
    <w:rsid w:val="00BE0638"/>
    <w:rsid w:val="00BE1FE9"/>
    <w:rsid w:val="00BE774B"/>
    <w:rsid w:val="00C034AD"/>
    <w:rsid w:val="00C07164"/>
    <w:rsid w:val="00C1196B"/>
    <w:rsid w:val="00C14FD1"/>
    <w:rsid w:val="00C153E2"/>
    <w:rsid w:val="00C8034A"/>
    <w:rsid w:val="00C91E7B"/>
    <w:rsid w:val="00C9386D"/>
    <w:rsid w:val="00C96CCA"/>
    <w:rsid w:val="00C97361"/>
    <w:rsid w:val="00CD17EE"/>
    <w:rsid w:val="00CD6CEA"/>
    <w:rsid w:val="00CD716E"/>
    <w:rsid w:val="00CD7E9A"/>
    <w:rsid w:val="00CE3EC3"/>
    <w:rsid w:val="00CF579E"/>
    <w:rsid w:val="00D0278F"/>
    <w:rsid w:val="00D07634"/>
    <w:rsid w:val="00D34D45"/>
    <w:rsid w:val="00D467E8"/>
    <w:rsid w:val="00D65686"/>
    <w:rsid w:val="00D67B26"/>
    <w:rsid w:val="00D937D8"/>
    <w:rsid w:val="00DB3636"/>
    <w:rsid w:val="00DB6576"/>
    <w:rsid w:val="00DD6C05"/>
    <w:rsid w:val="00E00EB8"/>
    <w:rsid w:val="00E10479"/>
    <w:rsid w:val="00E17E7D"/>
    <w:rsid w:val="00E42DE8"/>
    <w:rsid w:val="00E462AA"/>
    <w:rsid w:val="00E60AE6"/>
    <w:rsid w:val="00E63168"/>
    <w:rsid w:val="00E776F3"/>
    <w:rsid w:val="00E93D4A"/>
    <w:rsid w:val="00E952EC"/>
    <w:rsid w:val="00EB201E"/>
    <w:rsid w:val="00EB7F35"/>
    <w:rsid w:val="00ED17A4"/>
    <w:rsid w:val="00ED4E07"/>
    <w:rsid w:val="00ED73A1"/>
    <w:rsid w:val="00EE1441"/>
    <w:rsid w:val="00EF038B"/>
    <w:rsid w:val="00F013D2"/>
    <w:rsid w:val="00F026F9"/>
    <w:rsid w:val="00F117FA"/>
    <w:rsid w:val="00F13B52"/>
    <w:rsid w:val="00F25F09"/>
    <w:rsid w:val="00F443CE"/>
    <w:rsid w:val="00F44518"/>
    <w:rsid w:val="00F741DA"/>
    <w:rsid w:val="00F76463"/>
    <w:rsid w:val="00F857EE"/>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A525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25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paragraph" w:styleId="CommentText">
    <w:name w:val="annotation text"/>
    <w:basedOn w:val="Normal"/>
    <w:link w:val="CommentTextChar"/>
    <w:uiPriority w:val="99"/>
    <w:unhideWhenUsed/>
    <w:rsid w:val="00150224"/>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150224"/>
    <w:rPr>
      <w:rFonts w:ascii="Calibri Light" w:eastAsiaTheme="minorHAnsi" w:hAnsi="Calibri Light" w:cstheme="minorBidi"/>
      <w:lang w:eastAsia="en-US"/>
    </w:rPr>
  </w:style>
  <w:style w:type="character" w:customStyle="1" w:styleId="ListParagraphChar">
    <w:name w:val="List Paragraph Char"/>
    <w:basedOn w:val="DefaultParagraphFont"/>
    <w:link w:val="ListParagraph"/>
    <w:uiPriority w:val="34"/>
    <w:rsid w:val="00F741DA"/>
    <w:rPr>
      <w:sz w:val="22"/>
      <w:szCs w:val="22"/>
      <w:lang w:eastAsia="en-US"/>
    </w:rPr>
  </w:style>
  <w:style w:type="character" w:customStyle="1" w:styleId="Heading2Char">
    <w:name w:val="Heading 2 Char"/>
    <w:basedOn w:val="DefaultParagraphFont"/>
    <w:link w:val="Heading2"/>
    <w:uiPriority w:val="9"/>
    <w:rsid w:val="00A52554"/>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A52554"/>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A52554"/>
    <w:pPr>
      <w:outlineLvl w:val="9"/>
    </w:pPr>
    <w:rPr>
      <w:lang w:val="en-US"/>
    </w:rPr>
  </w:style>
  <w:style w:type="paragraph" w:styleId="TOC2">
    <w:name w:val="toc 2"/>
    <w:basedOn w:val="Normal"/>
    <w:next w:val="Normal"/>
    <w:autoRedefine/>
    <w:uiPriority w:val="39"/>
    <w:unhideWhenUsed/>
    <w:rsid w:val="00A52554"/>
    <w:pPr>
      <w:spacing w:after="100"/>
      <w:ind w:left="220"/>
    </w:pPr>
  </w:style>
  <w:style w:type="paragraph" w:styleId="TOC1">
    <w:name w:val="toc 1"/>
    <w:basedOn w:val="Normal"/>
    <w:next w:val="Normal"/>
    <w:autoRedefine/>
    <w:uiPriority w:val="39"/>
    <w:unhideWhenUsed/>
    <w:rsid w:val="00A5255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35B9F1-0F62-42E8-B315-0E0983C9B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Pages>
  <Words>2012</Words>
  <Characters>11474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Bentley New Village Inclusion Practice Policy</vt:lpstr>
    </vt:vector>
  </TitlesOfParts>
  <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Inclusion Practice Policy</dc:title>
  <dc:subject>BENTLEY NEW VILLAGE PRIMARY SCHOOL</dc:subject>
  <dc:creator>HEADTEACHER: victoria simmons</dc:creator>
  <cp:keywords/>
  <dc:description/>
  <cp:lastModifiedBy>Abigail Kay</cp:lastModifiedBy>
  <cp:revision>30</cp:revision>
  <cp:lastPrinted>2013-07-10T07:27:00Z</cp:lastPrinted>
  <dcterms:created xsi:type="dcterms:W3CDTF">2017-06-05T09:40:00Z</dcterms:created>
  <dcterms:modified xsi:type="dcterms:W3CDTF">2024-03-13T11:35:00Z</dcterms:modified>
</cp:coreProperties>
</file>