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0E0141CE" w14:textId="6ED2E5AD" w:rsidR="00C153E2" w:rsidRPr="00D07634" w:rsidRDefault="0018009F" w:rsidP="00D07634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249984D9" w:rsidR="0025163A" w:rsidRPr="00587A29" w:rsidRDefault="00374DFF" w:rsidP="00221E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Bentley New Village </w:t>
                                      </w:r>
                                      <w:r w:rsidR="00956F45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        </w:t>
                                      </w:r>
                                      <w:r w:rsidR="0046615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</w:t>
                                      </w:r>
                                      <w:r w:rsidR="00956F45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Safe Hold</w:t>
                                      </w:r>
                                      <w:r w:rsidR="00B00632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</w:t>
                                      </w:r>
                                      <w:r w:rsidR="00FC6E2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249984D9" w:rsidR="0025163A" w:rsidRPr="00587A29" w:rsidRDefault="000E4CBC" w:rsidP="00221E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Bentley New Village </w:t>
                                </w:r>
                                <w:r w:rsidR="00956F45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        </w:t>
                                </w:r>
                                <w:r w:rsidR="0046615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956F45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Safe Hold</w:t>
                                </w:r>
                                <w:r w:rsidR="00B00632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FC6E2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25163A" w:rsidRDefault="00374DFF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5163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25163A" w:rsidRDefault="000E4CBC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5163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45BCF9" w14:textId="785BE202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6F6CED" w14:textId="77FA6115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HEADTEACHER: kirsten mckechnie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0F640A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45BCF9" w14:textId="785BE202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26F6CED" w14:textId="77FA6115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HEADTEACHER: kirsten mckechnie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00D649" w14:textId="284D255E" w:rsidR="0025163A" w:rsidRDefault="006F21CE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2020 2022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CIFWas2gAAAAQBAAAPAAAAZHJzL2Rvd25yZXYu&#10;eG1sTI/BTsMwEETvSPyDtUjcqEORqxLiVFCJIxW0Qb268RJHjddR7Lbh79n2Qi8jrWY087ZYjL4T&#10;RxxiG0jD4yQDgVQH21Kjodq8P8xBxGTImi4QavjFCIvy9qYwuQ0n+sLjOjWCSyjmRoNLqc+ljLVD&#10;b+Ik9Ejs/YTBm8Tn0Eg7mBOX+05Os2wmvWmJF5zpcemw3q8PXsN0u3Xfb/TRuk9crfbKViotK63v&#10;78bXFxAJx/QfhjM+o0PJTLtwIBtFp4EfSRdl7/lpBmLHGaUUyLKQ1/DlHwAAAP//AwBQSwECLQAU&#10;AAYACAAAACEAtoM4kv4AAADhAQAAEwAAAAAAAAAAAAAAAAAAAAAAW0NvbnRlbnRfVHlwZXNdLnht&#10;bFBLAQItABQABgAIAAAAIQA4/SH/1gAAAJQBAAALAAAAAAAAAAAAAAAAAC8BAABfcmVscy8ucmVs&#10;c1BLAQItABQABgAIAAAAIQAg0DC6mwIAAJAFAAAOAAAAAAAAAAAAAAAAAC4CAABkcnMvZTJvRG9j&#10;LnhtbFBLAQItABQABgAIAAAAIQCIFWas2gAAAAQBAAAPAAAAAAAAAAAAAAAAAPUEAABkcnMvZG93&#10;bnJldi54bWxQSwUGAAAAAAQABADzAAAA/AU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00D649" w14:textId="284D255E" w:rsidR="0025163A" w:rsidRDefault="006F21CE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2020 2022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14644BD" w14:textId="6A400385" w:rsidR="00C153E2" w:rsidRPr="005C575B" w:rsidRDefault="003250A9" w:rsidP="005C575B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Safe hold</w:t>
      </w:r>
      <w:r w:rsidR="00FC6E23">
        <w:rPr>
          <w:rFonts w:ascii="Comic Sans MS" w:hAnsi="Comic Sans MS"/>
          <w:b/>
          <w:sz w:val="40"/>
          <w:szCs w:val="40"/>
        </w:rPr>
        <w:t xml:space="preserve">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237"/>
      </w:tblGrid>
      <w:tr w:rsidR="00C153E2" w14:paraId="2BD211CA" w14:textId="77777777" w:rsidTr="00221E2E">
        <w:tc>
          <w:tcPr>
            <w:tcW w:w="4957" w:type="dxa"/>
            <w:vMerge w:val="restart"/>
          </w:tcPr>
          <w:p w14:paraId="7FD904E9" w14:textId="2E30A3C3" w:rsidR="00C153E2" w:rsidRDefault="00C153E2" w:rsidP="00C153E2">
            <w:r>
              <w:rPr>
                <w:b/>
                <w:bCs/>
                <w:sz w:val="28"/>
                <w:szCs w:val="28"/>
              </w:rPr>
              <w:t>PERSON RESPO</w:t>
            </w:r>
            <w:r w:rsidR="00466153">
              <w:rPr>
                <w:b/>
                <w:bCs/>
                <w:sz w:val="28"/>
                <w:szCs w:val="28"/>
              </w:rPr>
              <w:t xml:space="preserve">NSIBLE FOR POLICY: APPROVED: SLT &amp; Governors </w:t>
            </w:r>
          </w:p>
        </w:tc>
        <w:tc>
          <w:tcPr>
            <w:tcW w:w="5237" w:type="dxa"/>
          </w:tcPr>
          <w:p w14:paraId="439E528F" w14:textId="6458E502" w:rsidR="00C153E2" w:rsidRDefault="00221E2E" w:rsidP="00C153E2">
            <w:r>
              <w:rPr>
                <w:b/>
                <w:bCs/>
                <w:sz w:val="28"/>
                <w:szCs w:val="28"/>
              </w:rPr>
              <w:t>Abigail Smith</w:t>
            </w:r>
          </w:p>
        </w:tc>
      </w:tr>
      <w:tr w:rsidR="00C153E2" w14:paraId="70AB648B" w14:textId="77777777" w:rsidTr="00221E2E">
        <w:tc>
          <w:tcPr>
            <w:tcW w:w="4957" w:type="dxa"/>
            <w:vMerge/>
          </w:tcPr>
          <w:p w14:paraId="3501440E" w14:textId="77777777" w:rsidR="00C153E2" w:rsidRDefault="00C153E2" w:rsidP="00D77B3B"/>
        </w:tc>
        <w:tc>
          <w:tcPr>
            <w:tcW w:w="5237" w:type="dxa"/>
          </w:tcPr>
          <w:p w14:paraId="0C9CA67B" w14:textId="38FD8054" w:rsidR="00C153E2" w:rsidRDefault="006F21CE" w:rsidP="00221E2E">
            <w:r>
              <w:rPr>
                <w:b/>
                <w:bCs/>
                <w:sz w:val="28"/>
                <w:szCs w:val="28"/>
              </w:rPr>
              <w:t>DATE: November 2020</w:t>
            </w:r>
          </w:p>
        </w:tc>
      </w:tr>
      <w:tr w:rsidR="00C153E2" w14:paraId="57BFC4EB" w14:textId="77777777" w:rsidTr="00221E2E">
        <w:tc>
          <w:tcPr>
            <w:tcW w:w="4957" w:type="dxa"/>
          </w:tcPr>
          <w:p w14:paraId="7A3D1A9C" w14:textId="69BB4F29" w:rsidR="00C153E2" w:rsidRDefault="00C153E2" w:rsidP="00466153">
            <w:r>
              <w:rPr>
                <w:b/>
                <w:bCs/>
                <w:sz w:val="28"/>
                <w:szCs w:val="28"/>
              </w:rPr>
              <w:t xml:space="preserve">SIGNED: </w:t>
            </w:r>
            <w:proofErr w:type="spellStart"/>
            <w:r w:rsidR="00221E2E">
              <w:rPr>
                <w:rFonts w:ascii="Viner Hand ITC" w:hAnsi="Viner Hand ITC" w:cs="Viner Hand ITC"/>
                <w:sz w:val="28"/>
                <w:szCs w:val="28"/>
              </w:rPr>
              <w:t>A,Smith</w:t>
            </w:r>
            <w:proofErr w:type="spellEnd"/>
          </w:p>
        </w:tc>
        <w:tc>
          <w:tcPr>
            <w:tcW w:w="5237" w:type="dxa"/>
          </w:tcPr>
          <w:p w14:paraId="1532C517" w14:textId="088EB9E2" w:rsidR="00C153E2" w:rsidRDefault="00C153E2" w:rsidP="00221E2E">
            <w:r>
              <w:rPr>
                <w:b/>
                <w:bCs/>
                <w:sz w:val="28"/>
                <w:szCs w:val="28"/>
              </w:rPr>
              <w:t xml:space="preserve">ROLE: </w:t>
            </w:r>
            <w:r w:rsidR="00221E2E">
              <w:rPr>
                <w:b/>
                <w:bCs/>
                <w:sz w:val="28"/>
                <w:szCs w:val="28"/>
              </w:rPr>
              <w:t>Assistant Head Teacher</w:t>
            </w:r>
          </w:p>
        </w:tc>
      </w:tr>
      <w:tr w:rsidR="00C153E2" w14:paraId="6D5C1BF4" w14:textId="77777777" w:rsidTr="00221E2E">
        <w:tc>
          <w:tcPr>
            <w:tcW w:w="4957" w:type="dxa"/>
          </w:tcPr>
          <w:p w14:paraId="72F242BC" w14:textId="77777777" w:rsidR="00C153E2" w:rsidRDefault="00C153E2" w:rsidP="00466153">
            <w:r>
              <w:rPr>
                <w:b/>
                <w:bCs/>
                <w:sz w:val="28"/>
                <w:szCs w:val="28"/>
              </w:rPr>
              <w:t>TO BE REVIEWED:</w:t>
            </w:r>
          </w:p>
        </w:tc>
        <w:tc>
          <w:tcPr>
            <w:tcW w:w="5237" w:type="dxa"/>
          </w:tcPr>
          <w:p w14:paraId="52F71E8E" w14:textId="62180BEC" w:rsidR="00C153E2" w:rsidRDefault="006F21CE" w:rsidP="00C153E2">
            <w:r>
              <w:rPr>
                <w:b/>
                <w:bCs/>
                <w:sz w:val="28"/>
                <w:szCs w:val="28"/>
              </w:rPr>
              <w:t>SEPTEMBER 2022</w:t>
            </w:r>
          </w:p>
        </w:tc>
      </w:tr>
    </w:tbl>
    <w:p w14:paraId="01A94ED7" w14:textId="77777777" w:rsidR="00C153E2" w:rsidRDefault="00C153E2" w:rsidP="00BD1575">
      <w:pPr>
        <w:spacing w:after="0"/>
      </w:pPr>
    </w:p>
    <w:p w14:paraId="257AF03F" w14:textId="77777777" w:rsidR="00B00632" w:rsidRDefault="00B00632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453DEC50" w14:textId="739F912D" w:rsidR="008360E8" w:rsidRDefault="008360E8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  <w:r>
        <w:rPr>
          <w:rFonts w:ascii="Comic Sans MS" w:hAnsi="Comic Sans MS" w:cs="Arial"/>
          <w:b/>
          <w:color w:val="000000"/>
          <w:lang w:eastAsia="en-GB"/>
        </w:rPr>
        <w:t>RATIONALE</w:t>
      </w:r>
    </w:p>
    <w:p w14:paraId="51150711" w14:textId="42194A73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Staff at Bentley New Village are trained to look after pupils in their care. Staff have a duty</w:t>
      </w:r>
      <w:r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to intervene in order to prevent pupils from hurting themselves or others. If a member of</w:t>
      </w:r>
      <w:r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 xml:space="preserve">staff ever needs to intervene physically they will follow the school’s </w:t>
      </w:r>
      <w:r w:rsidR="003250A9">
        <w:rPr>
          <w:rFonts w:ascii="Comic Sans MS" w:hAnsi="Comic Sans MS" w:cs="Arial"/>
        </w:rPr>
        <w:t>Safe Hold</w:t>
      </w:r>
      <w:r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Policy.</w:t>
      </w:r>
    </w:p>
    <w:p w14:paraId="3EC6C528" w14:textId="0AB5A3A0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Italic"/>
          <w:b/>
          <w:bCs/>
          <w:i/>
          <w:iCs/>
        </w:rPr>
      </w:pPr>
      <w:r w:rsidRPr="00B00632">
        <w:rPr>
          <w:rFonts w:ascii="Comic Sans MS" w:hAnsi="Comic Sans MS" w:cs="Arial"/>
        </w:rPr>
        <w:t xml:space="preserve">Only staff trained in the pre-emotive and responsive </w:t>
      </w:r>
      <w:r w:rsidR="003250A9">
        <w:rPr>
          <w:rFonts w:ascii="Comic Sans MS" w:hAnsi="Comic Sans MS" w:cs="Arial"/>
        </w:rPr>
        <w:t>safe hold</w:t>
      </w:r>
      <w:r w:rsidRPr="00B00632">
        <w:rPr>
          <w:rFonts w:ascii="Comic Sans MS" w:hAnsi="Comic Sans MS" w:cs="Arial"/>
        </w:rPr>
        <w:t xml:space="preserve"> strategy</w:t>
      </w:r>
      <w:r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 xml:space="preserve">techniques of </w:t>
      </w:r>
      <w:r w:rsidR="00BF4385">
        <w:rPr>
          <w:rFonts w:ascii="Comic Sans MS" w:hAnsi="Comic Sans MS" w:cs="Arial"/>
        </w:rPr>
        <w:t>School Staff Safety Training</w:t>
      </w:r>
      <w:r w:rsidRPr="00B00632">
        <w:rPr>
          <w:rFonts w:ascii="Comic Sans MS" w:hAnsi="Comic Sans MS" w:cs="Arial"/>
        </w:rPr>
        <w:t xml:space="preserve"> will use physical intervention techniques with children when</w:t>
      </w:r>
      <w:r>
        <w:rPr>
          <w:rFonts w:ascii="Comic Sans MS" w:hAnsi="Comic Sans MS" w:cs="Arial"/>
        </w:rPr>
        <w:t xml:space="preserve"> </w:t>
      </w:r>
      <w:r w:rsidR="00BF4385">
        <w:rPr>
          <w:rFonts w:ascii="Comic Sans MS" w:hAnsi="Comic Sans MS" w:cs="Arial"/>
        </w:rPr>
        <w:t>necessary</w:t>
      </w:r>
      <w:r w:rsidRPr="00B00632">
        <w:rPr>
          <w:rFonts w:ascii="Comic Sans MS" w:hAnsi="Comic Sans MS" w:cs="Arial"/>
        </w:rPr>
        <w:t xml:space="preserve"> (</w:t>
      </w:r>
      <w:r>
        <w:rPr>
          <w:rFonts w:ascii="Comic Sans MS" w:hAnsi="Comic Sans MS" w:cs="Arial,BoldItalic"/>
          <w:b/>
          <w:bCs/>
          <w:i/>
          <w:iCs/>
        </w:rPr>
        <w:t>see a</w:t>
      </w:r>
      <w:r w:rsidR="00BF4385">
        <w:rPr>
          <w:rFonts w:ascii="Comic Sans MS" w:hAnsi="Comic Sans MS" w:cs="Arial,BoldItalic"/>
          <w:b/>
          <w:bCs/>
          <w:i/>
          <w:iCs/>
        </w:rPr>
        <w:t>ppendix 1 for current list</w:t>
      </w:r>
      <w:r w:rsidRPr="00B00632">
        <w:rPr>
          <w:rFonts w:ascii="Comic Sans MS" w:hAnsi="Comic Sans MS" w:cs="Arial,BoldItalic"/>
          <w:b/>
          <w:bCs/>
          <w:i/>
          <w:iCs/>
        </w:rPr>
        <w:t>)</w:t>
      </w:r>
      <w:r w:rsidR="00BF4385">
        <w:rPr>
          <w:rFonts w:ascii="Comic Sans MS" w:hAnsi="Comic Sans MS" w:cs="Arial,BoldItalic"/>
          <w:b/>
          <w:bCs/>
          <w:i/>
          <w:iCs/>
        </w:rPr>
        <w:t>.</w:t>
      </w:r>
    </w:p>
    <w:p w14:paraId="133EF7B7" w14:textId="4C3A8E84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 xml:space="preserve">The term </w:t>
      </w:r>
      <w:r w:rsidR="003250A9">
        <w:rPr>
          <w:rFonts w:ascii="Comic Sans MS" w:hAnsi="Comic Sans MS" w:cs="Arial"/>
        </w:rPr>
        <w:t>safe hold</w:t>
      </w:r>
      <w:r w:rsidRPr="00B00632">
        <w:rPr>
          <w:rFonts w:ascii="Comic Sans MS" w:hAnsi="Comic Sans MS" w:cs="Arial"/>
        </w:rPr>
        <w:t xml:space="preserve"> includes a wide range of supportive strategies for managing</w:t>
      </w:r>
      <w:r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challenging behaviour. The term ‘physical restraint’ is used when force is used to</w:t>
      </w:r>
      <w:r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 xml:space="preserve">overcome active resistance. A clear and consistent </w:t>
      </w:r>
      <w:r w:rsidR="003250A9">
        <w:rPr>
          <w:rFonts w:ascii="Comic Sans MS" w:hAnsi="Comic Sans MS" w:cs="Arial"/>
        </w:rPr>
        <w:t>safe hold</w:t>
      </w:r>
      <w:r w:rsidRPr="00B00632">
        <w:rPr>
          <w:rFonts w:ascii="Comic Sans MS" w:hAnsi="Comic Sans MS" w:cs="Arial"/>
        </w:rPr>
        <w:t xml:space="preserve"> policy supports</w:t>
      </w:r>
      <w:r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pupils who have social, emotional and behavioural difficulties within an ethos of mutual</w:t>
      </w:r>
      <w:r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respect, care and safety.</w:t>
      </w:r>
    </w:p>
    <w:p w14:paraId="4F1B5B52" w14:textId="70FCD351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The school takes seriously its duty of care to pupils, employees and visitors to the</w:t>
      </w:r>
      <w:r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school.</w:t>
      </w:r>
    </w:p>
    <w:p w14:paraId="678B46DB" w14:textId="362AC0FF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The first and paramount consideration is the welfare of the children in our care.</w:t>
      </w:r>
    </w:p>
    <w:p w14:paraId="652A393D" w14:textId="1290F33C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The second is the welfare and protection of the adults who look after them.</w:t>
      </w:r>
    </w:p>
    <w:p w14:paraId="649A90C4" w14:textId="0D202877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Section 93 of the Education and Inspections Act 2006 enables a school’s staff to use</w:t>
      </w:r>
      <w:r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such force as is reasonable. There is no legal definition of when it is reasonable to use</w:t>
      </w:r>
      <w:r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force.</w:t>
      </w:r>
    </w:p>
    <w:p w14:paraId="18B0A0CC" w14:textId="77777777" w:rsidR="00B00632" w:rsidRDefault="00B00632" w:rsidP="008E1D94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40DFD140" w14:textId="00058CA0" w:rsidR="008E1D94" w:rsidRPr="00A8794F" w:rsidRDefault="008E1D94" w:rsidP="008E1D94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  <w:r>
        <w:rPr>
          <w:rFonts w:ascii="Comic Sans MS" w:hAnsi="Comic Sans MS" w:cs="Arial"/>
          <w:b/>
          <w:color w:val="000000"/>
          <w:lang w:eastAsia="en-GB"/>
        </w:rPr>
        <w:t>PURPOSE</w:t>
      </w:r>
    </w:p>
    <w:p w14:paraId="7842CE10" w14:textId="1BF4FBD7" w:rsidR="003C5BE5" w:rsidRDefault="00B00632" w:rsidP="003C5BE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 xml:space="preserve">This policy will provide to all staff members and pupils in care of Bentley New Village clear guidance in </w:t>
      </w:r>
      <w:r w:rsidR="003250A9">
        <w:rPr>
          <w:rFonts w:ascii="Comic Sans MS" w:eastAsia="MS Mincho" w:hAnsi="Comic Sans MS" w:cs="MS Mincho"/>
          <w:color w:val="000000"/>
          <w:lang w:eastAsia="en-GB"/>
        </w:rPr>
        <w:t>Safe Holding</w:t>
      </w:r>
      <w:r>
        <w:rPr>
          <w:rFonts w:ascii="Comic Sans MS" w:eastAsia="MS Mincho" w:hAnsi="Comic Sans MS" w:cs="MS Mincho"/>
          <w:color w:val="000000"/>
          <w:lang w:eastAsia="en-GB"/>
        </w:rPr>
        <w:t xml:space="preserve"> to ensure that:</w:t>
      </w:r>
    </w:p>
    <w:p w14:paraId="170A7E20" w14:textId="0999714A" w:rsidR="00B00632" w:rsidRDefault="00B00632" w:rsidP="00B00632">
      <w:pPr>
        <w:pStyle w:val="ListParagraph"/>
        <w:widowControl w:val="0"/>
        <w:numPr>
          <w:ilvl w:val="0"/>
          <w:numId w:val="4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Children remain safe</w:t>
      </w:r>
    </w:p>
    <w:p w14:paraId="2B662B57" w14:textId="2EEBE585" w:rsidR="00B00632" w:rsidRDefault="00B00632" w:rsidP="00B00632">
      <w:pPr>
        <w:pStyle w:val="ListParagraph"/>
        <w:widowControl w:val="0"/>
        <w:numPr>
          <w:ilvl w:val="0"/>
          <w:numId w:val="4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 xml:space="preserve">Staff are clear in the school’s procedures </w:t>
      </w:r>
    </w:p>
    <w:p w14:paraId="03830446" w14:textId="2DC1813D" w:rsidR="00B00632" w:rsidRDefault="00B00632" w:rsidP="00B00632">
      <w:pPr>
        <w:pStyle w:val="ListParagraph"/>
        <w:widowControl w:val="0"/>
        <w:numPr>
          <w:ilvl w:val="0"/>
          <w:numId w:val="4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The school and its staff members are protect</w:t>
      </w:r>
      <w:r w:rsidR="00BF4385">
        <w:rPr>
          <w:rFonts w:ascii="Comic Sans MS" w:eastAsia="MS Mincho" w:hAnsi="Comic Sans MS" w:cs="MS Mincho"/>
          <w:color w:val="000000"/>
          <w:lang w:eastAsia="en-GB"/>
        </w:rPr>
        <w:t xml:space="preserve">ed in the need to use </w:t>
      </w:r>
      <w:r w:rsidR="003250A9">
        <w:rPr>
          <w:rFonts w:ascii="Comic Sans MS" w:eastAsia="MS Mincho" w:hAnsi="Comic Sans MS" w:cs="MS Mincho"/>
          <w:color w:val="000000"/>
          <w:lang w:eastAsia="en-GB"/>
        </w:rPr>
        <w:t>safe hold</w:t>
      </w:r>
      <w:r>
        <w:rPr>
          <w:rFonts w:ascii="Comic Sans MS" w:eastAsia="MS Mincho" w:hAnsi="Comic Sans MS" w:cs="MS Mincho"/>
          <w:color w:val="000000"/>
          <w:lang w:eastAsia="en-GB"/>
        </w:rPr>
        <w:t xml:space="preserve"> strategies to ensure the safety of the pupil and / or others</w:t>
      </w:r>
    </w:p>
    <w:p w14:paraId="31543D42" w14:textId="77777777" w:rsidR="00BF4385" w:rsidRDefault="00BF4385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</w:p>
    <w:p w14:paraId="4B7F42F6" w14:textId="3D14AA3E" w:rsidR="00B00632" w:rsidRDefault="00BF4385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>
        <w:rPr>
          <w:rFonts w:ascii="Comic Sans MS" w:hAnsi="Comic Sans MS" w:cs="Arial,Bold"/>
          <w:bCs/>
        </w:rPr>
        <w:lastRenderedPageBreak/>
        <w:t xml:space="preserve">SCHOOL STAFF SAFETY TRAINING – </w:t>
      </w:r>
      <w:r w:rsidR="003250A9">
        <w:rPr>
          <w:rFonts w:ascii="Comic Sans MS" w:hAnsi="Comic Sans MS" w:cs="Arial,Bold"/>
          <w:bCs/>
        </w:rPr>
        <w:t>SAFE HOLD</w:t>
      </w:r>
    </w:p>
    <w:p w14:paraId="2A93EA95" w14:textId="77777777" w:rsidR="00404E0A" w:rsidRPr="00404E0A" w:rsidRDefault="00404E0A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</w:p>
    <w:p w14:paraId="21F04E19" w14:textId="575D687E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Staff undergo a one or two day course led by</w:t>
      </w:r>
      <w:r w:rsidR="00BF4385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qualified trainers with a single day refresher course undert</w:t>
      </w:r>
      <w:r w:rsidR="00E10479">
        <w:rPr>
          <w:rFonts w:ascii="Comic Sans MS" w:hAnsi="Comic Sans MS" w:cs="Arial"/>
        </w:rPr>
        <w:t>aken every t</w:t>
      </w:r>
      <w:r w:rsidR="00BF4385">
        <w:rPr>
          <w:rFonts w:ascii="Comic Sans MS" w:hAnsi="Comic Sans MS" w:cs="Arial"/>
        </w:rPr>
        <w:t>wo</w:t>
      </w:r>
      <w:r w:rsidRPr="00B00632">
        <w:rPr>
          <w:rFonts w:ascii="Comic Sans MS" w:hAnsi="Comic Sans MS" w:cs="Arial"/>
        </w:rPr>
        <w:t xml:space="preserve"> years.</w:t>
      </w:r>
    </w:p>
    <w:p w14:paraId="28353D52" w14:textId="68DA1635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Italic"/>
          <w:b/>
          <w:bCs/>
          <w:i/>
          <w:iCs/>
        </w:rPr>
      </w:pPr>
      <w:r w:rsidRPr="00B00632">
        <w:rPr>
          <w:rFonts w:ascii="Comic Sans MS" w:hAnsi="Comic Sans MS" w:cs="Arial,BoldItalic"/>
          <w:b/>
          <w:bCs/>
          <w:i/>
          <w:iCs/>
        </w:rPr>
        <w:t>Although any member of staff may be required to physically intervene with a pupil</w:t>
      </w:r>
      <w:r w:rsidR="00404E0A">
        <w:rPr>
          <w:rFonts w:ascii="Comic Sans MS" w:hAnsi="Comic Sans MS" w:cs="Arial,BoldItalic"/>
          <w:b/>
          <w:bCs/>
          <w:i/>
          <w:iCs/>
        </w:rPr>
        <w:t xml:space="preserve"> </w:t>
      </w:r>
      <w:r w:rsidRPr="00B00632">
        <w:rPr>
          <w:rFonts w:ascii="Comic Sans MS" w:hAnsi="Comic Sans MS" w:cs="Arial,BoldItalic"/>
          <w:b/>
          <w:bCs/>
          <w:i/>
          <w:iCs/>
        </w:rPr>
        <w:t>who is endangering themselves or others, we would expect accredited staff to</w:t>
      </w:r>
      <w:r w:rsidR="00404E0A">
        <w:rPr>
          <w:rFonts w:ascii="Comic Sans MS" w:hAnsi="Comic Sans MS" w:cs="Arial,BoldItalic"/>
          <w:b/>
          <w:bCs/>
          <w:i/>
          <w:iCs/>
        </w:rPr>
        <w:t xml:space="preserve"> </w:t>
      </w:r>
      <w:r w:rsidRPr="00B00632">
        <w:rPr>
          <w:rFonts w:ascii="Comic Sans MS" w:hAnsi="Comic Sans MS" w:cs="Arial,BoldItalic"/>
          <w:b/>
          <w:bCs/>
          <w:i/>
          <w:iCs/>
        </w:rPr>
        <w:t>take over as soon as possible.</w:t>
      </w:r>
    </w:p>
    <w:p w14:paraId="0E26D281" w14:textId="627A138A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,Bold"/>
          <w:bCs/>
        </w:rPr>
        <w:t>Before using</w:t>
      </w:r>
      <w:r w:rsidR="003250A9">
        <w:rPr>
          <w:rFonts w:ascii="Comic Sans MS" w:hAnsi="Comic Sans MS" w:cs="Arial,Bold"/>
          <w:bCs/>
        </w:rPr>
        <w:t xml:space="preserve"> a safe </w:t>
      </w:r>
      <w:proofErr w:type="gramStart"/>
      <w:r w:rsidR="003250A9">
        <w:rPr>
          <w:rFonts w:ascii="Comic Sans MS" w:hAnsi="Comic Sans MS" w:cs="Arial,Bold"/>
          <w:bCs/>
        </w:rPr>
        <w:t>hold</w:t>
      </w:r>
      <w:proofErr w:type="gramEnd"/>
      <w:r w:rsidR="00404E0A" w:rsidRPr="00404E0A">
        <w:rPr>
          <w:rFonts w:ascii="Comic Sans MS" w:hAnsi="Comic Sans MS" w:cs="Arial,Bold"/>
          <w:bCs/>
        </w:rPr>
        <w:t xml:space="preserve"> w</w:t>
      </w:r>
      <w:r w:rsidRPr="00404E0A">
        <w:rPr>
          <w:rFonts w:ascii="Comic Sans MS" w:hAnsi="Comic Sans MS" w:cs="Arial"/>
        </w:rPr>
        <w:t>e take</w:t>
      </w:r>
      <w:r w:rsidRPr="00B00632">
        <w:rPr>
          <w:rFonts w:ascii="Comic Sans MS" w:hAnsi="Comic Sans MS" w:cs="Arial"/>
        </w:rPr>
        <w:t xml:space="preserve"> effective action to reduce risk by:</w:t>
      </w:r>
    </w:p>
    <w:p w14:paraId="417E415E" w14:textId="77777777" w:rsidR="00ED1662" w:rsidRDefault="00ED1662" w:rsidP="00F715D5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Noticing, Attuning and Validating a pupil’s behaviour</w:t>
      </w:r>
    </w:p>
    <w:p w14:paraId="2B7179C5" w14:textId="46A19FDA" w:rsidR="00B00632" w:rsidRPr="00404E0A" w:rsidRDefault="00B00632" w:rsidP="00F715D5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 xml:space="preserve">Showing care and concern by acknowledging unacceptable behaviour </w:t>
      </w:r>
    </w:p>
    <w:p w14:paraId="3B593E74" w14:textId="667E7B6D" w:rsidR="00B00632" w:rsidRPr="00404E0A" w:rsidRDefault="00B00632" w:rsidP="00404E0A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Giving clear directions for pupils to stop</w:t>
      </w:r>
    </w:p>
    <w:p w14:paraId="69BDC859" w14:textId="6B292C69" w:rsidR="00B00632" w:rsidRPr="00404E0A" w:rsidRDefault="00BF4385" w:rsidP="00404E0A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Giving clear directions</w:t>
      </w:r>
      <w:r w:rsidR="00C05CCD">
        <w:rPr>
          <w:rFonts w:ascii="Comic Sans MS" w:hAnsi="Comic Sans MS" w:cs="Arial"/>
        </w:rPr>
        <w:t xml:space="preserve"> that if the pupil doesn’t stop, they will be escorted out</w:t>
      </w:r>
    </w:p>
    <w:p w14:paraId="30BBE0DD" w14:textId="03C84EAC" w:rsidR="00B00632" w:rsidRPr="00404E0A" w:rsidRDefault="00B00632" w:rsidP="00404E0A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Removing an audience or taking vulnerable pupils to a safe place</w:t>
      </w:r>
    </w:p>
    <w:p w14:paraId="64A5BEBC" w14:textId="37E8498A" w:rsidR="00B00632" w:rsidRPr="00404E0A" w:rsidRDefault="00B00632" w:rsidP="00BC3CAE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Making the environment safer by moving furniture and removing objects which</w:t>
      </w:r>
      <w:r w:rsidR="00404E0A">
        <w:rPr>
          <w:rFonts w:ascii="Comic Sans MS" w:hAnsi="Comic Sans MS" w:cs="Arial"/>
        </w:rPr>
        <w:t xml:space="preserve"> </w:t>
      </w:r>
      <w:r w:rsidRPr="00404E0A">
        <w:rPr>
          <w:rFonts w:ascii="Comic Sans MS" w:hAnsi="Comic Sans MS" w:cs="Arial"/>
        </w:rPr>
        <w:t>could be used as weapons</w:t>
      </w:r>
    </w:p>
    <w:p w14:paraId="45932BFB" w14:textId="24BB6679" w:rsidR="00B00632" w:rsidRPr="00404E0A" w:rsidRDefault="00B00632" w:rsidP="00404E0A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Using positive guidance to escort pupils to somewhere less pressured</w:t>
      </w:r>
    </w:p>
    <w:p w14:paraId="3A0B156D" w14:textId="7C8EA548" w:rsidR="00B00632" w:rsidRPr="00404E0A" w:rsidRDefault="00B00632" w:rsidP="00404E0A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Ensuring that colleagues know what</w:t>
      </w:r>
      <w:r w:rsidR="00404E0A">
        <w:rPr>
          <w:rFonts w:ascii="Comic Sans MS" w:hAnsi="Comic Sans MS" w:cs="Arial"/>
        </w:rPr>
        <w:t xml:space="preserve"> is happening and call for help</w:t>
      </w:r>
    </w:p>
    <w:p w14:paraId="293C8B00" w14:textId="77777777" w:rsidR="00404E0A" w:rsidRDefault="00404E0A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</w:p>
    <w:p w14:paraId="2DB5439D" w14:textId="77777777" w:rsidR="00A6339F" w:rsidRDefault="00A6339F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</w:p>
    <w:p w14:paraId="12AD36F9" w14:textId="212B8FC3" w:rsidR="00404E0A" w:rsidRPr="00404E0A" w:rsidRDefault="003250A9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>
        <w:rPr>
          <w:rFonts w:ascii="Comic Sans MS" w:hAnsi="Comic Sans MS" w:cs="Arial,Bold"/>
          <w:bCs/>
        </w:rPr>
        <w:t>SAFE HOLDS</w:t>
      </w:r>
    </w:p>
    <w:p w14:paraId="3947ED78" w14:textId="5CB65FA1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At this school we only use</w:t>
      </w:r>
      <w:r w:rsidR="003250A9">
        <w:rPr>
          <w:rFonts w:ascii="Comic Sans MS" w:hAnsi="Comic Sans MS" w:cs="Arial"/>
        </w:rPr>
        <w:t xml:space="preserve"> a</w:t>
      </w:r>
      <w:r w:rsidRPr="00B00632">
        <w:rPr>
          <w:rFonts w:ascii="Comic Sans MS" w:hAnsi="Comic Sans MS" w:cs="Arial"/>
        </w:rPr>
        <w:t xml:space="preserve"> </w:t>
      </w:r>
      <w:r w:rsidR="003250A9">
        <w:rPr>
          <w:rFonts w:ascii="Comic Sans MS" w:hAnsi="Comic Sans MS" w:cs="Arial"/>
        </w:rPr>
        <w:t>safe hold</w:t>
      </w:r>
      <w:r w:rsidRPr="00B00632">
        <w:rPr>
          <w:rFonts w:ascii="Comic Sans MS" w:hAnsi="Comic Sans MS" w:cs="Arial"/>
        </w:rPr>
        <w:t xml:space="preserve"> when there is no realistic alternative. We</w:t>
      </w:r>
      <w:r w:rsidR="00404E0A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expect staff to conduct a risk assessment and choose the safest alternative. It also</w:t>
      </w:r>
      <w:r w:rsidR="00404E0A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means that we expect staff to experiment and think creatively about alternatives to</w:t>
      </w:r>
      <w:r w:rsidR="00404E0A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physical intervention which may be effective</w:t>
      </w:r>
      <w:r w:rsidR="00404E0A">
        <w:rPr>
          <w:rFonts w:ascii="Comic Sans MS" w:hAnsi="Comic Sans MS" w:cs="Arial"/>
        </w:rPr>
        <w:t xml:space="preserve"> (refer </w:t>
      </w:r>
      <w:r w:rsidR="00C05CCD">
        <w:rPr>
          <w:rFonts w:ascii="Comic Sans MS" w:hAnsi="Comic Sans MS" w:cs="Arial"/>
        </w:rPr>
        <w:t>to</w:t>
      </w:r>
      <w:r w:rsidR="00ED1662">
        <w:rPr>
          <w:rFonts w:ascii="Comic Sans MS" w:hAnsi="Comic Sans MS" w:cs="Arial"/>
        </w:rPr>
        <w:t xml:space="preserve"> the Managing Emotions and Behaviour Policy</w:t>
      </w:r>
      <w:r w:rsidR="00404E0A">
        <w:rPr>
          <w:rFonts w:ascii="Comic Sans MS" w:hAnsi="Comic Sans MS" w:cs="Arial"/>
        </w:rPr>
        <w:t>)</w:t>
      </w:r>
      <w:r w:rsidR="00C05CCD">
        <w:rPr>
          <w:rFonts w:ascii="Comic Sans MS" w:hAnsi="Comic Sans MS" w:cs="Arial"/>
        </w:rPr>
        <w:t>.</w:t>
      </w:r>
      <w:r w:rsidRPr="00B00632">
        <w:rPr>
          <w:rFonts w:ascii="Comic Sans MS" w:hAnsi="Comic Sans MS" w:cs="Arial"/>
        </w:rPr>
        <w:t xml:space="preserve"> The paramount consideration is that the</w:t>
      </w:r>
      <w:r w:rsidR="00404E0A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action is taken in the interest of the child and that it reduces</w:t>
      </w:r>
      <w:r w:rsidR="00D57277">
        <w:rPr>
          <w:rFonts w:ascii="Comic Sans MS" w:hAnsi="Comic Sans MS" w:cs="Arial"/>
        </w:rPr>
        <w:t>,</w:t>
      </w:r>
      <w:r w:rsidRPr="00B00632">
        <w:rPr>
          <w:rFonts w:ascii="Comic Sans MS" w:hAnsi="Comic Sans MS" w:cs="Arial"/>
        </w:rPr>
        <w:t xml:space="preserve"> rather than increases</w:t>
      </w:r>
      <w:r w:rsidR="003250A9">
        <w:rPr>
          <w:rFonts w:ascii="Comic Sans MS" w:hAnsi="Comic Sans MS" w:cs="Arial"/>
        </w:rPr>
        <w:t>,</w:t>
      </w:r>
      <w:r w:rsidRPr="00B00632">
        <w:rPr>
          <w:rFonts w:ascii="Comic Sans MS" w:hAnsi="Comic Sans MS" w:cs="Arial"/>
        </w:rPr>
        <w:t xml:space="preserve"> risk.</w:t>
      </w:r>
    </w:p>
    <w:p w14:paraId="6C198FC2" w14:textId="714B765E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 xml:space="preserve">Any response to extreme behaviour should be reasonable and proportionate. </w:t>
      </w:r>
      <w:r w:rsidR="003250A9">
        <w:rPr>
          <w:rFonts w:ascii="Comic Sans MS" w:hAnsi="Comic Sans MS" w:cs="Arial"/>
        </w:rPr>
        <w:t>A safe hold</w:t>
      </w:r>
      <w:r w:rsidR="00C05CCD" w:rsidRPr="00B00632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must only be in accordance with the following:</w:t>
      </w:r>
    </w:p>
    <w:p w14:paraId="240B20A3" w14:textId="39875D39" w:rsidR="00B00632" w:rsidRPr="00404E0A" w:rsidRDefault="00B00632" w:rsidP="00B00632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 xml:space="preserve">The child should be in immediate danger of harming </w:t>
      </w:r>
      <w:proofErr w:type="spellStart"/>
      <w:r w:rsidR="003250A9">
        <w:rPr>
          <w:rFonts w:ascii="Comic Sans MS" w:hAnsi="Comic Sans MS" w:cs="Arial"/>
        </w:rPr>
        <w:t>themself</w:t>
      </w:r>
      <w:proofErr w:type="spellEnd"/>
      <w:r w:rsidRPr="00404E0A">
        <w:rPr>
          <w:rFonts w:ascii="Comic Sans MS" w:hAnsi="Comic Sans MS" w:cs="Arial"/>
        </w:rPr>
        <w:t xml:space="preserve"> or another person or in</w:t>
      </w:r>
      <w:r w:rsidR="00404E0A">
        <w:rPr>
          <w:rFonts w:ascii="Comic Sans MS" w:hAnsi="Comic Sans MS" w:cs="Arial"/>
        </w:rPr>
        <w:t xml:space="preserve"> </w:t>
      </w:r>
      <w:r w:rsidRPr="00404E0A">
        <w:rPr>
          <w:rFonts w:ascii="Comic Sans MS" w:hAnsi="Comic Sans MS" w:cs="Arial"/>
        </w:rPr>
        <w:t>danger of seriously damaging property.</w:t>
      </w:r>
    </w:p>
    <w:p w14:paraId="59EFD871" w14:textId="6E21DEC5" w:rsidR="00B00632" w:rsidRPr="00404E0A" w:rsidRDefault="00B00632" w:rsidP="00404E0A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The member of staff should have good grounds for believing this.</w:t>
      </w:r>
    </w:p>
    <w:p w14:paraId="3A95A430" w14:textId="0C81F85A" w:rsidR="00B00632" w:rsidRPr="00404E0A" w:rsidRDefault="00B00632" w:rsidP="00B00632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Only the minimum force necessary to prevent injury or damage should be</w:t>
      </w:r>
      <w:r w:rsidR="00404E0A">
        <w:rPr>
          <w:rFonts w:ascii="Comic Sans MS" w:hAnsi="Comic Sans MS" w:cs="Arial"/>
        </w:rPr>
        <w:t xml:space="preserve"> </w:t>
      </w:r>
      <w:r w:rsidRPr="00404E0A">
        <w:rPr>
          <w:rFonts w:ascii="Comic Sans MS" w:hAnsi="Comic Sans MS" w:cs="Arial"/>
        </w:rPr>
        <w:t>applied.</w:t>
      </w:r>
    </w:p>
    <w:p w14:paraId="3F62862C" w14:textId="1383D4BB" w:rsidR="00B00632" w:rsidRPr="00404E0A" w:rsidRDefault="00B00632" w:rsidP="00B00632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Every effort should be made to secure the presence of other staff before applying</w:t>
      </w:r>
      <w:r w:rsidR="00404E0A">
        <w:rPr>
          <w:rFonts w:ascii="Comic Sans MS" w:hAnsi="Comic Sans MS" w:cs="Arial"/>
        </w:rPr>
        <w:t xml:space="preserve"> </w:t>
      </w:r>
      <w:r w:rsidR="003250A9">
        <w:rPr>
          <w:rFonts w:ascii="Comic Sans MS" w:hAnsi="Comic Sans MS" w:cs="Arial"/>
        </w:rPr>
        <w:t>a safe hold</w:t>
      </w:r>
      <w:r w:rsidRPr="00404E0A">
        <w:rPr>
          <w:rFonts w:ascii="Comic Sans MS" w:hAnsi="Comic Sans MS" w:cs="Arial"/>
        </w:rPr>
        <w:t>. These staff can act as assistants or witnesses.</w:t>
      </w:r>
    </w:p>
    <w:p w14:paraId="41C22E36" w14:textId="2B7043FF" w:rsidR="00B00632" w:rsidRPr="00404E0A" w:rsidRDefault="003250A9" w:rsidP="00404E0A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Once safe, a safe hold</w:t>
      </w:r>
      <w:r w:rsidR="00B00632" w:rsidRPr="00404E0A">
        <w:rPr>
          <w:rFonts w:ascii="Comic Sans MS" w:hAnsi="Comic Sans MS" w:cs="Arial"/>
        </w:rPr>
        <w:t xml:space="preserve"> should be relaxed to</w:t>
      </w:r>
      <w:r w:rsidR="00404E0A">
        <w:rPr>
          <w:rFonts w:ascii="Comic Sans MS" w:hAnsi="Comic Sans MS" w:cs="Arial"/>
        </w:rPr>
        <w:t xml:space="preserve"> allow the child to regain self-</w:t>
      </w:r>
      <w:r w:rsidR="00B00632" w:rsidRPr="00404E0A">
        <w:rPr>
          <w:rFonts w:ascii="Comic Sans MS" w:hAnsi="Comic Sans MS" w:cs="Arial"/>
        </w:rPr>
        <w:t>control.</w:t>
      </w:r>
    </w:p>
    <w:p w14:paraId="51739A7E" w14:textId="705F2826" w:rsidR="00B00632" w:rsidRPr="00404E0A" w:rsidRDefault="003250A9" w:rsidP="00404E0A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Safe holds</w:t>
      </w:r>
      <w:r w:rsidR="00B00632" w:rsidRPr="00404E0A">
        <w:rPr>
          <w:rFonts w:ascii="Comic Sans MS" w:hAnsi="Comic Sans MS" w:cs="Arial"/>
        </w:rPr>
        <w:t xml:space="preserve"> should be an act of care and control, not punishment.</w:t>
      </w:r>
    </w:p>
    <w:p w14:paraId="5FF9D9A7" w14:textId="72B686BC" w:rsidR="00B00632" w:rsidRPr="00404E0A" w:rsidRDefault="003250A9" w:rsidP="003770CF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Safe holds</w:t>
      </w:r>
      <w:r w:rsidR="00C05CCD" w:rsidRPr="00B00632">
        <w:rPr>
          <w:rFonts w:ascii="Comic Sans MS" w:hAnsi="Comic Sans MS" w:cs="Arial"/>
        </w:rPr>
        <w:t xml:space="preserve"> </w:t>
      </w:r>
      <w:r w:rsidR="00B00632" w:rsidRPr="00404E0A">
        <w:rPr>
          <w:rFonts w:ascii="Comic Sans MS" w:hAnsi="Comic Sans MS" w:cs="Arial"/>
        </w:rPr>
        <w:t>should not usually be used purely to force compliance with staff</w:t>
      </w:r>
      <w:r w:rsidR="00404E0A">
        <w:rPr>
          <w:rFonts w:ascii="Comic Sans MS" w:hAnsi="Comic Sans MS" w:cs="Arial"/>
        </w:rPr>
        <w:t xml:space="preserve"> </w:t>
      </w:r>
      <w:r w:rsidR="00B00632" w:rsidRPr="00404E0A">
        <w:rPr>
          <w:rFonts w:ascii="Comic Sans MS" w:hAnsi="Comic Sans MS" w:cs="Arial"/>
        </w:rPr>
        <w:t>instructions when there is no immediate danger present to people and property.</w:t>
      </w:r>
    </w:p>
    <w:p w14:paraId="4E8E8D61" w14:textId="050C1301" w:rsidR="00B00632" w:rsidRPr="00404E0A" w:rsidRDefault="00B00632" w:rsidP="00B00632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 xml:space="preserve">The </w:t>
      </w:r>
      <w:r w:rsidR="003250A9">
        <w:rPr>
          <w:rFonts w:ascii="Comic Sans MS" w:hAnsi="Comic Sans MS" w:cs="Arial"/>
        </w:rPr>
        <w:t>safe hold</w:t>
      </w:r>
      <w:r w:rsidRPr="00404E0A">
        <w:rPr>
          <w:rFonts w:ascii="Comic Sans MS" w:hAnsi="Comic Sans MS" w:cs="Arial"/>
        </w:rPr>
        <w:t xml:space="preserve"> should be discussed with the child, if appropriate, and the parents at</w:t>
      </w:r>
      <w:r w:rsidR="00404E0A">
        <w:rPr>
          <w:rFonts w:ascii="Comic Sans MS" w:hAnsi="Comic Sans MS" w:cs="Arial"/>
        </w:rPr>
        <w:t xml:space="preserve"> </w:t>
      </w:r>
      <w:r w:rsidRPr="00404E0A">
        <w:rPr>
          <w:rFonts w:ascii="Comic Sans MS" w:hAnsi="Comic Sans MS" w:cs="Arial"/>
        </w:rPr>
        <w:t>the earliest opportunity.</w:t>
      </w:r>
    </w:p>
    <w:p w14:paraId="46527723" w14:textId="77777777" w:rsidR="00404E0A" w:rsidRDefault="00404E0A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26F097F4" w14:textId="0288CDD7" w:rsid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In addition, whilst or before intervention, staff should speak calmly as a way of</w:t>
      </w:r>
      <w:r w:rsidR="00404E0A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reassurance</w:t>
      </w:r>
      <w:r w:rsidR="00C61F97" w:rsidRPr="00466153">
        <w:rPr>
          <w:rFonts w:ascii="Comic Sans MS" w:hAnsi="Comic Sans MS" w:cs="Arial"/>
        </w:rPr>
        <w:t>,</w:t>
      </w:r>
      <w:r w:rsidRPr="00B00632">
        <w:rPr>
          <w:rFonts w:ascii="Comic Sans MS" w:hAnsi="Comic Sans MS" w:cs="Arial"/>
        </w:rPr>
        <w:t xml:space="preserve"> e.g. </w:t>
      </w:r>
      <w:r w:rsidR="00ED1662">
        <w:rPr>
          <w:rFonts w:ascii="Comic Sans MS" w:hAnsi="Comic Sans MS" w:cs="Arial"/>
        </w:rPr>
        <w:t>‘</w:t>
      </w:r>
      <w:r w:rsidRPr="00B00632">
        <w:rPr>
          <w:rFonts w:ascii="Comic Sans MS" w:hAnsi="Comic Sans MS" w:cs="Arial"/>
        </w:rPr>
        <w:t>I</w:t>
      </w:r>
      <w:r w:rsidR="00ED1662">
        <w:rPr>
          <w:rFonts w:ascii="Comic Sans MS" w:hAnsi="Comic Sans MS" w:cs="Arial"/>
        </w:rPr>
        <w:t xml:space="preserve"> can see that you are angry and I</w:t>
      </w:r>
      <w:r w:rsidRPr="00B00632">
        <w:rPr>
          <w:rFonts w:ascii="Comic Sans MS" w:hAnsi="Comic Sans MS" w:cs="Arial"/>
        </w:rPr>
        <w:t xml:space="preserve"> am doing this to keep you safe</w:t>
      </w:r>
      <w:r w:rsidR="00ED1662">
        <w:rPr>
          <w:rFonts w:ascii="Comic Sans MS" w:hAnsi="Comic Sans MS" w:cs="Arial"/>
        </w:rPr>
        <w:t>’</w:t>
      </w:r>
      <w:r w:rsidRPr="00B00632">
        <w:rPr>
          <w:rFonts w:ascii="Comic Sans MS" w:hAnsi="Comic Sans MS" w:cs="Arial"/>
        </w:rPr>
        <w:t>.</w:t>
      </w:r>
    </w:p>
    <w:p w14:paraId="7DBF0732" w14:textId="445D8D51" w:rsidR="00404E0A" w:rsidRDefault="00404E0A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</w:p>
    <w:p w14:paraId="2E9B970F" w14:textId="7B7E0C92" w:rsidR="00404E0A" w:rsidRPr="00A6339F" w:rsidRDefault="00404E0A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 w:rsidRPr="00404E0A">
        <w:rPr>
          <w:rFonts w:ascii="Comic Sans MS" w:hAnsi="Comic Sans MS" w:cs="Arial,Bold"/>
          <w:bCs/>
        </w:rPr>
        <w:t>RESPONDING TO UNFORESEEN EMERGENCIES</w:t>
      </w:r>
    </w:p>
    <w:p w14:paraId="1FD1A282" w14:textId="547F8680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Even the best planning system cannot cover every eventuality and the school</w:t>
      </w:r>
      <w:r w:rsidR="00404E0A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recognises that there are unforeseen or emergency situations in which staff have to</w:t>
      </w:r>
      <w:r w:rsidR="00404E0A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think on their feet.</w:t>
      </w:r>
    </w:p>
    <w:p w14:paraId="5A7CF775" w14:textId="3150DE61" w:rsid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An unforeseen event may require an emergency response. After that event, staff have a</w:t>
      </w:r>
      <w:r w:rsidR="00404E0A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duty to plan ahead and prepare a risk assessment.</w:t>
      </w:r>
    </w:p>
    <w:p w14:paraId="066FFB72" w14:textId="77777777" w:rsidR="00404E0A" w:rsidRPr="00B00632" w:rsidRDefault="00404E0A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072E35EC" w14:textId="5E5C297A" w:rsidR="00B00632" w:rsidRPr="00404E0A" w:rsidRDefault="00404E0A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 w:rsidRPr="00404E0A">
        <w:rPr>
          <w:rFonts w:ascii="Comic Sans MS" w:hAnsi="Comic Sans MS" w:cs="Arial,Bold"/>
          <w:bCs/>
        </w:rPr>
        <w:t>RISK ASSESSMENT</w:t>
      </w:r>
    </w:p>
    <w:p w14:paraId="6B933B1A" w14:textId="4B99A6DE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Risk assessments are required for pupils who exhibit extreme behaviour. Responsible</w:t>
      </w:r>
      <w:r w:rsidR="00404E0A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staff should think ahead to anticipate what might go wrong.</w:t>
      </w:r>
    </w:p>
    <w:p w14:paraId="0A4F50D4" w14:textId="77777777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When considering a pupil’s behaviour, staff will think about the following questions:</w:t>
      </w:r>
    </w:p>
    <w:p w14:paraId="1FDC9C93" w14:textId="60A37B8C" w:rsidR="00B00632" w:rsidRPr="00404E0A" w:rsidRDefault="00B00632" w:rsidP="00404E0A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Can we anticipate a Health and Safety risk related to this pupil’s behaviour?</w:t>
      </w:r>
    </w:p>
    <w:p w14:paraId="6D6F78C9" w14:textId="5CDA2D99" w:rsidR="00B00632" w:rsidRPr="00404E0A" w:rsidRDefault="00B00632" w:rsidP="00404E0A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Have we got all the information we need to conduct a risk assessment?</w:t>
      </w:r>
    </w:p>
    <w:p w14:paraId="68799880" w14:textId="24CECA0B" w:rsidR="00B00632" w:rsidRPr="00404E0A" w:rsidRDefault="00B00632" w:rsidP="00404E0A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Have we provided a written plan as a result?</w:t>
      </w:r>
    </w:p>
    <w:p w14:paraId="1BDC4C7B" w14:textId="549EC3D8" w:rsidR="00B00632" w:rsidRDefault="00B00632" w:rsidP="00404E0A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404E0A">
        <w:rPr>
          <w:rFonts w:ascii="Comic Sans MS" w:hAnsi="Comic Sans MS" w:cs="Arial"/>
        </w:rPr>
        <w:t>What further steps can we take to prevent dangerous behaviour from developing?</w:t>
      </w:r>
    </w:p>
    <w:p w14:paraId="103D4CDB" w14:textId="77777777" w:rsidR="00404E0A" w:rsidRPr="00404E0A" w:rsidRDefault="00404E0A" w:rsidP="00404E0A">
      <w:pPr>
        <w:pStyle w:val="ListParagraph"/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7AB1DB9E" w14:textId="0CF32880" w:rsidR="00404E0A" w:rsidRPr="00A6339F" w:rsidRDefault="00753016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>
        <w:rPr>
          <w:rFonts w:ascii="Comic Sans MS" w:hAnsi="Comic Sans MS" w:cs="Arial,Bold"/>
          <w:bCs/>
        </w:rPr>
        <w:t xml:space="preserve">BEHAVIOUR SUPPORT &amp; </w:t>
      </w:r>
      <w:r w:rsidR="003250A9">
        <w:rPr>
          <w:rFonts w:ascii="Comic Sans MS" w:hAnsi="Comic Sans MS" w:cs="Arial,Bold"/>
          <w:bCs/>
        </w:rPr>
        <w:t>SAFE HOLD</w:t>
      </w:r>
      <w:r w:rsidR="00404E0A" w:rsidRPr="00404E0A">
        <w:rPr>
          <w:rFonts w:ascii="Comic Sans MS" w:hAnsi="Comic Sans MS" w:cs="Arial,Bold"/>
          <w:bCs/>
        </w:rPr>
        <w:t xml:space="preserve"> PLANS</w:t>
      </w:r>
    </w:p>
    <w:p w14:paraId="4DBB4E78" w14:textId="77777777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Risk management is regarded as an integral part of behaviour management planning.</w:t>
      </w:r>
    </w:p>
    <w:p w14:paraId="12F16B21" w14:textId="10B239F0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 xml:space="preserve">All pupils who have been identified as presenting a risk </w:t>
      </w:r>
      <w:r w:rsidR="00324493">
        <w:rPr>
          <w:rFonts w:ascii="Comic Sans MS" w:hAnsi="Comic Sans MS" w:cs="Arial"/>
        </w:rPr>
        <w:t>will</w:t>
      </w:r>
      <w:r w:rsidRPr="00B00632">
        <w:rPr>
          <w:rFonts w:ascii="Comic Sans MS" w:hAnsi="Comic Sans MS" w:cs="Arial"/>
        </w:rPr>
        <w:t xml:space="preserve"> have a </w:t>
      </w:r>
      <w:r w:rsidR="00324493">
        <w:rPr>
          <w:rFonts w:ascii="Comic Sans MS" w:hAnsi="Comic Sans MS" w:cs="Arial"/>
        </w:rPr>
        <w:t xml:space="preserve">Behaviour Support and </w:t>
      </w:r>
      <w:r w:rsidR="00F97A60">
        <w:rPr>
          <w:rFonts w:ascii="Comic Sans MS" w:hAnsi="Comic Sans MS" w:cs="Arial"/>
        </w:rPr>
        <w:t>Safe H</w:t>
      </w:r>
      <w:r w:rsidR="003250A9">
        <w:rPr>
          <w:rFonts w:ascii="Comic Sans MS" w:hAnsi="Comic Sans MS" w:cs="Arial"/>
        </w:rPr>
        <w:t>old</w:t>
      </w:r>
      <w:r w:rsidR="007E5F46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Plan</w:t>
      </w:r>
      <w:r w:rsidR="00324493">
        <w:rPr>
          <w:rFonts w:ascii="Comic Sans MS" w:hAnsi="Comic Sans MS" w:cs="Arial"/>
        </w:rPr>
        <w:t xml:space="preserve"> </w:t>
      </w:r>
      <w:r w:rsidR="00F97A60">
        <w:rPr>
          <w:rFonts w:ascii="Comic Sans MS" w:hAnsi="Comic Sans MS" w:cs="Arial"/>
        </w:rPr>
        <w:t>– BSS</w:t>
      </w:r>
      <w:r w:rsidR="00C05CCD">
        <w:rPr>
          <w:rFonts w:ascii="Comic Sans MS" w:hAnsi="Comic Sans MS" w:cs="Arial"/>
        </w:rPr>
        <w:t xml:space="preserve">HP </w:t>
      </w:r>
      <w:r w:rsidR="00324493" w:rsidRPr="00324493">
        <w:rPr>
          <w:rFonts w:ascii="Comic Sans MS" w:hAnsi="Comic Sans MS" w:cs="Arial"/>
          <w:b/>
          <w:i/>
        </w:rPr>
        <w:t>(see Appendix 2)</w:t>
      </w:r>
      <w:r w:rsidRPr="00B00632">
        <w:rPr>
          <w:rFonts w:ascii="Comic Sans MS" w:hAnsi="Comic Sans MS" w:cs="Arial"/>
        </w:rPr>
        <w:t>. The plan details any strategies which have been found to be effective for that</w:t>
      </w:r>
      <w:r w:rsidR="007E5F46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 xml:space="preserve">individual, along with any particular responses which are not recommended. </w:t>
      </w:r>
      <w:r w:rsidR="00753016">
        <w:rPr>
          <w:rFonts w:ascii="Comic Sans MS" w:hAnsi="Comic Sans MS" w:cs="Arial"/>
        </w:rPr>
        <w:t xml:space="preserve">As part of the form, there is a risk assessment which should be completed, for example if the pupil is a flight risk. </w:t>
      </w:r>
      <w:r w:rsidR="00896873">
        <w:rPr>
          <w:rFonts w:ascii="Comic Sans MS" w:hAnsi="Comic Sans MS" w:cs="Arial"/>
        </w:rPr>
        <w:t>The BSS</w:t>
      </w:r>
      <w:r w:rsidR="00C05CCD">
        <w:rPr>
          <w:rFonts w:ascii="Comic Sans MS" w:hAnsi="Comic Sans MS" w:cs="Arial"/>
        </w:rPr>
        <w:t xml:space="preserve">HP will list the </w:t>
      </w:r>
      <w:r w:rsidR="003250A9">
        <w:rPr>
          <w:rFonts w:ascii="Comic Sans MS" w:hAnsi="Comic Sans MS" w:cs="Arial"/>
        </w:rPr>
        <w:t>safe hold</w:t>
      </w:r>
      <w:r w:rsidR="00C05CCD">
        <w:rPr>
          <w:rFonts w:ascii="Comic Sans MS" w:hAnsi="Comic Sans MS" w:cs="Arial"/>
        </w:rPr>
        <w:t xml:space="preserve"> strategies that staff members are qualified to use. The </w:t>
      </w:r>
      <w:r w:rsidR="003250A9">
        <w:rPr>
          <w:rFonts w:ascii="Comic Sans MS" w:hAnsi="Comic Sans MS" w:cs="Arial"/>
        </w:rPr>
        <w:t>safe hold</w:t>
      </w:r>
      <w:r w:rsidR="00C05CCD">
        <w:rPr>
          <w:rFonts w:ascii="Comic Sans MS" w:hAnsi="Comic Sans MS" w:cs="Arial"/>
        </w:rPr>
        <w:t xml:space="preserve"> that is used will be dependent on the situation. Behaviour Support and </w:t>
      </w:r>
      <w:r w:rsidR="00896873">
        <w:rPr>
          <w:rFonts w:ascii="Comic Sans MS" w:hAnsi="Comic Sans MS" w:cs="Arial"/>
        </w:rPr>
        <w:t>Safe H</w:t>
      </w:r>
      <w:r w:rsidR="003250A9">
        <w:rPr>
          <w:rFonts w:ascii="Comic Sans MS" w:hAnsi="Comic Sans MS" w:cs="Arial"/>
        </w:rPr>
        <w:t>old</w:t>
      </w:r>
      <w:r w:rsidRPr="00B00632">
        <w:rPr>
          <w:rFonts w:ascii="Comic Sans MS" w:hAnsi="Comic Sans MS" w:cs="Arial"/>
        </w:rPr>
        <w:t xml:space="preserve"> Plans should be considered along with the</w:t>
      </w:r>
      <w:r w:rsidR="007E5F46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child’s Statement of SEN</w:t>
      </w:r>
      <w:r w:rsidR="00ED1662">
        <w:rPr>
          <w:rFonts w:ascii="Comic Sans MS" w:hAnsi="Comic Sans MS" w:cs="Arial"/>
        </w:rPr>
        <w:t>, Thrive Plan and Screening</w:t>
      </w:r>
      <w:r w:rsidRPr="00B00632">
        <w:rPr>
          <w:rFonts w:ascii="Comic Sans MS" w:hAnsi="Comic Sans MS" w:cs="Arial"/>
        </w:rPr>
        <w:t xml:space="preserve"> and any other planning document relevant to the pupil. They</w:t>
      </w:r>
      <w:r w:rsidR="007E5F46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should take account of age, sex, level of physical, emotional and intellectual</w:t>
      </w:r>
      <w:r w:rsidR="007E5F46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development, special needs and social context.</w:t>
      </w:r>
    </w:p>
    <w:p w14:paraId="6F6A9695" w14:textId="77777777" w:rsidR="007E5F46" w:rsidRDefault="007E5F46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</w:p>
    <w:p w14:paraId="3B2D25C0" w14:textId="413F39E9" w:rsidR="000E3902" w:rsidRDefault="003250A9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>
        <w:rPr>
          <w:rFonts w:ascii="Comic Sans MS" w:hAnsi="Comic Sans MS" w:cs="Arial,Bold"/>
          <w:bCs/>
        </w:rPr>
        <w:t>SAFE HOLD</w:t>
      </w:r>
      <w:r w:rsidR="000E3902">
        <w:rPr>
          <w:rFonts w:ascii="Comic Sans MS" w:hAnsi="Comic Sans MS" w:cs="Arial,Bold"/>
          <w:bCs/>
        </w:rPr>
        <w:t xml:space="preserve"> LOCATIONS</w:t>
      </w:r>
    </w:p>
    <w:p w14:paraId="4512C4FC" w14:textId="5031189C" w:rsidR="000E3902" w:rsidRDefault="000E390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>
        <w:rPr>
          <w:rFonts w:ascii="Comic Sans MS" w:hAnsi="Comic Sans MS" w:cs="Arial,Bold"/>
          <w:bCs/>
        </w:rPr>
        <w:t>Locations have been established around school for when a pupil has had to be positively handled out of the classroom for their or others</w:t>
      </w:r>
      <w:r w:rsidR="00D57277">
        <w:rPr>
          <w:rFonts w:ascii="Comic Sans MS" w:hAnsi="Comic Sans MS" w:cs="Arial,Bold"/>
          <w:bCs/>
        </w:rPr>
        <w:t>’</w:t>
      </w:r>
      <w:r>
        <w:rPr>
          <w:rFonts w:ascii="Comic Sans MS" w:hAnsi="Comic Sans MS" w:cs="Arial,Bold"/>
          <w:bCs/>
        </w:rPr>
        <w:t xml:space="preserve"> own safety. The purpose of this being to ensure that </w:t>
      </w:r>
      <w:r w:rsidR="00C12972">
        <w:rPr>
          <w:rFonts w:ascii="Comic Sans MS" w:hAnsi="Comic Sans MS" w:cs="Arial,Bold"/>
          <w:bCs/>
        </w:rPr>
        <w:t xml:space="preserve">there are identified </w:t>
      </w:r>
      <w:r>
        <w:rPr>
          <w:rFonts w:ascii="Comic Sans MS" w:hAnsi="Comic Sans MS" w:cs="Arial,Bold"/>
          <w:bCs/>
        </w:rPr>
        <w:t>designated places to d</w:t>
      </w:r>
      <w:r w:rsidR="00C12972">
        <w:rPr>
          <w:rFonts w:ascii="Comic Sans MS" w:hAnsi="Comic Sans MS" w:cs="Arial,Bold"/>
          <w:bCs/>
        </w:rPr>
        <w:t>e-escalate</w:t>
      </w:r>
      <w:r>
        <w:rPr>
          <w:rFonts w:ascii="Comic Sans MS" w:hAnsi="Comic Sans MS" w:cs="Arial,Bold"/>
          <w:bCs/>
        </w:rPr>
        <w:t xml:space="preserve"> children in </w:t>
      </w:r>
      <w:r w:rsidR="00C12972">
        <w:rPr>
          <w:rFonts w:ascii="Comic Sans MS" w:hAnsi="Comic Sans MS" w:cs="Arial,Bold"/>
          <w:bCs/>
        </w:rPr>
        <w:t xml:space="preserve">a safe place for all. </w:t>
      </w:r>
      <w:r w:rsidR="00896873">
        <w:rPr>
          <w:rFonts w:ascii="Comic Sans MS" w:hAnsi="Comic Sans MS" w:cs="Arial,Bold"/>
          <w:bCs/>
        </w:rPr>
        <w:t xml:space="preserve">A safe place is identified in each classroom or in a space in the immediate vicinity of the classroom. </w:t>
      </w:r>
    </w:p>
    <w:p w14:paraId="6916F144" w14:textId="03B5E585" w:rsidR="00C12972" w:rsidRDefault="00896873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>
        <w:rPr>
          <w:rFonts w:ascii="Comic Sans MS" w:hAnsi="Comic Sans MS" w:cs="Arial,Bold"/>
          <w:bCs/>
        </w:rPr>
        <w:t>Additional d</w:t>
      </w:r>
      <w:r w:rsidR="00C12972">
        <w:rPr>
          <w:rFonts w:ascii="Comic Sans MS" w:hAnsi="Comic Sans MS" w:cs="Arial,Bold"/>
          <w:bCs/>
        </w:rPr>
        <w:t>esignated places are;</w:t>
      </w:r>
    </w:p>
    <w:p w14:paraId="256535CC" w14:textId="13D89623" w:rsidR="00C12972" w:rsidRDefault="00ED1662" w:rsidP="00C1297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>
        <w:rPr>
          <w:rFonts w:ascii="Comic Sans MS" w:hAnsi="Comic Sans MS" w:cs="Arial,Bold"/>
          <w:bCs/>
        </w:rPr>
        <w:t>KS1</w:t>
      </w:r>
      <w:r w:rsidR="00896873">
        <w:rPr>
          <w:rFonts w:ascii="Comic Sans MS" w:hAnsi="Comic Sans MS" w:cs="Arial,Bold"/>
          <w:bCs/>
        </w:rPr>
        <w:t xml:space="preserve"> – KS1 Thrive Base</w:t>
      </w:r>
    </w:p>
    <w:p w14:paraId="647B1F28" w14:textId="033CA35C" w:rsidR="00C12972" w:rsidRDefault="00C12972" w:rsidP="00C1297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>
        <w:rPr>
          <w:rFonts w:ascii="Comic Sans MS" w:hAnsi="Comic Sans MS" w:cs="Arial,Bold"/>
          <w:bCs/>
        </w:rPr>
        <w:t>Year</w:t>
      </w:r>
      <w:r w:rsidR="00ED1662">
        <w:rPr>
          <w:rFonts w:ascii="Comic Sans MS" w:hAnsi="Comic Sans MS" w:cs="Arial,Bold"/>
          <w:bCs/>
        </w:rPr>
        <w:t>s 3, 4 &amp; 5 – KS2 Thrive Base</w:t>
      </w:r>
    </w:p>
    <w:p w14:paraId="28B16B6C" w14:textId="1C845FC9" w:rsidR="00C12972" w:rsidRDefault="00ED1662" w:rsidP="00C1297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>
        <w:rPr>
          <w:rFonts w:ascii="Comic Sans MS" w:hAnsi="Comic Sans MS" w:cs="Arial,Bold"/>
          <w:bCs/>
        </w:rPr>
        <w:t>Years 5&amp;6 – Chairs in the Year 6 corridor</w:t>
      </w:r>
    </w:p>
    <w:p w14:paraId="67A443A3" w14:textId="79355F68" w:rsidR="00C12972" w:rsidRDefault="00C12972" w:rsidP="00C1297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</w:p>
    <w:p w14:paraId="0F9A20C8" w14:textId="77777777" w:rsidR="00896873" w:rsidRDefault="00896873" w:rsidP="00C1297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</w:p>
    <w:p w14:paraId="4CCDF85B" w14:textId="4B39485E" w:rsidR="00C12972" w:rsidRDefault="00C12972" w:rsidP="00C1297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>
        <w:rPr>
          <w:rFonts w:ascii="Comic Sans MS" w:hAnsi="Comic Sans MS" w:cs="Arial,Bold"/>
          <w:bCs/>
        </w:rPr>
        <w:t>NON CONTACT TIME</w:t>
      </w:r>
    </w:p>
    <w:p w14:paraId="2095A6DB" w14:textId="455E20AB" w:rsidR="00A8452A" w:rsidRDefault="00C12972" w:rsidP="00A845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00" w:lineRule="atLeast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hAnsi="Comic Sans MS" w:cs="Arial,Bold"/>
          <w:bCs/>
        </w:rPr>
        <w:t xml:space="preserve">During no contact time, such as P.E, coaches </w:t>
      </w:r>
      <w:r w:rsidR="00B10B46">
        <w:rPr>
          <w:rFonts w:ascii="Comic Sans MS" w:hAnsi="Comic Sans MS" w:cs="Arial,Bold"/>
          <w:bCs/>
        </w:rPr>
        <w:t xml:space="preserve">and cover staff </w:t>
      </w:r>
      <w:r>
        <w:rPr>
          <w:rFonts w:ascii="Comic Sans MS" w:hAnsi="Comic Sans MS" w:cs="Arial,Bold"/>
          <w:bCs/>
        </w:rPr>
        <w:t xml:space="preserve">need to be made aware of any </w:t>
      </w:r>
      <w:r w:rsidR="00E345B9">
        <w:rPr>
          <w:rFonts w:ascii="Comic Sans MS" w:hAnsi="Comic Sans MS" w:cs="Arial,Bold"/>
          <w:bCs/>
        </w:rPr>
        <w:t xml:space="preserve">vulnerable </w:t>
      </w:r>
      <w:r>
        <w:rPr>
          <w:rFonts w:ascii="Comic Sans MS" w:hAnsi="Comic Sans MS" w:cs="Arial,Bold"/>
          <w:bCs/>
        </w:rPr>
        <w:t xml:space="preserve">pupil </w:t>
      </w:r>
      <w:r w:rsidR="00E345B9">
        <w:rPr>
          <w:rFonts w:ascii="Comic Sans MS" w:hAnsi="Comic Sans MS" w:cs="Arial,Bold"/>
          <w:bCs/>
        </w:rPr>
        <w:t xml:space="preserve">and pupil </w:t>
      </w:r>
      <w:r w:rsidR="0074012F">
        <w:rPr>
          <w:rFonts w:ascii="Comic Sans MS" w:hAnsi="Comic Sans MS" w:cs="Arial,Bold"/>
          <w:bCs/>
        </w:rPr>
        <w:t>with a BSS</w:t>
      </w:r>
      <w:r>
        <w:rPr>
          <w:rFonts w:ascii="Comic Sans MS" w:hAnsi="Comic Sans MS" w:cs="Arial,Bold"/>
          <w:bCs/>
        </w:rPr>
        <w:t xml:space="preserve">HP. </w:t>
      </w:r>
      <w:r w:rsidR="00ED1662">
        <w:rPr>
          <w:rFonts w:ascii="Comic Sans MS" w:hAnsi="Comic Sans MS" w:cs="Arial,Bold"/>
          <w:bCs/>
        </w:rPr>
        <w:t xml:space="preserve">A bespoke </w:t>
      </w:r>
      <w:r w:rsidR="00B10B46">
        <w:rPr>
          <w:rFonts w:ascii="Comic Sans MS" w:hAnsi="Comic Sans MS" w:cs="Arial,Bold"/>
          <w:bCs/>
        </w:rPr>
        <w:t>plan will be put</w:t>
      </w:r>
      <w:r w:rsidR="00E345B9">
        <w:rPr>
          <w:rFonts w:ascii="Comic Sans MS" w:hAnsi="Comic Sans MS" w:cs="Arial,Bold"/>
          <w:bCs/>
        </w:rPr>
        <w:t xml:space="preserve"> in place for vulnerable pupils where</w:t>
      </w:r>
      <w:r w:rsidR="00B10B46">
        <w:rPr>
          <w:rFonts w:ascii="Comic Sans MS" w:hAnsi="Comic Sans MS" w:cs="Arial,Bold"/>
          <w:bCs/>
        </w:rPr>
        <w:t xml:space="preserve"> s</w:t>
      </w:r>
      <w:r w:rsidR="00ED1662">
        <w:rPr>
          <w:rFonts w:ascii="Comic Sans MS" w:hAnsi="Comic Sans MS" w:cs="Arial,Bold"/>
          <w:bCs/>
        </w:rPr>
        <w:t xml:space="preserve">upport </w:t>
      </w:r>
      <w:r w:rsidR="00B10B46">
        <w:rPr>
          <w:rFonts w:ascii="Comic Sans MS" w:hAnsi="Comic Sans MS" w:cs="Arial,Bold"/>
          <w:bCs/>
        </w:rPr>
        <w:t>may be th</w:t>
      </w:r>
      <w:r w:rsidR="00ED1662">
        <w:rPr>
          <w:rFonts w:ascii="Comic Sans MS" w:hAnsi="Comic Sans MS" w:cs="Arial,Bold"/>
          <w:bCs/>
        </w:rPr>
        <w:t xml:space="preserve">rough staff support </w:t>
      </w:r>
      <w:r w:rsidR="00B10B46">
        <w:rPr>
          <w:rFonts w:ascii="Comic Sans MS" w:hAnsi="Comic Sans MS" w:cs="Arial,Bold"/>
          <w:bCs/>
        </w:rPr>
        <w:t>1:1</w:t>
      </w:r>
      <w:r w:rsidR="00E345B9">
        <w:rPr>
          <w:rFonts w:ascii="Comic Sans MS" w:hAnsi="Comic Sans MS" w:cs="Arial,Bold"/>
          <w:bCs/>
        </w:rPr>
        <w:t>, s</w:t>
      </w:r>
      <w:r w:rsidR="00B10B46">
        <w:rPr>
          <w:rFonts w:ascii="Comic Sans MS" w:hAnsi="Comic Sans MS" w:cs="Arial,Bold"/>
          <w:bCs/>
        </w:rPr>
        <w:t>taff regularly</w:t>
      </w:r>
      <w:r w:rsidR="00ED1662">
        <w:rPr>
          <w:rFonts w:ascii="Comic Sans MS" w:hAnsi="Comic Sans MS" w:cs="Arial,Bold"/>
          <w:bCs/>
        </w:rPr>
        <w:t xml:space="preserve"> check</w:t>
      </w:r>
      <w:r w:rsidR="00B10B46">
        <w:rPr>
          <w:rFonts w:ascii="Comic Sans MS" w:hAnsi="Comic Sans MS" w:cs="Arial,Bold"/>
          <w:bCs/>
        </w:rPr>
        <w:t>ing in</w:t>
      </w:r>
      <w:r w:rsidR="00ED1662">
        <w:rPr>
          <w:rFonts w:ascii="Comic Sans MS" w:hAnsi="Comic Sans MS" w:cs="Arial,Bold"/>
          <w:bCs/>
        </w:rPr>
        <w:t xml:space="preserve"> with the pupil </w:t>
      </w:r>
      <w:r w:rsidR="00B10B46">
        <w:rPr>
          <w:rFonts w:ascii="Comic Sans MS" w:hAnsi="Comic Sans MS" w:cs="Arial,Bold"/>
          <w:bCs/>
        </w:rPr>
        <w:t xml:space="preserve">or a differentiated timetable that meets the needs of the pupil. </w:t>
      </w:r>
      <w:r w:rsidR="00A8452A">
        <w:rPr>
          <w:rFonts w:ascii="Comic Sans MS" w:eastAsia="MS Mincho" w:hAnsi="Comic Sans MS" w:cs="MS Mincho"/>
          <w:color w:val="000000"/>
          <w:lang w:eastAsia="en-GB"/>
        </w:rPr>
        <w:t xml:space="preserve">When the class teacher is absent, the LSA for that class is responsible for following the Behaviour Policy, of notifying the supply / external agencies of any High Risk Behaviour Children and of documenting any incidents for that day. </w:t>
      </w:r>
    </w:p>
    <w:p w14:paraId="14BDAA41" w14:textId="07DFBE92" w:rsidR="00C12972" w:rsidRPr="00C12972" w:rsidRDefault="00C12972" w:rsidP="00C1297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</w:p>
    <w:p w14:paraId="54EE7599" w14:textId="77777777" w:rsidR="000E3902" w:rsidRDefault="000E390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</w:p>
    <w:p w14:paraId="52A79D44" w14:textId="7C1BE35E" w:rsidR="00B00632" w:rsidRPr="007E5F46" w:rsidRDefault="007E5F46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 w:rsidRPr="007E5F46">
        <w:rPr>
          <w:rFonts w:ascii="Comic Sans MS" w:hAnsi="Comic Sans MS" w:cs="Arial,Bold"/>
          <w:bCs/>
        </w:rPr>
        <w:t>POST INCIDENT DEBRIEF</w:t>
      </w:r>
    </w:p>
    <w:p w14:paraId="03491019" w14:textId="797D49E4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 xml:space="preserve">Following a serious incident, it is the </w:t>
      </w:r>
      <w:r w:rsidR="00D162F0">
        <w:rPr>
          <w:rFonts w:ascii="Comic Sans MS" w:hAnsi="Comic Sans MS" w:cs="Arial"/>
        </w:rPr>
        <w:t xml:space="preserve">school’s </w:t>
      </w:r>
      <w:r w:rsidRPr="00B00632">
        <w:rPr>
          <w:rFonts w:ascii="Comic Sans MS" w:hAnsi="Comic Sans MS" w:cs="Arial"/>
        </w:rPr>
        <w:t>policy to offer support to all involved.</w:t>
      </w:r>
    </w:p>
    <w:p w14:paraId="05B9E2FF" w14:textId="7A643AED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This is an opportunity for learning and time needs to be given for following up incidents</w:t>
      </w:r>
      <w:r w:rsidR="00A6339F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so that pupils have an opportunity to express their feelings, suggest alternative courses</w:t>
      </w:r>
      <w:r w:rsidR="00A6339F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of action for the future and appreciate other peoples’ perspective.</w:t>
      </w:r>
      <w:r w:rsidR="00D162F0">
        <w:rPr>
          <w:rFonts w:ascii="Comic Sans MS" w:hAnsi="Comic Sans MS" w:cs="Arial"/>
        </w:rPr>
        <w:t xml:space="preserve"> Staff take the opportunity to ‘shine a light’ on the child’s behaviour and choices and lend their thinking brains to the child to show how we could manage those emotions differently next time. </w:t>
      </w:r>
    </w:p>
    <w:p w14:paraId="61E8176C" w14:textId="01553909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It is difficult to devise a framework of support that meets the need of all staff. As</w:t>
      </w:r>
      <w:r w:rsidR="00A6339F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individuals we all vary in how much support we need after an unpleasant incident.</w:t>
      </w:r>
    </w:p>
    <w:p w14:paraId="09F38B13" w14:textId="6073E8E2" w:rsidR="00224DED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Generally a member of senior staff would expect to talk to staff and children involved (if</w:t>
      </w:r>
      <w:r w:rsidR="00A6339F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appropriate) in any incidents involving violence. If members of staff need time to rest or</w:t>
      </w:r>
      <w:r w:rsidR="00A6339F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 xml:space="preserve">compose themselves, then the head teacher or </w:t>
      </w:r>
      <w:r w:rsidR="00A6339F">
        <w:rPr>
          <w:rFonts w:ascii="Comic Sans MS" w:hAnsi="Comic Sans MS" w:cs="Arial"/>
        </w:rPr>
        <w:t>assistant heads</w:t>
      </w:r>
      <w:r w:rsidRPr="00B00632">
        <w:rPr>
          <w:rFonts w:ascii="Comic Sans MS" w:hAnsi="Comic Sans MS" w:cs="Arial"/>
        </w:rPr>
        <w:t xml:space="preserve"> will make arrangements for the</w:t>
      </w:r>
      <w:r w:rsidR="00A6339F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class group to be supported.</w:t>
      </w:r>
    </w:p>
    <w:p w14:paraId="5F2AFB58" w14:textId="77777777" w:rsidR="00224DED" w:rsidRPr="00B00632" w:rsidRDefault="00224DED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0343A0F6" w14:textId="0958FE74" w:rsidR="00B00632" w:rsidRPr="00A6339F" w:rsidRDefault="00A6339F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 w:rsidRPr="00A6339F">
        <w:rPr>
          <w:rFonts w:ascii="Comic Sans MS" w:hAnsi="Comic Sans MS" w:cs="Arial,Bold"/>
          <w:bCs/>
        </w:rPr>
        <w:t>RECORDING</w:t>
      </w:r>
    </w:p>
    <w:p w14:paraId="5482BEC7" w14:textId="4D797497" w:rsidR="00B00632" w:rsidRPr="00A6339F" w:rsidRDefault="00B00632" w:rsidP="00A6339F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A6339F">
        <w:rPr>
          <w:rFonts w:ascii="Comic Sans MS" w:hAnsi="Comic Sans MS" w:cs="Arial"/>
        </w:rPr>
        <w:t xml:space="preserve">All </w:t>
      </w:r>
      <w:r w:rsidR="007D7664">
        <w:rPr>
          <w:rFonts w:ascii="Comic Sans MS" w:hAnsi="Comic Sans MS" w:cs="Arial"/>
        </w:rPr>
        <w:t xml:space="preserve">behavioural </w:t>
      </w:r>
      <w:r w:rsidRPr="00A6339F">
        <w:rPr>
          <w:rFonts w:ascii="Comic Sans MS" w:hAnsi="Comic Sans MS" w:cs="Arial"/>
        </w:rPr>
        <w:t xml:space="preserve">incidents </w:t>
      </w:r>
      <w:r w:rsidR="007D7664">
        <w:rPr>
          <w:rFonts w:ascii="Comic Sans MS" w:hAnsi="Comic Sans MS" w:cs="Arial"/>
        </w:rPr>
        <w:t xml:space="preserve">are recorded on CPOMs. It is the responsibility of the class teacher to ensure that all entries are factual and accurate. </w:t>
      </w:r>
    </w:p>
    <w:p w14:paraId="654DFCD9" w14:textId="6E882B49" w:rsidR="00766B76" w:rsidRPr="007D7664" w:rsidRDefault="00B00632" w:rsidP="007D7664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A6339F">
        <w:rPr>
          <w:rFonts w:ascii="Comic Sans MS" w:hAnsi="Comic Sans MS" w:cs="Arial"/>
        </w:rPr>
        <w:t xml:space="preserve">All serious incidents involving </w:t>
      </w:r>
      <w:r w:rsidR="0074012F">
        <w:rPr>
          <w:rFonts w:ascii="Comic Sans MS" w:hAnsi="Comic Sans MS" w:cs="Arial"/>
        </w:rPr>
        <w:t>a safe hold</w:t>
      </w:r>
      <w:r w:rsidRPr="00A6339F">
        <w:rPr>
          <w:rFonts w:ascii="Comic Sans MS" w:hAnsi="Comic Sans MS" w:cs="Arial"/>
        </w:rPr>
        <w:t xml:space="preserve"> will be recorded on </w:t>
      </w:r>
      <w:r w:rsidR="007D7664">
        <w:rPr>
          <w:rFonts w:ascii="Comic Sans MS" w:hAnsi="Comic Sans MS" w:cs="Arial"/>
        </w:rPr>
        <w:t>a</w:t>
      </w:r>
      <w:r w:rsidR="00324493">
        <w:rPr>
          <w:rFonts w:ascii="Comic Sans MS" w:hAnsi="Comic Sans MS" w:cs="Arial"/>
        </w:rPr>
        <w:t xml:space="preserve"> Serious Incident Form</w:t>
      </w:r>
      <w:r w:rsidRPr="00A6339F">
        <w:rPr>
          <w:rFonts w:ascii="Comic Sans MS" w:hAnsi="Comic Sans MS" w:cs="Arial"/>
        </w:rPr>
        <w:t xml:space="preserve"> </w:t>
      </w:r>
      <w:r w:rsidR="00324493" w:rsidRPr="00324493">
        <w:rPr>
          <w:rFonts w:ascii="Comic Sans MS" w:hAnsi="Comic Sans MS" w:cs="Arial,BoldItalic"/>
          <w:b/>
          <w:bCs/>
          <w:i/>
          <w:iCs/>
        </w:rPr>
        <w:t>(see Appendix 3</w:t>
      </w:r>
      <w:r w:rsidRPr="00324493">
        <w:rPr>
          <w:rFonts w:ascii="Comic Sans MS" w:hAnsi="Comic Sans MS" w:cs="Arial,BoldItalic"/>
          <w:b/>
          <w:bCs/>
          <w:i/>
          <w:iCs/>
        </w:rPr>
        <w:t>)</w:t>
      </w:r>
      <w:r w:rsidR="007D7664">
        <w:rPr>
          <w:rFonts w:ascii="Comic Sans MS" w:hAnsi="Comic Sans MS" w:cs="Arial,BoldItalic"/>
          <w:b/>
          <w:bCs/>
          <w:i/>
          <w:iCs/>
        </w:rPr>
        <w:t xml:space="preserve">. </w:t>
      </w:r>
      <w:r w:rsidR="007D7664">
        <w:rPr>
          <w:rFonts w:ascii="Comic Sans MS" w:hAnsi="Comic Sans MS" w:cs="Arial,BoldItalic"/>
          <w:bCs/>
          <w:iCs/>
        </w:rPr>
        <w:t>Responsibility lies with class teacher or Thrive Practitioner to scan the completed form onto CPOM</w:t>
      </w:r>
      <w:r w:rsidR="007E055B">
        <w:rPr>
          <w:rFonts w:ascii="Comic Sans MS" w:hAnsi="Comic Sans MS" w:cs="Arial,BoldItalic"/>
          <w:bCs/>
          <w:iCs/>
        </w:rPr>
        <w:t>s and</w:t>
      </w:r>
      <w:r w:rsidR="007D7664">
        <w:rPr>
          <w:rFonts w:ascii="Comic Sans MS" w:hAnsi="Comic Sans MS" w:cs="Arial,BoldItalic"/>
          <w:bCs/>
          <w:iCs/>
        </w:rPr>
        <w:t xml:space="preserve"> hand the form to the Inclusion Lead or Inclusion Manager</w:t>
      </w:r>
      <w:r w:rsidR="007E055B">
        <w:rPr>
          <w:rFonts w:ascii="Comic Sans MS" w:hAnsi="Comic Sans MS" w:cs="Arial,BoldItalic"/>
          <w:bCs/>
          <w:iCs/>
        </w:rPr>
        <w:t xml:space="preserve"> to file</w:t>
      </w:r>
      <w:r w:rsidR="007D7664">
        <w:rPr>
          <w:rFonts w:ascii="Comic Sans MS" w:hAnsi="Comic Sans MS" w:cs="Arial,BoldItalic"/>
          <w:bCs/>
          <w:iCs/>
        </w:rPr>
        <w:t xml:space="preserve">. </w:t>
      </w:r>
      <w:r w:rsidR="007E055B">
        <w:rPr>
          <w:rFonts w:ascii="Comic Sans MS" w:hAnsi="Comic Sans MS" w:cs="Arial,BoldItalic"/>
          <w:bCs/>
          <w:iCs/>
        </w:rPr>
        <w:t xml:space="preserve">Class teachers or Thrive Practitioner will inform parents following any physical restraint. </w:t>
      </w:r>
    </w:p>
    <w:p w14:paraId="79E23513" w14:textId="77777777" w:rsidR="00766B76" w:rsidRDefault="00766B76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2DDBF7B1" w14:textId="086673E7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Within these recording strategies, all details must be recorded by witnesses within</w:t>
      </w:r>
      <w:r w:rsidR="00A6339F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twenty four hours and signed by members of staff</w:t>
      </w:r>
      <w:r w:rsidR="00766B76">
        <w:rPr>
          <w:rFonts w:ascii="Comic Sans MS" w:hAnsi="Comic Sans MS" w:cs="Arial"/>
        </w:rPr>
        <w:t xml:space="preserve"> involved</w:t>
      </w:r>
      <w:r w:rsidRPr="00B00632">
        <w:rPr>
          <w:rFonts w:ascii="Comic Sans MS" w:hAnsi="Comic Sans MS" w:cs="Arial"/>
        </w:rPr>
        <w:t>. The Head Teacher needs</w:t>
      </w:r>
      <w:r w:rsidR="00A6339F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to be informed.</w:t>
      </w:r>
    </w:p>
    <w:p w14:paraId="5A048153" w14:textId="77777777" w:rsidR="00766B76" w:rsidRDefault="00766B76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</w:p>
    <w:p w14:paraId="6ABA1A3D" w14:textId="2258DF13" w:rsidR="00B00632" w:rsidRPr="00A6339F" w:rsidRDefault="00A6339F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 w:rsidRPr="00A6339F">
        <w:rPr>
          <w:rFonts w:ascii="Comic Sans MS" w:hAnsi="Comic Sans MS" w:cs="Arial,Bold"/>
          <w:bCs/>
        </w:rPr>
        <w:t>MONITORING AND EVALUATION</w:t>
      </w:r>
    </w:p>
    <w:p w14:paraId="508C7973" w14:textId="61E6C1EE" w:rsid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The Head Teacher will ensure that each incident is reviewed and instigate further action</w:t>
      </w:r>
      <w:r w:rsidR="00A6339F">
        <w:rPr>
          <w:rFonts w:ascii="Comic Sans MS" w:hAnsi="Comic Sans MS" w:cs="Arial"/>
        </w:rPr>
        <w:t xml:space="preserve"> as required in association wi</w:t>
      </w:r>
      <w:r w:rsidR="00766B76">
        <w:rPr>
          <w:rFonts w:ascii="Comic Sans MS" w:hAnsi="Comic Sans MS" w:cs="Arial"/>
        </w:rPr>
        <w:t>th</w:t>
      </w:r>
      <w:r w:rsidR="007E055B">
        <w:rPr>
          <w:rFonts w:ascii="Comic Sans MS" w:hAnsi="Comic Sans MS" w:cs="Arial"/>
        </w:rPr>
        <w:t xml:space="preserve"> the school’s Managing Emotions and Behaviours Policy</w:t>
      </w:r>
      <w:r w:rsidR="00A6339F">
        <w:rPr>
          <w:rFonts w:ascii="Comic Sans MS" w:hAnsi="Comic Sans MS" w:cs="Arial"/>
        </w:rPr>
        <w:t>.</w:t>
      </w:r>
    </w:p>
    <w:p w14:paraId="6EB02052" w14:textId="77777777" w:rsidR="00A6339F" w:rsidRPr="00B00632" w:rsidRDefault="00A6339F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381C20DF" w14:textId="63CBB6D3" w:rsidR="00B00632" w:rsidRPr="00A6339F" w:rsidRDefault="00A6339F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 w:rsidRPr="00A6339F">
        <w:rPr>
          <w:rFonts w:ascii="Comic Sans MS" w:hAnsi="Comic Sans MS" w:cs="Arial,Bold"/>
          <w:bCs/>
        </w:rPr>
        <w:t>PARENTS</w:t>
      </w:r>
    </w:p>
    <w:p w14:paraId="5374574E" w14:textId="74F8C442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When there is concern about a child, parents will be invited to contribute to a risk</w:t>
      </w:r>
      <w:r w:rsidR="00A6339F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 xml:space="preserve">assessment and </w:t>
      </w:r>
      <w:r w:rsidR="00766B76">
        <w:rPr>
          <w:rFonts w:ascii="Comic Sans MS" w:hAnsi="Comic Sans MS" w:cs="Arial"/>
        </w:rPr>
        <w:t xml:space="preserve">Behaviour Support and </w:t>
      </w:r>
      <w:r w:rsidR="0074012F">
        <w:rPr>
          <w:rFonts w:ascii="Comic Sans MS" w:hAnsi="Comic Sans MS" w:cs="Arial"/>
        </w:rPr>
        <w:t>Safe H</w:t>
      </w:r>
      <w:r w:rsidR="003250A9">
        <w:rPr>
          <w:rFonts w:ascii="Comic Sans MS" w:hAnsi="Comic Sans MS" w:cs="Arial"/>
        </w:rPr>
        <w:t>old</w:t>
      </w:r>
      <w:r w:rsidR="0074012F">
        <w:rPr>
          <w:rFonts w:ascii="Comic Sans MS" w:hAnsi="Comic Sans MS" w:cs="Arial"/>
        </w:rPr>
        <w:t xml:space="preserve"> P</w:t>
      </w:r>
      <w:r w:rsidRPr="00B00632">
        <w:rPr>
          <w:rFonts w:ascii="Comic Sans MS" w:hAnsi="Comic Sans MS" w:cs="Arial"/>
        </w:rPr>
        <w:t>lan. Written parental agreement will form part of</w:t>
      </w:r>
      <w:r w:rsidR="00A6339F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this. Parents will be informed of the school’s policies. Parents will be informed following</w:t>
      </w:r>
      <w:r w:rsidR="00A6339F">
        <w:rPr>
          <w:rFonts w:ascii="Comic Sans MS" w:hAnsi="Comic Sans MS" w:cs="Arial"/>
        </w:rPr>
        <w:t xml:space="preserve"> </w:t>
      </w:r>
      <w:r w:rsidRPr="00B00632">
        <w:rPr>
          <w:rFonts w:ascii="Comic Sans MS" w:hAnsi="Comic Sans MS" w:cs="Arial"/>
        </w:rPr>
        <w:t>serious incidents.</w:t>
      </w:r>
    </w:p>
    <w:p w14:paraId="086DDE6A" w14:textId="77777777" w:rsidR="00A6339F" w:rsidRDefault="00A6339F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</w:rPr>
      </w:pPr>
    </w:p>
    <w:p w14:paraId="314627F3" w14:textId="121AEA5B" w:rsidR="00B00632" w:rsidRPr="00A6339F" w:rsidRDefault="00A6339F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Cs/>
        </w:rPr>
      </w:pPr>
      <w:r w:rsidRPr="00A6339F">
        <w:rPr>
          <w:rFonts w:ascii="Comic Sans MS" w:hAnsi="Comic Sans MS" w:cs="Arial,Bold"/>
          <w:bCs/>
        </w:rPr>
        <w:t>COMPLAINTS AND ALLEGATIONS</w:t>
      </w:r>
    </w:p>
    <w:p w14:paraId="6B775C3B" w14:textId="77777777" w:rsid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"/>
        </w:rPr>
        <w:t>Any complaints will follow the school’s complaints procedure.</w:t>
      </w:r>
    </w:p>
    <w:p w14:paraId="70585307" w14:textId="1EC420DE" w:rsidR="00766B76" w:rsidRDefault="00766B76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652DAC5A" w14:textId="647059E9" w:rsidR="0074012F" w:rsidRDefault="0074012F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453625D9" w14:textId="77777777" w:rsidR="0074012F" w:rsidRPr="00B00632" w:rsidRDefault="0074012F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</w:p>
    <w:p w14:paraId="5D1A4429" w14:textId="7DCE968F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,Bold"/>
          <w:b/>
          <w:bCs/>
        </w:rPr>
        <w:t xml:space="preserve">Appendix 1 </w:t>
      </w:r>
      <w:r w:rsidRPr="00B00632">
        <w:rPr>
          <w:rFonts w:ascii="Comic Sans MS" w:hAnsi="Comic Sans MS" w:cs="Arial"/>
        </w:rPr>
        <w:t xml:space="preserve">List of those qualified to use </w:t>
      </w:r>
      <w:r w:rsidR="003250A9">
        <w:rPr>
          <w:rFonts w:ascii="Comic Sans MS" w:hAnsi="Comic Sans MS" w:cs="Arial"/>
        </w:rPr>
        <w:t>Safe hold</w:t>
      </w:r>
      <w:r w:rsidRPr="00B00632">
        <w:rPr>
          <w:rFonts w:ascii="Comic Sans MS" w:hAnsi="Comic Sans MS" w:cs="Arial"/>
        </w:rPr>
        <w:t>.</w:t>
      </w:r>
    </w:p>
    <w:p w14:paraId="53B5B521" w14:textId="215BE61D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,Bold"/>
          <w:b/>
          <w:bCs/>
        </w:rPr>
        <w:t xml:space="preserve">Appendix 2 </w:t>
      </w:r>
      <w:r w:rsidRPr="00B00632">
        <w:rPr>
          <w:rFonts w:ascii="Comic Sans MS" w:hAnsi="Comic Sans MS" w:cs="Arial"/>
        </w:rPr>
        <w:t xml:space="preserve">Blank </w:t>
      </w:r>
      <w:r w:rsidR="00324493">
        <w:rPr>
          <w:rFonts w:ascii="Comic Sans MS" w:hAnsi="Comic Sans MS" w:cs="Arial"/>
        </w:rPr>
        <w:t xml:space="preserve">Behaviour Support &amp; </w:t>
      </w:r>
      <w:r w:rsidR="00ED3974">
        <w:rPr>
          <w:rFonts w:ascii="Comic Sans MS" w:hAnsi="Comic Sans MS" w:cs="Arial"/>
        </w:rPr>
        <w:t>Safe H</w:t>
      </w:r>
      <w:r w:rsidR="003250A9">
        <w:rPr>
          <w:rFonts w:ascii="Comic Sans MS" w:hAnsi="Comic Sans MS" w:cs="Arial"/>
        </w:rPr>
        <w:t>old</w:t>
      </w:r>
      <w:r w:rsidR="00324493">
        <w:rPr>
          <w:rFonts w:ascii="Comic Sans MS" w:hAnsi="Comic Sans MS" w:cs="Arial"/>
        </w:rPr>
        <w:t xml:space="preserve"> P</w:t>
      </w:r>
      <w:r w:rsidRPr="00B00632">
        <w:rPr>
          <w:rFonts w:ascii="Comic Sans MS" w:hAnsi="Comic Sans MS" w:cs="Arial"/>
        </w:rPr>
        <w:t>lan including R</w:t>
      </w:r>
      <w:r w:rsidR="00E10479">
        <w:rPr>
          <w:rFonts w:ascii="Comic Sans MS" w:hAnsi="Comic Sans MS" w:cs="Arial"/>
        </w:rPr>
        <w:t xml:space="preserve">isk </w:t>
      </w:r>
      <w:r w:rsidRPr="00B00632">
        <w:rPr>
          <w:rFonts w:ascii="Comic Sans MS" w:hAnsi="Comic Sans MS" w:cs="Arial"/>
        </w:rPr>
        <w:t>A</w:t>
      </w:r>
      <w:r w:rsidR="00E10479">
        <w:rPr>
          <w:rFonts w:ascii="Comic Sans MS" w:hAnsi="Comic Sans MS" w:cs="Arial"/>
        </w:rPr>
        <w:t>ssessment</w:t>
      </w:r>
    </w:p>
    <w:p w14:paraId="7CF2A3D4" w14:textId="7E77BDA5" w:rsidR="00B00632" w:rsidRPr="00B00632" w:rsidRDefault="00B00632" w:rsidP="00B006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</w:rPr>
      </w:pPr>
      <w:r w:rsidRPr="00B00632">
        <w:rPr>
          <w:rFonts w:ascii="Comic Sans MS" w:hAnsi="Comic Sans MS" w:cs="Arial,Bold"/>
          <w:b/>
          <w:bCs/>
        </w:rPr>
        <w:t xml:space="preserve">Appendix 3 </w:t>
      </w:r>
      <w:r w:rsidR="00324493">
        <w:rPr>
          <w:rFonts w:ascii="Comic Sans MS" w:hAnsi="Comic Sans MS" w:cs="Arial"/>
        </w:rPr>
        <w:t>Serious Incident R</w:t>
      </w:r>
      <w:r w:rsidRPr="00B00632">
        <w:rPr>
          <w:rFonts w:ascii="Comic Sans MS" w:hAnsi="Comic Sans MS" w:cs="Arial"/>
        </w:rPr>
        <w:t>eport form</w:t>
      </w:r>
    </w:p>
    <w:p w14:paraId="16AA5BDF" w14:textId="53BFE8A5" w:rsidR="00766B76" w:rsidRDefault="00766B76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44CEDC4" w14:textId="77FCC3E3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6F3C4E4" w14:textId="55D25EE0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28E96B0" w14:textId="063FC3B3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574352A3" w14:textId="4B2D9C85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2FDA738F" w14:textId="1BD57372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66BAAA30" w14:textId="363A6B44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7A31F18E" w14:textId="76B50A22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1A529FF5" w14:textId="1BD15064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4805BD42" w14:textId="4DE21EBD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76C217AB" w14:textId="3BE3F04D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28690D1" w14:textId="0C8E627D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4D650CC8" w14:textId="0D915C6A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1C92F83F" w14:textId="52DBBFE4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535D5D1A" w14:textId="6CBE1EAB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54AB887F" w14:textId="4019DF4D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B98591A" w14:textId="64BA279B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548E45E4" w14:textId="7EE78D75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142AC708" w14:textId="6026B34B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47B9413A" w14:textId="2A5F3D63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22C2D4C3" w14:textId="0DE8969E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2EE6D19D" w14:textId="77271713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1AD262B" w14:textId="1533DF15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201E207" w14:textId="6E974A88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D133A8B" w14:textId="3D6EA032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58047A8D" w14:textId="33F2DF09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7633537" w14:textId="1D1438C1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2BD1F45E" w14:textId="77777777" w:rsidR="00A8452A" w:rsidRDefault="00A8452A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1C7A3DC8" w14:textId="6CB8AF8C" w:rsidR="00E10479" w:rsidRDefault="00E10479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APPENDIX 1</w:t>
      </w:r>
    </w:p>
    <w:p w14:paraId="18A0D283" w14:textId="77777777" w:rsidR="00E10479" w:rsidRDefault="00E10479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4338466" w14:textId="0AAE221B" w:rsidR="00E10479" w:rsidRPr="00C61F97" w:rsidRDefault="001867BE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B05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 xml:space="preserve">Staff trained in SCHOOL STAFF SAFETY TRAINING - </w:t>
      </w:r>
      <w:r w:rsidR="003250A9">
        <w:rPr>
          <w:rFonts w:ascii="Comic Sans MS" w:eastAsia="MS Mincho" w:hAnsi="Comic Sans MS" w:cs="MS Mincho"/>
          <w:color w:val="000000"/>
          <w:lang w:eastAsia="en-GB"/>
        </w:rPr>
        <w:t>Safe hold</w:t>
      </w:r>
      <w:r w:rsidR="005B7FAC">
        <w:rPr>
          <w:rFonts w:ascii="Comic Sans MS" w:eastAsia="MS Mincho" w:hAnsi="Comic Sans MS" w:cs="MS Mincho"/>
          <w:color w:val="000000"/>
          <w:lang w:eastAsia="en-GB"/>
        </w:rPr>
        <w:t xml:space="preserve"> as of September 2019</w:t>
      </w:r>
      <w:r>
        <w:rPr>
          <w:rFonts w:ascii="Comic Sans MS" w:eastAsia="MS Mincho" w:hAnsi="Comic Sans MS" w:cs="MS Mincho"/>
          <w:color w:val="000000"/>
          <w:lang w:eastAsia="en-GB"/>
        </w:rPr>
        <w:t xml:space="preserve"> and valid until </w:t>
      </w:r>
      <w:r w:rsidR="005B7FAC">
        <w:rPr>
          <w:rFonts w:ascii="Comic Sans MS" w:eastAsia="MS Mincho" w:hAnsi="Comic Sans MS" w:cs="MS Mincho"/>
          <w:color w:val="000000"/>
          <w:lang w:eastAsia="en-GB"/>
        </w:rPr>
        <w:t>September 2021</w:t>
      </w:r>
      <w:r w:rsidR="00C61F97">
        <w:rPr>
          <w:rFonts w:ascii="Comic Sans MS" w:eastAsia="MS Mincho" w:hAnsi="Comic Sans MS" w:cs="MS Mincho"/>
          <w:color w:val="00B050"/>
          <w:lang w:eastAsia="en-GB"/>
        </w:rPr>
        <w:t>:</w:t>
      </w:r>
    </w:p>
    <w:p w14:paraId="3BD501C9" w14:textId="533625E1" w:rsidR="00E10479" w:rsidRDefault="00E10479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Mrs Kirsten McKechnie</w:t>
      </w:r>
    </w:p>
    <w:p w14:paraId="75B2460C" w14:textId="615785D8" w:rsidR="00E10479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 xml:space="preserve">Mrs A </w:t>
      </w:r>
      <w:r w:rsidR="00E10479">
        <w:rPr>
          <w:rFonts w:ascii="Comic Sans MS" w:eastAsia="MS Mincho" w:hAnsi="Comic Sans MS" w:cs="MS Mincho"/>
          <w:color w:val="000000"/>
          <w:lang w:eastAsia="en-GB"/>
        </w:rPr>
        <w:t>Smith</w:t>
      </w:r>
    </w:p>
    <w:p w14:paraId="5F581BC0" w14:textId="2B6147A8" w:rsidR="00E10479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Mrs V</w:t>
      </w:r>
      <w:r w:rsidR="00E10479">
        <w:rPr>
          <w:rFonts w:ascii="Comic Sans MS" w:eastAsia="MS Mincho" w:hAnsi="Comic Sans MS" w:cs="MS Mincho"/>
          <w:color w:val="000000"/>
          <w:lang w:eastAsia="en-GB"/>
        </w:rPr>
        <w:t xml:space="preserve"> Simmons</w:t>
      </w:r>
    </w:p>
    <w:p w14:paraId="52873FE4" w14:textId="3B29B6FB" w:rsidR="00E10479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Miss R</w:t>
      </w:r>
      <w:r w:rsidR="00E10479">
        <w:rPr>
          <w:rFonts w:ascii="Comic Sans MS" w:eastAsia="MS Mincho" w:hAnsi="Comic Sans MS" w:cs="MS Mincho"/>
          <w:color w:val="000000"/>
          <w:lang w:eastAsia="en-GB"/>
        </w:rPr>
        <w:t xml:space="preserve"> Emery</w:t>
      </w:r>
    </w:p>
    <w:p w14:paraId="4A5D96BF" w14:textId="4BB4F4BB" w:rsidR="005B7FAC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Mrs L Hobbs</w:t>
      </w:r>
    </w:p>
    <w:p w14:paraId="6D6C0BDD" w14:textId="17324273" w:rsidR="009146E1" w:rsidRPr="00466153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lang w:eastAsia="en-GB"/>
        </w:rPr>
      </w:pPr>
      <w:r>
        <w:rPr>
          <w:rFonts w:ascii="Comic Sans MS" w:eastAsia="MS Mincho" w:hAnsi="Comic Sans MS" w:cs="MS Mincho"/>
          <w:lang w:eastAsia="en-GB"/>
        </w:rPr>
        <w:t>Mrs T</w:t>
      </w:r>
      <w:r w:rsidR="009146E1" w:rsidRPr="00466153">
        <w:rPr>
          <w:rFonts w:ascii="Comic Sans MS" w:eastAsia="MS Mincho" w:hAnsi="Comic Sans MS" w:cs="MS Mincho"/>
          <w:lang w:eastAsia="en-GB"/>
        </w:rPr>
        <w:t xml:space="preserve"> Callaway</w:t>
      </w:r>
    </w:p>
    <w:p w14:paraId="76D81A19" w14:textId="18BAF227" w:rsidR="009146E1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Miss V</w:t>
      </w:r>
      <w:r w:rsidR="009146E1">
        <w:rPr>
          <w:rFonts w:ascii="Comic Sans MS" w:eastAsia="MS Mincho" w:hAnsi="Comic Sans MS" w:cs="MS Mincho"/>
          <w:color w:val="000000"/>
          <w:lang w:eastAsia="en-GB"/>
        </w:rPr>
        <w:t xml:space="preserve"> Guest</w:t>
      </w:r>
    </w:p>
    <w:p w14:paraId="5C3C6EC6" w14:textId="402FD0B9" w:rsidR="009146E1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Mr P</w:t>
      </w:r>
      <w:r w:rsidR="009146E1">
        <w:rPr>
          <w:rFonts w:ascii="Comic Sans MS" w:eastAsia="MS Mincho" w:hAnsi="Comic Sans MS" w:cs="MS Mincho"/>
          <w:color w:val="000000"/>
          <w:lang w:eastAsia="en-GB"/>
        </w:rPr>
        <w:t xml:space="preserve"> Wright</w:t>
      </w:r>
    </w:p>
    <w:p w14:paraId="64846ECE" w14:textId="766CF991" w:rsidR="009146E1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Mrs M</w:t>
      </w:r>
      <w:r w:rsidR="009146E1">
        <w:rPr>
          <w:rFonts w:ascii="Comic Sans MS" w:eastAsia="MS Mincho" w:hAnsi="Comic Sans MS" w:cs="MS Mincho"/>
          <w:color w:val="000000"/>
          <w:lang w:eastAsia="en-GB"/>
        </w:rPr>
        <w:t xml:space="preserve"> </w:t>
      </w:r>
      <w:proofErr w:type="spellStart"/>
      <w:r w:rsidR="009146E1">
        <w:rPr>
          <w:rFonts w:ascii="Comic Sans MS" w:eastAsia="MS Mincho" w:hAnsi="Comic Sans MS" w:cs="MS Mincho"/>
          <w:color w:val="000000"/>
          <w:lang w:eastAsia="en-GB"/>
        </w:rPr>
        <w:t>Athey</w:t>
      </w:r>
      <w:proofErr w:type="spellEnd"/>
    </w:p>
    <w:p w14:paraId="35361420" w14:textId="01EE5EE4" w:rsidR="001867BE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Mr A</w:t>
      </w:r>
      <w:r w:rsidR="001867BE">
        <w:rPr>
          <w:rFonts w:ascii="Comic Sans MS" w:eastAsia="MS Mincho" w:hAnsi="Comic Sans MS" w:cs="MS Mincho"/>
          <w:color w:val="000000"/>
          <w:lang w:eastAsia="en-GB"/>
        </w:rPr>
        <w:t xml:space="preserve"> Peterson</w:t>
      </w:r>
    </w:p>
    <w:p w14:paraId="30BB10F8" w14:textId="7C471099" w:rsidR="005B7FAC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Mrs C Burton</w:t>
      </w:r>
    </w:p>
    <w:p w14:paraId="76AEDFA6" w14:textId="73FBE23E" w:rsidR="001867BE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Mr G</w:t>
      </w:r>
      <w:r w:rsidR="001867BE">
        <w:rPr>
          <w:rFonts w:ascii="Comic Sans MS" w:eastAsia="MS Mincho" w:hAnsi="Comic Sans MS" w:cs="MS Mincho"/>
          <w:color w:val="000000"/>
          <w:lang w:eastAsia="en-GB"/>
        </w:rPr>
        <w:t xml:space="preserve"> Black</w:t>
      </w:r>
    </w:p>
    <w:p w14:paraId="21235BE3" w14:textId="70C0AE8E" w:rsidR="005B7FAC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Mrs A Brown</w:t>
      </w:r>
    </w:p>
    <w:p w14:paraId="3E6F6DE0" w14:textId="1014DDDB" w:rsidR="001867BE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 xml:space="preserve">Mr S </w:t>
      </w:r>
      <w:proofErr w:type="spellStart"/>
      <w:r>
        <w:rPr>
          <w:rFonts w:ascii="Comic Sans MS" w:eastAsia="MS Mincho" w:hAnsi="Comic Sans MS" w:cs="MS Mincho"/>
          <w:color w:val="000000"/>
          <w:lang w:eastAsia="en-GB"/>
        </w:rPr>
        <w:t>Stallard</w:t>
      </w:r>
      <w:proofErr w:type="spellEnd"/>
    </w:p>
    <w:p w14:paraId="0B8FC592" w14:textId="788213D7" w:rsidR="005B7FAC" w:rsidRDefault="005B7FAC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140272D" w14:textId="581BBB0A" w:rsidR="00C3587D" w:rsidRDefault="00C3587D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AE349F9" w14:textId="149AA118" w:rsidR="00C3587D" w:rsidRDefault="00C3587D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B22D616" w14:textId="6861CE70" w:rsidR="00C3587D" w:rsidRDefault="00C3587D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B398604" w14:textId="27F7F38A" w:rsidR="00C3587D" w:rsidRDefault="00C3587D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6E46B738" w14:textId="0EA8F259" w:rsidR="00C3587D" w:rsidRDefault="00C3587D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265F1F0" w14:textId="664BF107" w:rsidR="00C3587D" w:rsidRDefault="00C3587D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A6A897D" w14:textId="0D1DE29D" w:rsidR="00C3587D" w:rsidRDefault="00C3587D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4E8B59D5" w14:textId="0025D667" w:rsidR="00C3587D" w:rsidRDefault="00C3587D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469EF0B4" w14:textId="2FD9571A" w:rsidR="00C3587D" w:rsidRDefault="00C3587D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FEF4920" w14:textId="77777777" w:rsidR="00C3587D" w:rsidRDefault="00C3587D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639167C" w14:textId="77777777" w:rsidR="001867BE" w:rsidRDefault="001867BE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5FC408D7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APPENDIX 2</w:t>
      </w:r>
    </w:p>
    <w:p w14:paraId="7E9419DC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BEHAVIOUR SUPPORT &amp; POSITIVE HANDLING PLAN</w:t>
      </w:r>
    </w:p>
    <w:p w14:paraId="12B1137F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Comic Sans MS" w:eastAsia="MS Mincho" w:hAnsi="Comic Sans MS" w:cs="MS Mincho"/>
          <w:color w:val="000000"/>
          <w:lang w:eastAsia="en-GB"/>
        </w:rPr>
      </w:pPr>
    </w:p>
    <w:p w14:paraId="2E45AB4E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 xml:space="preserve">Pupil’s name; </w:t>
      </w:r>
      <w:r>
        <w:rPr>
          <w:rFonts w:ascii="Comic Sans MS" w:eastAsia="MS Mincho" w:hAnsi="Comic Sans MS" w:cs="MS Mincho"/>
          <w:color w:val="000000"/>
          <w:lang w:eastAsia="en-GB"/>
        </w:rPr>
        <w:tab/>
      </w:r>
      <w:r>
        <w:rPr>
          <w:rFonts w:ascii="Comic Sans MS" w:eastAsia="MS Mincho" w:hAnsi="Comic Sans MS" w:cs="MS Mincho"/>
          <w:color w:val="000000"/>
          <w:lang w:eastAsia="en-GB"/>
        </w:rPr>
        <w:tab/>
      </w:r>
      <w:r>
        <w:rPr>
          <w:rFonts w:ascii="Comic Sans MS" w:eastAsia="MS Mincho" w:hAnsi="Comic Sans MS" w:cs="MS Mincho"/>
          <w:color w:val="000000"/>
          <w:lang w:eastAsia="en-GB"/>
        </w:rPr>
        <w:tab/>
      </w:r>
      <w:r>
        <w:rPr>
          <w:rFonts w:ascii="Comic Sans MS" w:eastAsia="MS Mincho" w:hAnsi="Comic Sans MS" w:cs="MS Mincho"/>
          <w:color w:val="000000"/>
          <w:lang w:eastAsia="en-GB"/>
        </w:rPr>
        <w:tab/>
      </w:r>
      <w:r>
        <w:rPr>
          <w:rFonts w:ascii="Comic Sans MS" w:eastAsia="MS Mincho" w:hAnsi="Comic Sans MS" w:cs="MS Mincho"/>
          <w:color w:val="000000"/>
          <w:lang w:eastAsia="en-GB"/>
        </w:rPr>
        <w:tab/>
      </w:r>
      <w:r>
        <w:rPr>
          <w:rFonts w:ascii="Comic Sans MS" w:eastAsia="MS Mincho" w:hAnsi="Comic Sans MS" w:cs="MS Mincho"/>
          <w:color w:val="000000"/>
          <w:lang w:eastAsia="en-GB"/>
        </w:rPr>
        <w:tab/>
        <w:t xml:space="preserve">Year Group; </w:t>
      </w:r>
    </w:p>
    <w:p w14:paraId="41C9A3B5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Date of Plan;</w:t>
      </w:r>
      <w:r>
        <w:rPr>
          <w:rFonts w:ascii="Comic Sans MS" w:eastAsia="MS Mincho" w:hAnsi="Comic Sans MS" w:cs="MS Mincho"/>
          <w:color w:val="000000"/>
          <w:lang w:eastAsia="en-GB"/>
        </w:rPr>
        <w:tab/>
      </w:r>
      <w:r>
        <w:rPr>
          <w:rFonts w:ascii="Comic Sans MS" w:eastAsia="MS Mincho" w:hAnsi="Comic Sans MS" w:cs="MS Mincho"/>
          <w:color w:val="000000"/>
          <w:lang w:eastAsia="en-GB"/>
        </w:rPr>
        <w:tab/>
      </w:r>
      <w:r>
        <w:rPr>
          <w:rFonts w:ascii="Comic Sans MS" w:eastAsia="MS Mincho" w:hAnsi="Comic Sans MS" w:cs="MS Mincho"/>
          <w:color w:val="000000"/>
          <w:lang w:eastAsia="en-GB"/>
        </w:rPr>
        <w:tab/>
      </w:r>
      <w:r>
        <w:rPr>
          <w:rFonts w:ascii="Comic Sans MS" w:eastAsia="MS Mincho" w:hAnsi="Comic Sans MS" w:cs="MS Mincho"/>
          <w:color w:val="000000"/>
          <w:lang w:eastAsia="en-GB"/>
        </w:rPr>
        <w:tab/>
      </w:r>
      <w:r>
        <w:rPr>
          <w:rFonts w:ascii="Comic Sans MS" w:eastAsia="MS Mincho" w:hAnsi="Comic Sans MS" w:cs="MS Mincho"/>
          <w:color w:val="000000"/>
          <w:lang w:eastAsia="en-GB"/>
        </w:rPr>
        <w:tab/>
        <w:t xml:space="preserve">Review date of plan; </w:t>
      </w:r>
    </w:p>
    <w:p w14:paraId="6F9A1E75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68F6831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Child screened at;</w:t>
      </w:r>
    </w:p>
    <w:p w14:paraId="469CD2AD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 xml:space="preserve">           Being            Doing            Thinking              P&amp;I             S&amp;S          Not screened</w:t>
      </w:r>
    </w:p>
    <w:p w14:paraId="094B1D81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21B78B7F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 xml:space="preserve">Does the child have 1:1 support? </w:t>
      </w:r>
    </w:p>
    <w:p w14:paraId="196F525E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A623EED" wp14:editId="4614BB53">
                <wp:simplePos x="0" y="0"/>
                <wp:positionH relativeFrom="column">
                  <wp:posOffset>1219200</wp:posOffset>
                </wp:positionH>
                <wp:positionV relativeFrom="paragraph">
                  <wp:posOffset>83820</wp:posOffset>
                </wp:positionV>
                <wp:extent cx="205740" cy="198120"/>
                <wp:effectExtent l="0" t="0" r="22860" b="11430"/>
                <wp:wrapTight wrapText="bothSides">
                  <wp:wrapPolygon edited="0">
                    <wp:start x="0" y="0"/>
                    <wp:lineTo x="0" y="20769"/>
                    <wp:lineTo x="22000" y="20769"/>
                    <wp:lineTo x="22000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49103" id="Rectangle 6" o:spid="_x0000_s1026" style="position:absolute;margin-left:96pt;margin-top:6.6pt;width:16.2pt;height:15.6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OT+ggIAAFQFAAAOAAAAZHJzL2Uyb0RvYy54bWysVE1v2zAMvQ/YfxB0X20H6VdQpwhSdBhQ&#10;tEXToWdVlmIDsqhRSpzs14+SHTdoix2G5aBIJvlIPj3q6nrXGrZV6BuwJS9Ocs6UlVA1dl3yn8+3&#10;3y4480HYShiwquR75fn1/OuXq87N1ARqMJVCRiDWzzpX8joEN8syL2vVCn8CTlkyasBWBDriOqtQ&#10;dITemmyS52dZB1g5BKm8p683vZHPE77WSoYHrb0KzJScagtpxbS+xjWbX4nZGoWrGzmUIf6hilY0&#10;lpKOUDciCLbB5gNU20gEDzqcSGgz0LqRKvVA3RT5u25WtXAq9ULkeDfS5P8frLzfPiJrqpKfcWZF&#10;S1f0RKQJuzaKnUV6Oudn5LVyjzicPG1jrzuNbfynLtguUbofKVW7wCR9nOSn51MiXpKpuLwoJony&#10;7C3YoQ/fFbQsbkqOlDwRKbZ3PlBCcj24xFwWbhtj0q0ZyzoCnZznPWYstC8t7cLeqBhh7JPS1GEs&#10;JiEnbamlQbYVpAohpbKh6E21qFT/+TSnX+yfChgj0ikBRmRNlYzYA0DU7UfsHmbwj6EqSXMMzv9W&#10;WB88RqTMYMMY3DYW8DMAQ10NmXt/Kv+Imrh9hWpP94/QD4Z38rahe7gTPjwKpEmgq6PpDg+0aAPE&#10;Nww7zmrA3599j/4kULJy1tFkldz/2ghUnJkflqR7WUyjIkI6TE/PSRIMjy2vxxa7aZdA11TQO+Jk&#10;2kb/YA5bjdC+0COwiFnJJKyk3CWXAQ+HZegnnp4RqRaL5Ebj50S4sysnI3hkNersefci0A1iDKTi&#10;ezhMoZi902TvGyMtLDYBdJME+8brwDeNbhLO8MzEt+H4nLzeHsP5HwAAAP//AwBQSwMEFAAGAAgA&#10;AAAhAKl6lJXgAAAACQEAAA8AAABkcnMvZG93bnJldi54bWxMj0FLw0AQhe+C/2EZwZvddI1FYzYl&#10;FQRRKDQW0ds2O02C2dmY3bbx3zue9DTzmMeb7+XLyfXiiGPoPGmYzxIQSLW3HTUatq+PV7cgQjRk&#10;Te8JNXxjgGVxfpabzPoTbfBYxUZwCIXMaGhjHDIpQ92iM2HmByS+7f3oTGQ5NtKO5sThrpcqSRbS&#10;mY74Q2sGfGix/qwOTsPb5maPq9ViK9cf5Vc5r56ml+d3rS8vpvIeRMQp/pnhF5/RoWCmnT+QDaJn&#10;fae4S+TlWoFgg1JpCmKnIeUpi1z+b1D8AAAA//8DAFBLAQItABQABgAIAAAAIQC2gziS/gAAAOEB&#10;AAATAAAAAAAAAAAAAAAAAAAAAABbQ29udGVudF9UeXBlc10ueG1sUEsBAi0AFAAGAAgAAAAhADj9&#10;If/WAAAAlAEAAAsAAAAAAAAAAAAAAAAALwEAAF9yZWxzLy5yZWxzUEsBAi0AFAAGAAgAAAAhAKHc&#10;5P6CAgAAVAUAAA4AAAAAAAAAAAAAAAAALgIAAGRycy9lMm9Eb2MueG1sUEsBAi0AFAAGAAgAAAAh&#10;AKl6lJXgAAAACQEAAA8AAAAAAAAAAAAAAAAA3AQAAGRycy9kb3ducmV2LnhtbFBLBQYAAAAABAAE&#10;APMAAADpBQAAAAA=&#10;" filled="f" strokecolor="#1f4d78 [1604]" strokeweight="1pt">
                <w10:wrap type="tight"/>
              </v:rect>
            </w:pict>
          </mc:Fallback>
        </mc:AlternateContent>
      </w:r>
      <w:r>
        <w:rPr>
          <w:rFonts w:ascii="Comic Sans MS" w:eastAsia="MS Mincho" w:hAnsi="Comic Sans MS" w:cs="MS Mincho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46345F5" wp14:editId="0F7F8393">
                <wp:simplePos x="0" y="0"/>
                <wp:positionH relativeFrom="column">
                  <wp:posOffset>388620</wp:posOffset>
                </wp:positionH>
                <wp:positionV relativeFrom="paragraph">
                  <wp:posOffset>81280</wp:posOffset>
                </wp:positionV>
                <wp:extent cx="205740" cy="198120"/>
                <wp:effectExtent l="0" t="0" r="22860" b="11430"/>
                <wp:wrapTight wrapText="bothSides">
                  <wp:wrapPolygon edited="0">
                    <wp:start x="0" y="0"/>
                    <wp:lineTo x="0" y="20769"/>
                    <wp:lineTo x="22000" y="20769"/>
                    <wp:lineTo x="22000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E0977" id="Rectangle 1" o:spid="_x0000_s1026" style="position:absolute;margin-left:30.6pt;margin-top:6.4pt;width:16.2pt;height:15.6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2NSgAIAAFQFAAAOAAAAZHJzL2Uyb0RvYy54bWysVN9P2zAQfp+0/8Hy+0hSwYCKFFUgpkmI&#10;IWDi2Th2E8n2eWe3affX7+ykoQK0h2l9cM+5u+9+feeLy601bKMwdOBqXh2VnCknoencquY/n26+&#10;nHEWonCNMOBUzXcq8MvF508XvZ+rGbRgGoWMQFyY977mbYx+XhRBtsqKcAReOVJqQCsiXXFVNCh6&#10;QremmJXl16IHbDyCVCHQ1+tByRcZX2sl4w+tg4rM1Jxyi/nEfL6ks1hciPkKhW87OaYh/iELKzpH&#10;QSeoaxEFW2P3Dsp2EiGAjkcSbAFad1LlGqiaqnxTzWMrvMq1UHOCn9oU/h+svNvcI+samh1nTlga&#10;0QM1TbiVUaxK7el9mJPVo7/H8RZITLVuNdr0T1WwbW7pbmqp2kYm6eOsPDk9psZLUlXnZ9Ust7x4&#10;dfYY4jcFliWh5kjBcyPF5jZECkime5MUy8FNZ0yemnGsJ9DZaTlgpkSH1LIUd0YlD+MelKYKUzIZ&#10;OXNLXRlkG0GsEFIqF6tB1YpGDZ9PSvql+imBySPfMmBC1pTJhD0CJN6+xx5gRvvkqjI1J+fyb4kN&#10;zpNHjgwuTs62c4AfARiqaow82FP6B61J4gs0O5o/wrAYwcubjuZwK0K8F0ibQKOj7Y4/6NAGqN8w&#10;Spy1gL8/+p7siaCk5aynzap5+LUWqDgz3x1R97w6ToyI+XJ8ckqUYHioeTnUuLW9AhoT0ZOyy2Ky&#10;j2YvagT7TI/AMkUllXCSYtdcRtxfruKw8fSMSLVcZjNaPy/irXv0MoGnriaePW2fBfqRjJFYfAf7&#10;LRTzN5wcbJOng+U6gu4yYV/7OvabVjcTZ3xm0ttweM9Wr4/h4g8AAAD//wMAUEsDBBQABgAIAAAA&#10;IQDcDbAw3wAAAAcBAAAPAAAAZHJzL2Rvd25yZXYueG1sTI9BS8NAEIXvgv9hGcGb3STWUGM2JRUE&#10;USg0lqK3bXaaBLOzMbtt4793POnxzXu8902+nGwvTjj6zpGCeBaBQKqd6ahRsH17ulmA8EGT0b0j&#10;VPCNHpbF5UWuM+POtMFTFRrBJeQzraANYcik9HWLVvuZG5DYO7jR6sBybKQZ9ZnLbS+TKEql1R3x&#10;QqsHfGyx/qyOVsFuc3fA1SrdyvVH+VXG1fP0+vKu1PXVVD6ACDiFvzD84jM6FMy0d0cyXvQK0jjh&#10;JN8T/oD9+9sUxF7BfB6BLHL5n7/4AQAA//8DAFBLAQItABQABgAIAAAAIQC2gziS/gAAAOEBAAAT&#10;AAAAAAAAAAAAAAAAAAAAAABbQ29udGVudF9UeXBlc10ueG1sUEsBAi0AFAAGAAgAAAAhADj9If/W&#10;AAAAlAEAAAsAAAAAAAAAAAAAAAAALwEAAF9yZWxzLy5yZWxzUEsBAi0AFAAGAAgAAAAhAMIfY1KA&#10;AgAAVAUAAA4AAAAAAAAAAAAAAAAALgIAAGRycy9lMm9Eb2MueG1sUEsBAi0AFAAGAAgAAAAhANwN&#10;sDDfAAAABwEAAA8AAAAAAAAAAAAAAAAA2gQAAGRycy9kb3ducmV2LnhtbFBLBQYAAAAABAAEAPMA&#10;AADmBQAAAAA=&#10;" filled="f" strokecolor="#1f4d78 [1604]" strokeweight="1pt">
                <w10:wrap type="tight"/>
              </v:rect>
            </w:pict>
          </mc:Fallback>
        </mc:AlternateContent>
      </w:r>
      <w:r>
        <w:rPr>
          <w:rFonts w:ascii="Comic Sans MS" w:eastAsia="MS Mincho" w:hAnsi="Comic Sans MS" w:cs="MS Mincho"/>
          <w:color w:val="000000"/>
          <w:lang w:eastAsia="en-GB"/>
        </w:rPr>
        <w:t xml:space="preserve">Yes </w:t>
      </w:r>
      <w:r>
        <w:rPr>
          <w:rFonts w:ascii="Comic Sans MS" w:eastAsia="MS Mincho" w:hAnsi="Comic Sans MS" w:cs="MS Mincho"/>
          <w:color w:val="000000"/>
          <w:lang w:eastAsia="en-GB"/>
        </w:rPr>
        <w:tab/>
        <w:t xml:space="preserve">No  </w:t>
      </w:r>
    </w:p>
    <w:p w14:paraId="5EB7A1B6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45C39A7C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 xml:space="preserve">Does the child have a bespoke timetable? </w:t>
      </w:r>
    </w:p>
    <w:p w14:paraId="7C0A58F1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9E76164" wp14:editId="2C8FFBA4">
                <wp:simplePos x="0" y="0"/>
                <wp:positionH relativeFrom="column">
                  <wp:posOffset>1234440</wp:posOffset>
                </wp:positionH>
                <wp:positionV relativeFrom="paragraph">
                  <wp:posOffset>22860</wp:posOffset>
                </wp:positionV>
                <wp:extent cx="205740" cy="198120"/>
                <wp:effectExtent l="0" t="0" r="22860" b="11430"/>
                <wp:wrapTight wrapText="bothSides">
                  <wp:wrapPolygon edited="0">
                    <wp:start x="0" y="0"/>
                    <wp:lineTo x="0" y="20769"/>
                    <wp:lineTo x="22000" y="20769"/>
                    <wp:lineTo x="22000" y="0"/>
                    <wp:lineTo x="0" y="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6B6D6" id="Rectangle 11" o:spid="_x0000_s1026" style="position:absolute;margin-left:97.2pt;margin-top:1.8pt;width:16.2pt;height:15.6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1bSgQIAAFYFAAAOAAAAZHJzL2Uyb0RvYy54bWysVFFP2zAQfp+0/2D5fSSpYEBFiioQ0yTE&#10;EDDxbBy7iWT7vLPbtPv1OztpqADtYVofUtt3993d5+98cbm1hm0Uhg5czaujkjPlJDSdW9X859PN&#10;lzPOQhSuEQacqvlOBX65+PzpovdzNYMWTKOQEYgL897XvI3Rz4siyFZZEY7AK0dGDWhFpC2uigZF&#10;T+jWFLOy/Fr0gI1HkCoEOr0ejHyR8bVWMv7QOqjITM2ptpi/mL8v6VssLsR8hcK3nRzLEP9QhRWd&#10;o6QT1LWIgq2xewdlO4kQQMcjCbYArTupcg/UTVW+6eaxFV7lXoic4Ceawv+DlXebe2RdQ3dXceaE&#10;pTt6INaEWxnF6IwI6n2Yk9+jv8dxF2iZut1qtOmf+mDbTOpuIlVtI5N0OCtPTo+Jekmm6vysmmXS&#10;i9dgjyF+U2BZWtQcKXumUmxuQ6SE5Lp3Sbkc3HTG5HszjvUEOjstB8xU6FBaXsWdUSnCuAelqcdU&#10;TEbO6lJXBtlGkC6ElMrFajC1olHD8UlJv9Q/FTBF5F0GTMiaKpmwR4Ck3PfYA8zon0JVFucUXP6t&#10;sCF4isiZwcUp2HYO8CMAQ12NmQd/Kv+AmrR8gWZHCkAYRiN4edPRPdyKEO8F0izQ1dF8xx/00QaI&#10;bxhXnLWAvz86T/4kUbJy1tNs1Tz8WgtUnJnvjsR7Xh0nRcS8OT45JUkwPLS8HFrc2l4BXRPpk6rL&#10;y+QfzX6pEewzPQPLlJVMwknKXXMZcb+5isPM00Mi1XKZ3WgAvYi37tHLBJ5YTTp72j4L9KMYI6n4&#10;DvZzKOZvNDn4pkgHy3UE3WXBvvI68k3Dm4UzPjTpdTjcZ6/X53DxBwAA//8DAFBLAwQUAAYACAAA&#10;ACEAAZ+JZN4AAAAIAQAADwAAAGRycy9kb3ducmV2LnhtbEyPzUrDQBSF94LvMFzBnZ00xtDGTEoq&#10;CKIgNBapu2nmNglm7sTMtI1v73Wly49zOD/5arK9OOHoO0cK5rMIBFLtTEeNgu3b480ChA+ajO4d&#10;oYJv9LAqLi9ynRl3pg2eqtAIDiGfaQVtCEMmpa9btNrP3IDE2sGNVgfGsZFm1GcOt72MoyiVVnfE&#10;Da0e8KHF+rM6WgXvm7sDrtfpVr5+lF/lvHqaXp53Sl1fTeU9iIBT+DPD73yeDgVv2rsjGS965mWS&#10;sFXBbQqC9ThO+cqeOVmALHL5/0DxAwAA//8DAFBLAQItABQABgAIAAAAIQC2gziS/gAAAOEBAAAT&#10;AAAAAAAAAAAAAAAAAAAAAABbQ29udGVudF9UeXBlc10ueG1sUEsBAi0AFAAGAAgAAAAhADj9If/W&#10;AAAAlAEAAAsAAAAAAAAAAAAAAAAALwEAAF9yZWxzLy5yZWxzUEsBAi0AFAAGAAgAAAAhAATnVtKB&#10;AgAAVgUAAA4AAAAAAAAAAAAAAAAALgIAAGRycy9lMm9Eb2MueG1sUEsBAi0AFAAGAAgAAAAhAAGf&#10;iWTeAAAACAEAAA8AAAAAAAAAAAAAAAAA2wQAAGRycy9kb3ducmV2LnhtbFBLBQYAAAAABAAEAPMA&#10;AADmBQAAAAA=&#10;" filled="f" strokecolor="#1f4d78 [1604]" strokeweight="1pt">
                <w10:wrap type="tight"/>
              </v:rect>
            </w:pict>
          </mc:Fallback>
        </mc:AlternateContent>
      </w:r>
      <w:r>
        <w:rPr>
          <w:rFonts w:ascii="Comic Sans MS" w:eastAsia="MS Mincho" w:hAnsi="Comic Sans MS" w:cs="MS Mincho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AB592E7" wp14:editId="12D176F8">
                <wp:simplePos x="0" y="0"/>
                <wp:positionH relativeFrom="column">
                  <wp:posOffset>381000</wp:posOffset>
                </wp:positionH>
                <wp:positionV relativeFrom="paragraph">
                  <wp:posOffset>30480</wp:posOffset>
                </wp:positionV>
                <wp:extent cx="205740" cy="198120"/>
                <wp:effectExtent l="0" t="0" r="22860" b="11430"/>
                <wp:wrapTight wrapText="bothSides">
                  <wp:wrapPolygon edited="0">
                    <wp:start x="0" y="0"/>
                    <wp:lineTo x="0" y="20769"/>
                    <wp:lineTo x="22000" y="20769"/>
                    <wp:lineTo x="22000" y="0"/>
                    <wp:lineTo x="0" y="0"/>
                  </wp:wrapPolygon>
                </wp:wrapTight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F7F11" id="Rectangle 12" o:spid="_x0000_s1026" style="position:absolute;margin-left:30pt;margin-top:2.4pt;width:16.2pt;height:15.6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0GggIAAFYFAAAOAAAAZHJzL2Uyb0RvYy54bWysVFFP2zAQfp+0/2D5fSSpYEBFiioQ0yTE&#10;EDDxbBy7iWT7vLPbtPv1OztpqADtYVofUtt3993d5+98cbm1hm0Uhg5czaujkjPlJDSdW9X859PN&#10;lzPOQhSuEQacqvlOBX65+PzpovdzNYMWTKOQEYgL897XvI3Rz4siyFZZEY7AK0dGDWhFpC2uigZF&#10;T+jWFLOy/Fr0gI1HkCoEOr0ejHyR8bVWMv7QOqjITM2ptpi/mL8v6VssLsR8hcK3nRzLEP9QhRWd&#10;o6QT1LWIgq2xewdlO4kQQMcjCbYArTupcg/UTVW+6eaxFV7lXoic4Ceawv+DlXebe2RdQ3c348wJ&#10;S3f0QKwJtzKK0RkR1PswJ79Hf4/jLtAydbvVaNM/9cG2mdTdRKraRibpcFaenB4T9ZJM1flZNcuk&#10;F6/BHkP8psCytKg5UvZMpdjchkgJyXXvknI5uOmMyfdmHOtT4aflgJkKHUrLq7gzKkUY96A09ZiK&#10;ychZXerKINsI0oWQUrlYDaZWNGo4Pinpl/qnAqaIvMuACVlTJRP2CJCU+x57gBn9U6jK4pyCy78V&#10;NgRPETkzuDgF284BfgRgqKsx8+BP5R9Qk5Yv0OxIAQjDaAQvbzq6h1sR4r1AmgW6Oprv+IM+2gDx&#10;DeOKsxbw90fnyZ8kSlbOepqtmodfa4GKM/PdkXjPq+OkiJg3xyenJAmGh5aXQ4tb2yuga6roJfEy&#10;L5N/NPulRrDP9AwsU1YyCScpd81lxP3mKg4zTw+JVMtldqMB9CLeukcvE3hiNensafss0I9ijKTi&#10;O9jPoZi/0eTgmyIdLNcRdJcF+8rryDcNbxbO+NCk1+Fwn71en8PFHwAAAP//AwBQSwMEFAAGAAgA&#10;AAAhAGQ0KVzfAAAABgEAAA8AAABkcnMvZG93bnJldi54bWxMj0FLw0AUhO+C/2F5gje721pDjdmU&#10;VBBEodBYit622dckmH0bs9s2/nufJz0OM8x8ky1H14kTDqH1pGE6USCQKm9bqjVs355uFiBCNGRN&#10;5wk1fGOAZX55kZnU+jNt8FTGWnAJhdRoaGLsUylD1aAzYeJ7JPYOfnAmshxqaQdz5nLXyZlSiXSm&#10;JV5oTI+PDVaf5dFp2G3uDrhaJVu5/ii+imn5PL6+vGt9fTUWDyAijvEvDL/4jA45M+39kWwQnYZE&#10;8ZWoYc4H2L6fzUHsNdwmCmSeyf/4+Q8AAAD//wMAUEsBAi0AFAAGAAgAAAAhALaDOJL+AAAA4QEA&#10;ABMAAAAAAAAAAAAAAAAAAAAAAFtDb250ZW50X1R5cGVzXS54bWxQSwECLQAUAAYACAAAACEAOP0h&#10;/9YAAACUAQAACwAAAAAAAAAAAAAAAAAvAQAAX3JlbHMvLnJlbHNQSwECLQAUAAYACAAAACEAjH2d&#10;BoICAABWBQAADgAAAAAAAAAAAAAAAAAuAgAAZHJzL2Uyb0RvYy54bWxQSwECLQAUAAYACAAAACEA&#10;ZDQpXN8AAAAGAQAADwAAAAAAAAAAAAAAAADcBAAAZHJzL2Rvd25yZXYueG1sUEsFBgAAAAAEAAQA&#10;8wAAAOgFAAAAAA==&#10;" filled="f" strokecolor="#1f4d78 [1604]" strokeweight="1pt">
                <w10:wrap type="tight"/>
              </v:rect>
            </w:pict>
          </mc:Fallback>
        </mc:AlternateContent>
      </w:r>
      <w:r>
        <w:rPr>
          <w:rFonts w:ascii="Comic Sans MS" w:eastAsia="MS Mincho" w:hAnsi="Comic Sans MS" w:cs="MS Mincho"/>
          <w:color w:val="000000"/>
          <w:lang w:eastAsia="en-GB"/>
        </w:rPr>
        <w:t xml:space="preserve">Yes </w:t>
      </w:r>
      <w:r>
        <w:rPr>
          <w:rFonts w:ascii="Comic Sans MS" w:eastAsia="MS Mincho" w:hAnsi="Comic Sans MS" w:cs="MS Mincho"/>
          <w:color w:val="000000"/>
          <w:lang w:eastAsia="en-GB"/>
        </w:rPr>
        <w:tab/>
        <w:t>No</w:t>
      </w:r>
    </w:p>
    <w:p w14:paraId="340303D9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72B75DB1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7F924289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What do the behaviours look like?</w:t>
      </w:r>
    </w:p>
    <w:p w14:paraId="290F900F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FA3EA2" w14:paraId="5853138E" w14:textId="77777777" w:rsidTr="00307408">
        <w:tc>
          <w:tcPr>
            <w:tcW w:w="3398" w:type="dxa"/>
          </w:tcPr>
          <w:p w14:paraId="551666E4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Stage 1 Anxiety behaviours</w:t>
            </w:r>
          </w:p>
        </w:tc>
        <w:tc>
          <w:tcPr>
            <w:tcW w:w="3398" w:type="dxa"/>
          </w:tcPr>
          <w:p w14:paraId="577611B1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Stage 2 Defensive behaviours</w:t>
            </w:r>
          </w:p>
        </w:tc>
        <w:tc>
          <w:tcPr>
            <w:tcW w:w="3398" w:type="dxa"/>
          </w:tcPr>
          <w:p w14:paraId="67919D79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Stage 3 Crisis behaviours</w:t>
            </w:r>
          </w:p>
        </w:tc>
      </w:tr>
      <w:tr w:rsidR="00FA3EA2" w14:paraId="0C4A97FF" w14:textId="77777777" w:rsidTr="00307408">
        <w:tc>
          <w:tcPr>
            <w:tcW w:w="3398" w:type="dxa"/>
          </w:tcPr>
          <w:p w14:paraId="06221E4F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65F16981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79696B87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5C4F08EF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  <w:tc>
          <w:tcPr>
            <w:tcW w:w="3398" w:type="dxa"/>
          </w:tcPr>
          <w:p w14:paraId="5F16B26E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  <w:tc>
          <w:tcPr>
            <w:tcW w:w="3398" w:type="dxa"/>
          </w:tcPr>
          <w:p w14:paraId="04C81E99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</w:tr>
    </w:tbl>
    <w:p w14:paraId="24B5BEE5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6B6925F0" w14:textId="13A75DA6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 xml:space="preserve">Classroom support strategies </w:t>
      </w:r>
    </w:p>
    <w:p w14:paraId="3BE164B8" w14:textId="16C07642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 w:rsidRPr="00F008ED">
        <w:rPr>
          <w:rFonts w:ascii="Comic Sans MS" w:eastAsia="MS Mincho" w:hAnsi="Comic Sans MS" w:cs="MS Mincho"/>
          <w:noProof/>
          <w:color w:val="00000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CDD3C6" wp14:editId="2C1079ED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705475" cy="1044575"/>
                <wp:effectExtent l="0" t="0" r="2857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97E6E" w14:textId="77777777" w:rsidR="00FA3EA2" w:rsidRPr="007D1484" w:rsidRDefault="00FA3EA2" w:rsidP="00FA3EA2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D3C6" id="Text Box 2" o:spid="_x0000_s1032" type="#_x0000_t202" style="position:absolute;margin-left:0;margin-top:1.1pt;width:449.25pt;height:82.2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qwJgIAAE4EAAAOAAAAZHJzL2Uyb0RvYy54bWysVNtu2zAMfR+wfxD0vvgCe2mNOEWXLsOA&#10;7gK0+wBZlmNhsqhJSuzs60fJaZrdXob5QSBF6pA8JL26mQZFDsI6Cbqm2SKlRGgOrdS7mn553L66&#10;osR5plumQIuaHoWjN+uXL1ajqUQOPahWWIIg2lWjqWnvvamSxPFeDMwtwAiNxg7swDyqdpe0lo2I&#10;PqgkT9PXyQi2NRa4cA5v72YjXUf8rhPcf+o6JzxRNcXcfDxtPJtwJusVq3aWmV7yUxrsH7IYmNQY&#10;9Ax1xzwjeyt/gxokt+Cg8wsOQwJdJ7mINWA1WfpLNQ89MyLWguQ4c6bJ/T9Y/vHw2RLZ1jTPlpRo&#10;NmCTHsXkyRuYSB74GY2r0O3BoKOf8Br7HGt15h74V0c0bHqmd+LWWhh7wVrMLwsvk4unM44LIM34&#10;AVoMw/YeItDU2SGQh3QQRMc+Hc+9CalwvCyXaVksS0o42rK0KEpUQgxWPT031vl3AgYShJpabH6E&#10;Z4d752fXJ5cQzYGS7VYqFRW7azbKkgPDQdnG74T+k5vSZKzpdZmXMwN/hUjj9yeIQXqceCWHml6d&#10;nVgVeHurW0yTVZ5JNctYndInIgN3M4t+aqbYsyIECCQ30B6RWQvzgONCotCD/U7JiMNdU/dtz6yg&#10;RL3X2J3rrCjCNkQFmcxRsZeW5tLCNEeomnpKZnHj4waFVDXcYhc7Gfl9zuSUMg5t7NBpwcJWXOrR&#10;6/k3sP4BAAD//wMAUEsDBBQABgAIAAAAIQBtdw6y3AAAAAYBAAAPAAAAZHJzL2Rvd25yZXYueG1s&#10;TI/BTsMwEETvSPyDtUhcEHUIkKYhToWQQHCDguDqxtskwl4H203D37Oc4Dia0cybej07KyYMcfCk&#10;4GKRgUBqvRmoU/D2en9egohJk9HWEyr4xgjr5vio1pXxB3rBaZM6wSUUK62gT2mspIxtj07HhR+R&#10;2Nv54HRiGTppgj5wubMyz7JCOj0QL/R6xLse28/N3ikorx6nj/h0+fzeFju7SmfL6eErKHV6Mt/e&#10;gEg4p78w/OIzOjTMtPV7MlFYBXwkKchzEGyWq/IaxJZTRbEE2dTyP37zAwAA//8DAFBLAQItABQA&#10;BgAIAAAAIQC2gziS/gAAAOEBAAATAAAAAAAAAAAAAAAAAAAAAABbQ29udGVudF9UeXBlc10ueG1s&#10;UEsBAi0AFAAGAAgAAAAhADj9If/WAAAAlAEAAAsAAAAAAAAAAAAAAAAALwEAAF9yZWxzLy5yZWxz&#10;UEsBAi0AFAAGAAgAAAAhAIdU+rAmAgAATgQAAA4AAAAAAAAAAAAAAAAALgIAAGRycy9lMm9Eb2Mu&#10;eG1sUEsBAi0AFAAGAAgAAAAhAG13DrLcAAAABgEAAA8AAAAAAAAAAAAAAAAAgAQAAGRycy9kb3du&#10;cmV2LnhtbFBLBQYAAAAABAAEAPMAAACJBQAAAAA=&#10;">
                <v:textbox>
                  <w:txbxContent>
                    <w:p w14:paraId="32897E6E" w14:textId="77777777" w:rsidR="00FA3EA2" w:rsidRPr="007D1484" w:rsidRDefault="00FA3EA2" w:rsidP="00FA3EA2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F854F7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4AC6B44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1B63738D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50E1BC7C" w14:textId="6E278728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What are the common triggers?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A3EA2" w14:paraId="5F5CC9C6" w14:textId="77777777" w:rsidTr="00307408">
        <w:tc>
          <w:tcPr>
            <w:tcW w:w="10194" w:type="dxa"/>
          </w:tcPr>
          <w:p w14:paraId="7F08D27C" w14:textId="77777777" w:rsidR="00FA3EA2" w:rsidRDefault="00FA3EA2" w:rsidP="00307408">
            <w:pPr>
              <w:pStyle w:val="ListParagraph"/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107FDF67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14AA2BBE" w14:textId="77777777" w:rsidR="00FA3EA2" w:rsidRPr="00C82DBE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 w:rsidRPr="00C82DBE"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 </w:t>
            </w:r>
          </w:p>
        </w:tc>
      </w:tr>
    </w:tbl>
    <w:p w14:paraId="209E0070" w14:textId="1938BD95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De-escalation techniques;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1842"/>
        <w:gridCol w:w="1650"/>
      </w:tblGrid>
      <w:tr w:rsidR="00FA3EA2" w14:paraId="50F0D5AC" w14:textId="77777777" w:rsidTr="00B52F2F">
        <w:tc>
          <w:tcPr>
            <w:tcW w:w="5524" w:type="dxa"/>
          </w:tcPr>
          <w:p w14:paraId="688398B5" w14:textId="77777777" w:rsidR="00FA3EA2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  <w:tc>
          <w:tcPr>
            <w:tcW w:w="1842" w:type="dxa"/>
          </w:tcPr>
          <w:p w14:paraId="1B8657A9" w14:textId="77777777" w:rsidR="00FA3EA2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Try</w:t>
            </w:r>
          </w:p>
        </w:tc>
        <w:tc>
          <w:tcPr>
            <w:tcW w:w="1650" w:type="dxa"/>
          </w:tcPr>
          <w:p w14:paraId="0BDDA432" w14:textId="77777777" w:rsidR="00FA3EA2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Avoid</w:t>
            </w:r>
          </w:p>
        </w:tc>
      </w:tr>
      <w:tr w:rsidR="00FA3EA2" w14:paraId="055EAEB5" w14:textId="77777777" w:rsidTr="00B52F2F">
        <w:tc>
          <w:tcPr>
            <w:tcW w:w="5524" w:type="dxa"/>
          </w:tcPr>
          <w:p w14:paraId="42421A93" w14:textId="77777777" w:rsidR="00FA3EA2" w:rsidRDefault="00FA3EA2" w:rsidP="00FA3EA2">
            <w:pPr>
              <w:widowControl w:val="0"/>
              <w:tabs>
                <w:tab w:val="left" w:pos="220"/>
                <w:tab w:val="left" w:pos="720"/>
                <w:tab w:val="left" w:pos="7701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Offering the child empathy </w:t>
            </w:r>
            <w:r w:rsidRPr="006E26AE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(attuning &amp; validating the experience)</w:t>
            </w:r>
          </w:p>
        </w:tc>
        <w:tc>
          <w:tcPr>
            <w:tcW w:w="1842" w:type="dxa"/>
          </w:tcPr>
          <w:p w14:paraId="7D02533D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  <w:tc>
          <w:tcPr>
            <w:tcW w:w="1650" w:type="dxa"/>
          </w:tcPr>
          <w:p w14:paraId="5D404332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</w:tr>
      <w:tr w:rsidR="00FA3EA2" w14:paraId="79273809" w14:textId="77777777" w:rsidTr="00B52F2F">
        <w:tc>
          <w:tcPr>
            <w:tcW w:w="5524" w:type="dxa"/>
          </w:tcPr>
          <w:p w14:paraId="1C610B8E" w14:textId="77777777" w:rsidR="00FA3EA2" w:rsidRDefault="00FA3EA2" w:rsidP="00FA3EA2">
            <w:pPr>
              <w:widowControl w:val="0"/>
              <w:tabs>
                <w:tab w:val="left" w:pos="220"/>
                <w:tab w:val="left" w:pos="720"/>
                <w:tab w:val="left" w:pos="7701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Safe-place offered</w:t>
            </w:r>
          </w:p>
        </w:tc>
        <w:tc>
          <w:tcPr>
            <w:tcW w:w="1842" w:type="dxa"/>
          </w:tcPr>
          <w:p w14:paraId="52050A18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  <w:tc>
          <w:tcPr>
            <w:tcW w:w="1650" w:type="dxa"/>
          </w:tcPr>
          <w:p w14:paraId="26612DCF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</w:tr>
      <w:tr w:rsidR="00FA3EA2" w14:paraId="23B4C897" w14:textId="77777777" w:rsidTr="00B52F2F">
        <w:tc>
          <w:tcPr>
            <w:tcW w:w="5524" w:type="dxa"/>
          </w:tcPr>
          <w:p w14:paraId="709DA94D" w14:textId="77777777" w:rsidR="00FA3EA2" w:rsidRDefault="00FA3EA2" w:rsidP="00FA3EA2">
            <w:pPr>
              <w:widowControl w:val="0"/>
              <w:tabs>
                <w:tab w:val="left" w:pos="220"/>
                <w:tab w:val="left" w:pos="720"/>
                <w:tab w:val="left" w:pos="7701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Safe-place directed</w:t>
            </w:r>
          </w:p>
        </w:tc>
        <w:tc>
          <w:tcPr>
            <w:tcW w:w="1842" w:type="dxa"/>
          </w:tcPr>
          <w:p w14:paraId="6B74EEDF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  <w:tc>
          <w:tcPr>
            <w:tcW w:w="1650" w:type="dxa"/>
          </w:tcPr>
          <w:p w14:paraId="7FFCE39C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</w:tr>
      <w:tr w:rsidR="00FA3EA2" w14:paraId="30F45D94" w14:textId="77777777" w:rsidTr="00B52F2F">
        <w:tc>
          <w:tcPr>
            <w:tcW w:w="5524" w:type="dxa"/>
          </w:tcPr>
          <w:p w14:paraId="69801881" w14:textId="77777777" w:rsidR="00FA3EA2" w:rsidRDefault="00FA3EA2" w:rsidP="00FA3EA2">
            <w:pPr>
              <w:widowControl w:val="0"/>
              <w:tabs>
                <w:tab w:val="left" w:pos="220"/>
                <w:tab w:val="left" w:pos="720"/>
                <w:tab w:val="left" w:pos="7701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Transfer the adult</w:t>
            </w:r>
          </w:p>
        </w:tc>
        <w:tc>
          <w:tcPr>
            <w:tcW w:w="1842" w:type="dxa"/>
          </w:tcPr>
          <w:p w14:paraId="7238E9EC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  <w:tc>
          <w:tcPr>
            <w:tcW w:w="1650" w:type="dxa"/>
          </w:tcPr>
          <w:p w14:paraId="0C72F381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</w:tr>
      <w:tr w:rsidR="00FA3EA2" w14:paraId="0D74EDD6" w14:textId="77777777" w:rsidTr="00B52F2F">
        <w:tc>
          <w:tcPr>
            <w:tcW w:w="5524" w:type="dxa"/>
          </w:tcPr>
          <w:p w14:paraId="29B6B5B5" w14:textId="77777777" w:rsidR="00FA3EA2" w:rsidRDefault="00FA3EA2" w:rsidP="00FA3EA2">
            <w:pPr>
              <w:widowControl w:val="0"/>
              <w:tabs>
                <w:tab w:val="left" w:pos="220"/>
                <w:tab w:val="left" w:pos="720"/>
                <w:tab w:val="left" w:pos="7701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Reminded to stop-think-choose-behave (Thinking +)</w:t>
            </w:r>
          </w:p>
        </w:tc>
        <w:tc>
          <w:tcPr>
            <w:tcW w:w="1842" w:type="dxa"/>
          </w:tcPr>
          <w:p w14:paraId="6165AA68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  <w:tc>
          <w:tcPr>
            <w:tcW w:w="1650" w:type="dxa"/>
          </w:tcPr>
          <w:p w14:paraId="144746D4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</w:tr>
      <w:tr w:rsidR="00FA3EA2" w14:paraId="0DD39FBB" w14:textId="77777777" w:rsidTr="00B52F2F">
        <w:tc>
          <w:tcPr>
            <w:tcW w:w="5524" w:type="dxa"/>
          </w:tcPr>
          <w:p w14:paraId="59D4F4C5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  <w:r w:rsidRPr="007F6FAF"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  <w:t>Removing audience</w:t>
            </w:r>
          </w:p>
        </w:tc>
        <w:tc>
          <w:tcPr>
            <w:tcW w:w="1842" w:type="dxa"/>
          </w:tcPr>
          <w:p w14:paraId="59BF1516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  <w:tc>
          <w:tcPr>
            <w:tcW w:w="1650" w:type="dxa"/>
          </w:tcPr>
          <w:p w14:paraId="1298DFEF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noProof/>
                <w:color w:val="000000"/>
                <w:sz w:val="20"/>
                <w:lang w:eastAsia="en-GB"/>
              </w:rPr>
            </w:pPr>
          </w:p>
        </w:tc>
      </w:tr>
      <w:tr w:rsidR="00B52F2F" w14:paraId="7EB99E69" w14:textId="77777777" w:rsidTr="00B52F2F">
        <w:tc>
          <w:tcPr>
            <w:tcW w:w="5524" w:type="dxa"/>
          </w:tcPr>
          <w:p w14:paraId="4D0DE7C8" w14:textId="0DAADF20" w:rsidR="00B52F2F" w:rsidRPr="007F6FAF" w:rsidRDefault="00B52F2F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  <w:t>Parent / Carer to re-regulate child if child is dysregulated before school</w:t>
            </w:r>
          </w:p>
        </w:tc>
        <w:tc>
          <w:tcPr>
            <w:tcW w:w="1842" w:type="dxa"/>
          </w:tcPr>
          <w:p w14:paraId="2981BAE0" w14:textId="77777777" w:rsidR="00B52F2F" w:rsidRPr="007F6FAF" w:rsidRDefault="00B52F2F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</w:p>
        </w:tc>
        <w:tc>
          <w:tcPr>
            <w:tcW w:w="1650" w:type="dxa"/>
          </w:tcPr>
          <w:p w14:paraId="70EAE755" w14:textId="77777777" w:rsidR="00B52F2F" w:rsidRPr="007F6FAF" w:rsidRDefault="00B52F2F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noProof/>
                <w:color w:val="000000"/>
                <w:sz w:val="20"/>
                <w:lang w:eastAsia="en-GB"/>
              </w:rPr>
            </w:pPr>
          </w:p>
        </w:tc>
      </w:tr>
      <w:tr w:rsidR="00FA3EA2" w14:paraId="30A82A35" w14:textId="77777777" w:rsidTr="00B52F2F">
        <w:tc>
          <w:tcPr>
            <w:tcW w:w="5524" w:type="dxa"/>
          </w:tcPr>
          <w:p w14:paraId="0AA37C7D" w14:textId="77777777" w:rsidR="00FA3EA2" w:rsidRPr="007F6FAF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</w:pPr>
            <w:r w:rsidRPr="007F6FAF">
              <w:rPr>
                <w:rFonts w:ascii="Comic Sans MS" w:eastAsia="MS Mincho" w:hAnsi="Comic Sans MS" w:cs="MS Mincho"/>
                <w:color w:val="000000"/>
                <w:sz w:val="20"/>
                <w:lang w:eastAsia="en-GB"/>
              </w:rPr>
              <w:t>Details of other;</w:t>
            </w:r>
          </w:p>
        </w:tc>
        <w:tc>
          <w:tcPr>
            <w:tcW w:w="3492" w:type="dxa"/>
            <w:gridSpan w:val="2"/>
          </w:tcPr>
          <w:p w14:paraId="3CEB79B0" w14:textId="77777777" w:rsidR="00FA3EA2" w:rsidRDefault="00FA3EA2" w:rsidP="00FA3EA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noProof/>
                <w:color w:val="000000"/>
                <w:lang w:eastAsia="en-GB"/>
              </w:rPr>
            </w:pPr>
          </w:p>
        </w:tc>
      </w:tr>
    </w:tbl>
    <w:p w14:paraId="3E6801DB" w14:textId="77777777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A3EA2" w14:paraId="25F12A29" w14:textId="77777777" w:rsidTr="00307408">
        <w:tc>
          <w:tcPr>
            <w:tcW w:w="10194" w:type="dxa"/>
          </w:tcPr>
          <w:p w14:paraId="371BF6CA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Positive Handling techniques that may be used;</w:t>
            </w:r>
          </w:p>
          <w:p w14:paraId="46D7811E" w14:textId="77777777" w:rsidR="00FA3EA2" w:rsidRDefault="00FA3EA2" w:rsidP="00FA3E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No touch guide / prompting</w:t>
            </w:r>
          </w:p>
          <w:p w14:paraId="54813EA7" w14:textId="77777777" w:rsidR="00FA3EA2" w:rsidRDefault="00FA3EA2" w:rsidP="00FA3E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Two finger guide</w:t>
            </w:r>
          </w:p>
          <w:p w14:paraId="7D4D75F0" w14:textId="77777777" w:rsidR="00FA3EA2" w:rsidRDefault="00FA3EA2" w:rsidP="00FA3E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Wrist &amp; lower back guide</w:t>
            </w:r>
          </w:p>
          <w:p w14:paraId="1FB28042" w14:textId="77777777" w:rsidR="00FA3EA2" w:rsidRDefault="00FA3EA2" w:rsidP="00FA3E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Wrist and arm crossed to hip guide</w:t>
            </w:r>
          </w:p>
          <w:p w14:paraId="1DEF386C" w14:textId="77777777" w:rsidR="00FA3EA2" w:rsidRDefault="00FA3EA2" w:rsidP="00FA3E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Wrist and Elbow guide</w:t>
            </w:r>
          </w:p>
          <w:p w14:paraId="7D5455E8" w14:textId="77777777" w:rsidR="00FA3EA2" w:rsidRDefault="00FA3EA2" w:rsidP="00FA3E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Finger of four arm hold</w:t>
            </w:r>
          </w:p>
          <w:p w14:paraId="27709AD8" w14:textId="77777777" w:rsidR="00FA3EA2" w:rsidRDefault="00FA3EA2" w:rsidP="00FA3E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 w:rsidRPr="002D629F">
              <w:rPr>
                <w:rFonts w:ascii="Comic Sans MS" w:eastAsia="MS Mincho" w:hAnsi="Comic Sans MS" w:cs="MS Mincho"/>
                <w:color w:val="000000"/>
                <w:lang w:eastAsia="en-GB"/>
              </w:rPr>
              <w:t>Double sitting hold</w:t>
            </w: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 </w:t>
            </w:r>
          </w:p>
        </w:tc>
      </w:tr>
    </w:tbl>
    <w:p w14:paraId="2FEB2AA2" w14:textId="04704F22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6BCF441E" w14:textId="77B67182" w:rsidR="00FA3EA2" w:rsidRDefault="00B52F2F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>
        <w:rPr>
          <w:rFonts w:ascii="Comic Sans MS" w:eastAsia="MS Mincho" w:hAnsi="Comic Sans MS" w:cs="MS Mincho"/>
          <w:color w:val="000000"/>
          <w:lang w:eastAsia="en-GB"/>
        </w:rPr>
        <w:t>R</w:t>
      </w:r>
      <w:r w:rsidR="00FA3EA2">
        <w:rPr>
          <w:rFonts w:ascii="Comic Sans MS" w:eastAsia="MS Mincho" w:hAnsi="Comic Sans MS" w:cs="MS Mincho"/>
          <w:color w:val="000000"/>
          <w:lang w:eastAsia="en-GB"/>
        </w:rPr>
        <w:t>isk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6"/>
        <w:gridCol w:w="2287"/>
        <w:gridCol w:w="2260"/>
        <w:gridCol w:w="2343"/>
      </w:tblGrid>
      <w:tr w:rsidR="00FA3EA2" w14:paraId="21C60D30" w14:textId="77777777" w:rsidTr="00307408">
        <w:tc>
          <w:tcPr>
            <w:tcW w:w="2126" w:type="dxa"/>
          </w:tcPr>
          <w:p w14:paraId="097526BE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Date</w:t>
            </w:r>
          </w:p>
        </w:tc>
        <w:tc>
          <w:tcPr>
            <w:tcW w:w="2287" w:type="dxa"/>
          </w:tcPr>
          <w:p w14:paraId="6E5BF39A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Anticipated Risk </w:t>
            </w:r>
          </w:p>
        </w:tc>
        <w:tc>
          <w:tcPr>
            <w:tcW w:w="2260" w:type="dxa"/>
          </w:tcPr>
          <w:p w14:paraId="589D5E12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Prevention taken</w:t>
            </w:r>
          </w:p>
        </w:tc>
        <w:tc>
          <w:tcPr>
            <w:tcW w:w="2343" w:type="dxa"/>
          </w:tcPr>
          <w:p w14:paraId="282EAD96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Effectiveness </w:t>
            </w:r>
          </w:p>
        </w:tc>
      </w:tr>
      <w:tr w:rsidR="00FA3EA2" w14:paraId="3C8639D5" w14:textId="77777777" w:rsidTr="00307408">
        <w:tc>
          <w:tcPr>
            <w:tcW w:w="2126" w:type="dxa"/>
          </w:tcPr>
          <w:p w14:paraId="45F4BF08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  <w:tc>
          <w:tcPr>
            <w:tcW w:w="2287" w:type="dxa"/>
          </w:tcPr>
          <w:p w14:paraId="59517284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  <w:tc>
          <w:tcPr>
            <w:tcW w:w="2260" w:type="dxa"/>
          </w:tcPr>
          <w:p w14:paraId="24A31F47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  <w:tc>
          <w:tcPr>
            <w:tcW w:w="2343" w:type="dxa"/>
          </w:tcPr>
          <w:p w14:paraId="20F39ACC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</w:tr>
      <w:tr w:rsidR="00FA3EA2" w14:paraId="505F6A10" w14:textId="77777777" w:rsidTr="00307408">
        <w:tc>
          <w:tcPr>
            <w:tcW w:w="2126" w:type="dxa"/>
          </w:tcPr>
          <w:p w14:paraId="0465834A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  <w:tc>
          <w:tcPr>
            <w:tcW w:w="2287" w:type="dxa"/>
          </w:tcPr>
          <w:p w14:paraId="456A585E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  <w:tc>
          <w:tcPr>
            <w:tcW w:w="2260" w:type="dxa"/>
          </w:tcPr>
          <w:p w14:paraId="1BCCE79E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  <w:tc>
          <w:tcPr>
            <w:tcW w:w="2343" w:type="dxa"/>
          </w:tcPr>
          <w:p w14:paraId="1EDE473B" w14:textId="77777777" w:rsidR="00FA3EA2" w:rsidRDefault="00FA3EA2" w:rsidP="0030740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</w:tr>
    </w:tbl>
    <w:p w14:paraId="7774DA86" w14:textId="4D52BD40" w:rsidR="00FA3EA2" w:rsidRDefault="00FA3EA2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7A331E22" w14:textId="51BB7154" w:rsidR="00B52F2F" w:rsidRDefault="00B52F2F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1EF77677" w14:textId="77777777" w:rsidR="00B52F2F" w:rsidRDefault="00B52F2F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D326FC6" w14:textId="77777777" w:rsidR="00B52F2F" w:rsidRPr="00F008ED" w:rsidRDefault="00B52F2F" w:rsidP="00B52F2F">
      <w:pPr>
        <w:rPr>
          <w:rFonts w:ascii="Comic Sans MS" w:hAnsi="Comic Sans MS" w:cs="Andalus"/>
        </w:rPr>
      </w:pPr>
      <w:r w:rsidRPr="00F008ED">
        <w:rPr>
          <w:rFonts w:ascii="Comic Sans MS" w:hAnsi="Comic Sans MS" w:cs="Andalus"/>
        </w:rPr>
        <w:t xml:space="preserve">I agree to </w:t>
      </w:r>
      <w:r>
        <w:rPr>
          <w:rFonts w:ascii="Comic Sans MS" w:hAnsi="Comic Sans MS" w:cs="Andalus"/>
        </w:rPr>
        <w:t xml:space="preserve">the </w:t>
      </w:r>
      <w:r w:rsidRPr="00F008ED">
        <w:rPr>
          <w:rFonts w:ascii="Comic Sans MS" w:hAnsi="Comic Sans MS" w:cs="Andalus"/>
        </w:rPr>
        <w:t xml:space="preserve">school’s </w:t>
      </w:r>
      <w:r>
        <w:rPr>
          <w:rFonts w:ascii="Comic Sans MS" w:hAnsi="Comic Sans MS" w:cs="Andalus"/>
        </w:rPr>
        <w:t>Behaviour Support and Safe Hold</w:t>
      </w:r>
      <w:r w:rsidRPr="00F008ED">
        <w:rPr>
          <w:rFonts w:ascii="Comic Sans MS" w:hAnsi="Comic Sans MS" w:cs="Andalus"/>
        </w:rPr>
        <w:t xml:space="preserve"> Plan for my child and I will support my child</w:t>
      </w:r>
      <w:r>
        <w:rPr>
          <w:rFonts w:ascii="Comic Sans MS" w:hAnsi="Comic Sans MS" w:cs="Andalus"/>
        </w:rPr>
        <w:t xml:space="preserve"> and the school with managing my child’s behaviour. I agree to</w:t>
      </w:r>
      <w:r w:rsidRPr="00F008ED">
        <w:rPr>
          <w:rFonts w:ascii="Comic Sans MS" w:hAnsi="Comic Sans MS" w:cs="Andalus"/>
        </w:rPr>
        <w:t xml:space="preserve"> Bentley New Village’s </w:t>
      </w:r>
      <w:r>
        <w:rPr>
          <w:rFonts w:ascii="Comic Sans MS" w:hAnsi="Comic Sans MS" w:cs="Andalus"/>
        </w:rPr>
        <w:t xml:space="preserve">Managing Emotional Development &amp; </w:t>
      </w:r>
      <w:r w:rsidRPr="00F008ED">
        <w:rPr>
          <w:rFonts w:ascii="Comic Sans MS" w:hAnsi="Comic Sans MS" w:cs="Andalus"/>
        </w:rPr>
        <w:t>Behaviour</w:t>
      </w:r>
      <w:r>
        <w:rPr>
          <w:rFonts w:ascii="Comic Sans MS" w:hAnsi="Comic Sans MS" w:cs="Andalus"/>
        </w:rPr>
        <w:t>s</w:t>
      </w:r>
      <w:r w:rsidRPr="00F008ED">
        <w:rPr>
          <w:rFonts w:ascii="Comic Sans MS" w:hAnsi="Comic Sans MS" w:cs="Andalus"/>
        </w:rPr>
        <w:t xml:space="preserve"> and </w:t>
      </w:r>
      <w:r>
        <w:rPr>
          <w:rFonts w:ascii="Comic Sans MS" w:hAnsi="Comic Sans MS" w:cs="Andalus"/>
        </w:rPr>
        <w:t>Safe Hold Policies</w:t>
      </w:r>
      <w:r w:rsidRPr="00F008ED">
        <w:rPr>
          <w:rFonts w:ascii="Comic Sans MS" w:hAnsi="Comic Sans MS" w:cs="Andalus"/>
        </w:rPr>
        <w:t xml:space="preserve"> being implemented as necessary. I understand which behaviours will lead to my child’s exclusion.</w:t>
      </w:r>
      <w:r w:rsidRPr="00F008ED">
        <w:rPr>
          <w:rFonts w:ascii="Comic Sans MS" w:hAnsi="Comic Sans MS" w:cs="Andalus"/>
        </w:rPr>
        <w:tab/>
      </w:r>
    </w:p>
    <w:p w14:paraId="156337D9" w14:textId="35A12CF9" w:rsidR="00FA3EA2" w:rsidRPr="002C2A97" w:rsidRDefault="00B52F2F" w:rsidP="00FA3EA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  <w:r w:rsidRPr="00F008ED">
        <w:rPr>
          <w:rFonts w:ascii="Comic Sans MS" w:hAnsi="Comic Sans MS" w:cs="Andalus"/>
        </w:rPr>
        <w:t>Signed by parent;</w:t>
      </w:r>
      <w:r w:rsidRPr="00F008ED">
        <w:rPr>
          <w:rFonts w:ascii="Comic Sans MS" w:hAnsi="Comic Sans MS" w:cs="Andalus"/>
        </w:rPr>
        <w:tab/>
      </w:r>
      <w:r w:rsidRPr="00F008ED">
        <w:rPr>
          <w:rFonts w:ascii="Comic Sans MS" w:hAnsi="Comic Sans MS" w:cs="Andalus"/>
        </w:rPr>
        <w:tab/>
      </w:r>
      <w:r w:rsidRPr="00F008ED">
        <w:rPr>
          <w:rFonts w:ascii="Comic Sans MS" w:hAnsi="Comic Sans MS" w:cs="Andalus"/>
        </w:rPr>
        <w:tab/>
      </w:r>
      <w:r w:rsidRPr="00F008ED">
        <w:rPr>
          <w:rFonts w:ascii="Comic Sans MS" w:hAnsi="Comic Sans MS" w:cs="Andalus"/>
        </w:rPr>
        <w:tab/>
      </w:r>
      <w:r w:rsidRPr="00F008ED">
        <w:rPr>
          <w:rFonts w:ascii="Comic Sans MS" w:hAnsi="Comic Sans MS" w:cs="Andalus"/>
        </w:rPr>
        <w:tab/>
      </w:r>
      <w:r w:rsidRPr="00F008ED">
        <w:rPr>
          <w:rFonts w:ascii="Comic Sans MS" w:hAnsi="Comic Sans MS" w:cs="Andalus"/>
        </w:rPr>
        <w:tab/>
      </w:r>
      <w:r w:rsidRPr="00F008ED">
        <w:rPr>
          <w:rFonts w:ascii="Comic Sans MS" w:hAnsi="Comic Sans MS" w:cs="Andalus"/>
        </w:rPr>
        <w:tab/>
        <w:t>Date;</w:t>
      </w:r>
      <w:r w:rsidRPr="00F008ED">
        <w:rPr>
          <w:rFonts w:ascii="Andalus" w:hAnsi="Andalus" w:cs="Andalus"/>
        </w:rPr>
        <w:tab/>
      </w:r>
    </w:p>
    <w:p w14:paraId="1A1BBE25" w14:textId="77777777" w:rsidR="009E1F14" w:rsidRDefault="009E1F14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0DB1BA5" w14:textId="77777777" w:rsidR="009E1F14" w:rsidRDefault="009E1F14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7E748F47" w14:textId="77777777" w:rsidR="009E1F14" w:rsidRDefault="009E1F14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629666A" w14:textId="2BEACB64" w:rsidR="009E1F14" w:rsidRDefault="009E1F14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698975D8" w14:textId="1C257EE5" w:rsidR="00B52F2F" w:rsidRDefault="00B52F2F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6581CC2A" w14:textId="18F5A38E" w:rsidR="00B52F2F" w:rsidRDefault="00B52F2F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22902D45" w14:textId="77777777" w:rsidR="00B52F2F" w:rsidRDefault="00B52F2F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60FBBAF7" w14:textId="77777777" w:rsidR="009E1F14" w:rsidRDefault="009E1F14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01E849C" w14:textId="77777777" w:rsidR="009E1F14" w:rsidRDefault="009E1F14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175F6E83" w14:textId="77777777" w:rsidR="009E1F14" w:rsidRDefault="009E1F14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B482F78" w14:textId="6E003426" w:rsidR="009E1F14" w:rsidRDefault="009E1F14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18DD98C8" w14:textId="3E47B56F" w:rsidR="00FA3EA2" w:rsidRDefault="00FA3EA2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60084B53" w14:textId="6CECF711" w:rsidR="00FA3EA2" w:rsidRDefault="00FA3EA2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59CF4162" w14:textId="4CAFDF46" w:rsidR="00FA3EA2" w:rsidRDefault="00FA3EA2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12154BE3" w14:textId="36DA20EB" w:rsidR="00FA3EA2" w:rsidRDefault="00FA3EA2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692DA080" w14:textId="032202C9" w:rsidR="00FA3EA2" w:rsidRDefault="00FA3EA2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4AD1993C" w14:textId="51999FF5" w:rsidR="00FA3EA2" w:rsidRDefault="00FA3EA2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D9A4DDA" w14:textId="34F4A038" w:rsidR="00FA3EA2" w:rsidRDefault="00FA3EA2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27B34229" w14:textId="1FEDFD66" w:rsidR="00FA3EA2" w:rsidRDefault="00FA3EA2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081EFB90" w14:textId="20B0C9E3" w:rsidR="00FA3EA2" w:rsidRDefault="00FA3EA2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93DBFA4" w14:textId="18066619" w:rsidR="00FA3EA2" w:rsidRDefault="00FA3EA2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488782F5" w14:textId="40DCEEE2" w:rsidR="00FA3EA2" w:rsidRDefault="00FA3EA2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76C51C08" w14:textId="09A061E7" w:rsidR="00B52F2F" w:rsidRDefault="00B52F2F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68D89210" w14:textId="7D989186" w:rsidR="00B52F2F" w:rsidRDefault="00B52F2F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tbl>
      <w:tblPr>
        <w:tblStyle w:val="TableGrid"/>
        <w:tblpPr w:leftFromText="180" w:rightFromText="180" w:vertAnchor="page" w:horzAnchor="margin" w:tblpXSpec="right" w:tblpY="361"/>
        <w:tblW w:w="0" w:type="auto"/>
        <w:tblLook w:val="04A0" w:firstRow="1" w:lastRow="0" w:firstColumn="1" w:lastColumn="0" w:noHBand="0" w:noVBand="1"/>
      </w:tblPr>
      <w:tblGrid>
        <w:gridCol w:w="1627"/>
        <w:gridCol w:w="1062"/>
      </w:tblGrid>
      <w:tr w:rsidR="00B52F2F" w14:paraId="019EF0C9" w14:textId="77777777" w:rsidTr="00B52F2F">
        <w:trPr>
          <w:trHeight w:val="411"/>
        </w:trPr>
        <w:tc>
          <w:tcPr>
            <w:tcW w:w="1627" w:type="dxa"/>
          </w:tcPr>
          <w:p w14:paraId="168ADE51" w14:textId="77777777" w:rsidR="00B52F2F" w:rsidRPr="00321D7D" w:rsidRDefault="00B52F2F" w:rsidP="00B52F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</w:pPr>
            <w:r w:rsidRPr="00321D7D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 xml:space="preserve">Date logged </w:t>
            </w:r>
          </w:p>
        </w:tc>
        <w:tc>
          <w:tcPr>
            <w:tcW w:w="1062" w:type="dxa"/>
          </w:tcPr>
          <w:p w14:paraId="687F95B3" w14:textId="77777777" w:rsidR="00B52F2F" w:rsidRPr="00321D7D" w:rsidRDefault="00B52F2F" w:rsidP="00B52F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</w:pPr>
          </w:p>
        </w:tc>
      </w:tr>
      <w:tr w:rsidR="00B52F2F" w14:paraId="0600BAE5" w14:textId="77777777" w:rsidTr="00B52F2F">
        <w:trPr>
          <w:trHeight w:val="425"/>
        </w:trPr>
        <w:tc>
          <w:tcPr>
            <w:tcW w:w="1627" w:type="dxa"/>
          </w:tcPr>
          <w:p w14:paraId="4988130E" w14:textId="77777777" w:rsidR="00B52F2F" w:rsidRPr="00321D7D" w:rsidRDefault="00B52F2F" w:rsidP="00B52F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321D7D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Cpoms</w:t>
            </w:r>
            <w:proofErr w:type="spellEnd"/>
            <w:r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 xml:space="preserve"> No</w:t>
            </w:r>
          </w:p>
        </w:tc>
        <w:tc>
          <w:tcPr>
            <w:tcW w:w="1062" w:type="dxa"/>
          </w:tcPr>
          <w:p w14:paraId="044FD73C" w14:textId="77777777" w:rsidR="00B52F2F" w:rsidRDefault="00B52F2F" w:rsidP="00B52F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</w:tr>
      <w:tr w:rsidR="00B52F2F" w14:paraId="3C5139ED" w14:textId="77777777" w:rsidTr="00B52F2F">
        <w:trPr>
          <w:trHeight w:val="167"/>
        </w:trPr>
        <w:tc>
          <w:tcPr>
            <w:tcW w:w="1627" w:type="dxa"/>
          </w:tcPr>
          <w:p w14:paraId="650E891A" w14:textId="77777777" w:rsidR="00B52F2F" w:rsidRPr="00321D7D" w:rsidRDefault="00B52F2F" w:rsidP="00B52F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Signed</w:t>
            </w:r>
          </w:p>
        </w:tc>
        <w:tc>
          <w:tcPr>
            <w:tcW w:w="1062" w:type="dxa"/>
          </w:tcPr>
          <w:p w14:paraId="79AEA733" w14:textId="77777777" w:rsidR="00B52F2F" w:rsidRDefault="00B52F2F" w:rsidP="00B52F2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</w:tr>
    </w:tbl>
    <w:p w14:paraId="19A4546E" w14:textId="5AEDFC2D" w:rsidR="00285316" w:rsidRDefault="00285316" w:rsidP="00285316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6"/>
        <w:gridCol w:w="1537"/>
        <w:gridCol w:w="6371"/>
      </w:tblGrid>
      <w:tr w:rsidR="00285316" w14:paraId="53F72CED" w14:textId="77777777" w:rsidTr="00307408">
        <w:tc>
          <w:tcPr>
            <w:tcW w:w="2286" w:type="dxa"/>
          </w:tcPr>
          <w:p w14:paraId="73B852AE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Seen by </w:t>
            </w:r>
            <w:r w:rsidRPr="00321D7D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(</w:t>
            </w:r>
            <w:proofErr w:type="spellStart"/>
            <w:r w:rsidRPr="00321D7D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KMc</w:t>
            </w:r>
            <w:proofErr w:type="spellEnd"/>
            <w:r w:rsidRPr="00321D7D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/AS/LW)</w:t>
            </w: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: </w:t>
            </w:r>
          </w:p>
        </w:tc>
        <w:tc>
          <w:tcPr>
            <w:tcW w:w="1537" w:type="dxa"/>
          </w:tcPr>
          <w:p w14:paraId="0148DACB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Date:  </w:t>
            </w:r>
          </w:p>
        </w:tc>
        <w:tc>
          <w:tcPr>
            <w:tcW w:w="6371" w:type="dxa"/>
          </w:tcPr>
          <w:p w14:paraId="62FE61B4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Feedback offered/ actions taken: </w:t>
            </w:r>
          </w:p>
        </w:tc>
      </w:tr>
    </w:tbl>
    <w:p w14:paraId="4C83730A" w14:textId="77777777" w:rsidR="00285316" w:rsidRDefault="00285316" w:rsidP="0028531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285316" w14:paraId="24AE7137" w14:textId="77777777" w:rsidTr="00307408">
        <w:tc>
          <w:tcPr>
            <w:tcW w:w="10194" w:type="dxa"/>
            <w:gridSpan w:val="2"/>
          </w:tcPr>
          <w:p w14:paraId="69E11288" w14:textId="77777777" w:rsidR="00285316" w:rsidRPr="00321D7D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b/>
                <w:color w:val="000000"/>
                <w:lang w:eastAsia="en-GB"/>
              </w:rPr>
            </w:pPr>
            <w:r w:rsidRPr="00321D7D">
              <w:rPr>
                <w:rFonts w:ascii="Comic Sans MS" w:eastAsia="MS Mincho" w:hAnsi="Comic Sans MS" w:cs="MS Mincho"/>
                <w:b/>
                <w:color w:val="000000"/>
                <w:lang w:eastAsia="en-GB"/>
              </w:rPr>
              <w:t>BENTLEY NEW VILLAGE</w:t>
            </w:r>
          </w:p>
          <w:p w14:paraId="7A90EBAE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 w:rsidRPr="00321D7D">
              <w:rPr>
                <w:rFonts w:ascii="Comic Sans MS" w:eastAsia="MS Mincho" w:hAnsi="Comic Sans MS" w:cs="MS Mincho"/>
                <w:b/>
                <w:color w:val="000000"/>
                <w:lang w:eastAsia="en-GB"/>
              </w:rPr>
              <w:t>SERIOUS INCIDENT FORM</w:t>
            </w:r>
          </w:p>
        </w:tc>
      </w:tr>
      <w:tr w:rsidR="00285316" w14:paraId="6C44FEEC" w14:textId="77777777" w:rsidTr="00307408">
        <w:tc>
          <w:tcPr>
            <w:tcW w:w="5097" w:type="dxa"/>
          </w:tcPr>
          <w:p w14:paraId="533A2053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Date of incident;</w:t>
            </w:r>
          </w:p>
          <w:p w14:paraId="77F6E5B8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  <w:tc>
          <w:tcPr>
            <w:tcW w:w="5097" w:type="dxa"/>
          </w:tcPr>
          <w:p w14:paraId="55D7AE51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Time of incident</w:t>
            </w:r>
          </w:p>
          <w:p w14:paraId="4E47379C" w14:textId="77777777" w:rsidR="00285316" w:rsidRPr="00321D7D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</w:pPr>
            <w:r w:rsidRPr="00321D7D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Start:</w:t>
            </w:r>
          </w:p>
          <w:p w14:paraId="1D2D41E0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 w:rsidRPr="00321D7D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Finish:</w:t>
            </w: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 </w:t>
            </w:r>
          </w:p>
        </w:tc>
      </w:tr>
      <w:tr w:rsidR="00285316" w14:paraId="190650C5" w14:textId="77777777" w:rsidTr="00307408">
        <w:trPr>
          <w:trHeight w:val="701"/>
        </w:trPr>
        <w:tc>
          <w:tcPr>
            <w:tcW w:w="10194" w:type="dxa"/>
            <w:gridSpan w:val="2"/>
          </w:tcPr>
          <w:p w14:paraId="2DF487B1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Name(s) of staff(s) involved;</w:t>
            </w:r>
          </w:p>
        </w:tc>
      </w:tr>
      <w:tr w:rsidR="00285316" w14:paraId="3C02A6A0" w14:textId="77777777" w:rsidTr="00307408">
        <w:trPr>
          <w:trHeight w:val="697"/>
        </w:trPr>
        <w:tc>
          <w:tcPr>
            <w:tcW w:w="10194" w:type="dxa"/>
            <w:gridSpan w:val="2"/>
          </w:tcPr>
          <w:p w14:paraId="22554346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Name(s) of pupil(s) involved;</w:t>
            </w:r>
          </w:p>
        </w:tc>
      </w:tr>
      <w:tr w:rsidR="00285316" w14:paraId="5D052133" w14:textId="77777777" w:rsidTr="00307408">
        <w:trPr>
          <w:trHeight w:val="693"/>
        </w:trPr>
        <w:tc>
          <w:tcPr>
            <w:tcW w:w="10194" w:type="dxa"/>
            <w:gridSpan w:val="2"/>
          </w:tcPr>
          <w:p w14:paraId="4CBF2BEE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Name of other staff / pupils who witnessed the incident;</w:t>
            </w:r>
          </w:p>
        </w:tc>
      </w:tr>
      <w:tr w:rsidR="00285316" w14:paraId="02F94E6E" w14:textId="77777777" w:rsidTr="00307408">
        <w:trPr>
          <w:trHeight w:val="693"/>
        </w:trPr>
        <w:tc>
          <w:tcPr>
            <w:tcW w:w="10194" w:type="dxa"/>
            <w:gridSpan w:val="2"/>
          </w:tcPr>
          <w:p w14:paraId="28D79644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Child screened at;</w:t>
            </w:r>
          </w:p>
          <w:p w14:paraId="71AC8864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           Being            Doing            Thinking              P&amp;I             S&amp;S          Not screened</w:t>
            </w:r>
          </w:p>
        </w:tc>
      </w:tr>
      <w:tr w:rsidR="00285316" w14:paraId="711BC9F1" w14:textId="77777777" w:rsidTr="00307408">
        <w:tc>
          <w:tcPr>
            <w:tcW w:w="10194" w:type="dxa"/>
            <w:gridSpan w:val="2"/>
          </w:tcPr>
          <w:p w14:paraId="31428D3B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Describe the lead up to the incident; </w:t>
            </w:r>
          </w:p>
          <w:p w14:paraId="6130DDE9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2ABE1D72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5A7C642C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</w:tr>
      <w:tr w:rsidR="00285316" w14:paraId="4630F985" w14:textId="77777777" w:rsidTr="00307408">
        <w:tc>
          <w:tcPr>
            <w:tcW w:w="10194" w:type="dxa"/>
            <w:gridSpan w:val="2"/>
          </w:tcPr>
          <w:p w14:paraId="521F1A36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  <w:tab w:val="left" w:pos="7701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De-escalation techniques which were tried </w:t>
            </w:r>
            <w:r w:rsidRPr="00A0175C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(please tick);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89"/>
              <w:gridCol w:w="879"/>
            </w:tblGrid>
            <w:tr w:rsidR="00285316" w14:paraId="6B4D6425" w14:textId="77777777" w:rsidTr="00307408">
              <w:tc>
                <w:tcPr>
                  <w:tcW w:w="9089" w:type="dxa"/>
                </w:tcPr>
                <w:p w14:paraId="0E3D669B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 xml:space="preserve">Offering the child empathy </w:t>
                  </w:r>
                  <w:r w:rsidRPr="006E26AE">
                    <w:rPr>
                      <w:rFonts w:ascii="Comic Sans MS" w:eastAsia="MS Mincho" w:hAnsi="Comic Sans MS" w:cs="MS Mincho"/>
                      <w:color w:val="000000"/>
                      <w:sz w:val="16"/>
                      <w:szCs w:val="16"/>
                      <w:lang w:eastAsia="en-GB"/>
                    </w:rPr>
                    <w:t>(attuning &amp; validating the experience)</w:t>
                  </w:r>
                </w:p>
              </w:tc>
              <w:tc>
                <w:tcPr>
                  <w:tcW w:w="879" w:type="dxa"/>
                </w:tcPr>
                <w:p w14:paraId="64960BBE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</w:tr>
            <w:tr w:rsidR="00285316" w14:paraId="508DAE22" w14:textId="77777777" w:rsidTr="00307408">
              <w:tc>
                <w:tcPr>
                  <w:tcW w:w="9089" w:type="dxa"/>
                </w:tcPr>
                <w:p w14:paraId="1307BD68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>Safe-place offered</w:t>
                  </w:r>
                </w:p>
              </w:tc>
              <w:tc>
                <w:tcPr>
                  <w:tcW w:w="879" w:type="dxa"/>
                </w:tcPr>
                <w:p w14:paraId="2AF9E9DE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</w:tr>
            <w:tr w:rsidR="00285316" w14:paraId="79BD6B40" w14:textId="77777777" w:rsidTr="00307408">
              <w:tc>
                <w:tcPr>
                  <w:tcW w:w="9089" w:type="dxa"/>
                </w:tcPr>
                <w:p w14:paraId="665E28F0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 xml:space="preserve">Safe-place directed </w:t>
                  </w:r>
                </w:p>
              </w:tc>
              <w:tc>
                <w:tcPr>
                  <w:tcW w:w="879" w:type="dxa"/>
                </w:tcPr>
                <w:p w14:paraId="4555702E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</w:tr>
            <w:tr w:rsidR="00285316" w14:paraId="5E5D833F" w14:textId="77777777" w:rsidTr="00307408">
              <w:tc>
                <w:tcPr>
                  <w:tcW w:w="9089" w:type="dxa"/>
                </w:tcPr>
                <w:p w14:paraId="72C86E95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>Change the adult</w:t>
                  </w:r>
                </w:p>
              </w:tc>
              <w:tc>
                <w:tcPr>
                  <w:tcW w:w="879" w:type="dxa"/>
                </w:tcPr>
                <w:p w14:paraId="0E473F8B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</w:tr>
            <w:tr w:rsidR="00285316" w14:paraId="2D635C29" w14:textId="77777777" w:rsidTr="00307408">
              <w:tc>
                <w:tcPr>
                  <w:tcW w:w="9089" w:type="dxa"/>
                </w:tcPr>
                <w:p w14:paraId="4480FA3A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>Reminded to stop-think-choose-behave (Thinking +)</w:t>
                  </w:r>
                </w:p>
              </w:tc>
              <w:tc>
                <w:tcPr>
                  <w:tcW w:w="879" w:type="dxa"/>
                </w:tcPr>
                <w:p w14:paraId="230C63F4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</w:tr>
            <w:tr w:rsidR="00285316" w14:paraId="0F7CFC9C" w14:textId="77777777" w:rsidTr="00307408">
              <w:tc>
                <w:tcPr>
                  <w:tcW w:w="9089" w:type="dxa"/>
                </w:tcPr>
                <w:p w14:paraId="57D36689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 xml:space="preserve">Other </w:t>
                  </w:r>
                  <w:r w:rsidRPr="001E0F4E">
                    <w:rPr>
                      <w:rFonts w:ascii="Comic Sans MS" w:eastAsia="MS Mincho" w:hAnsi="Comic Sans MS" w:cs="MS Mincho"/>
                      <w:color w:val="000000"/>
                      <w:sz w:val="16"/>
                      <w:szCs w:val="16"/>
                      <w:lang w:eastAsia="en-GB"/>
                    </w:rPr>
                    <w:t>(please state)</w:t>
                  </w: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879" w:type="dxa"/>
                </w:tcPr>
                <w:p w14:paraId="64118736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</w:tr>
          </w:tbl>
          <w:p w14:paraId="48F3A5EB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  <w:tab w:val="left" w:pos="7701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</w:tr>
      <w:tr w:rsidR="00285316" w14:paraId="17193FFC" w14:textId="77777777" w:rsidTr="00307408">
        <w:tc>
          <w:tcPr>
            <w:tcW w:w="10194" w:type="dxa"/>
            <w:gridSpan w:val="2"/>
          </w:tcPr>
          <w:p w14:paraId="5FE1324A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Pupil’s point of view; </w:t>
            </w:r>
          </w:p>
          <w:p w14:paraId="5D532BF4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5ACA1F22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</w:tr>
      <w:tr w:rsidR="00285316" w14:paraId="60D30F00" w14:textId="77777777" w:rsidTr="00307408">
        <w:trPr>
          <w:trHeight w:val="1729"/>
        </w:trPr>
        <w:tc>
          <w:tcPr>
            <w:tcW w:w="10194" w:type="dxa"/>
            <w:gridSpan w:val="2"/>
          </w:tcPr>
          <w:p w14:paraId="3EB857DA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Why did the child need to be supported to regulate?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22"/>
              <w:gridCol w:w="455"/>
              <w:gridCol w:w="3119"/>
              <w:gridCol w:w="425"/>
              <w:gridCol w:w="2719"/>
              <w:gridCol w:w="367"/>
            </w:tblGrid>
            <w:tr w:rsidR="00285316" w14:paraId="5E5D2354" w14:textId="77777777" w:rsidTr="00307408">
              <w:trPr>
                <w:trHeight w:val="294"/>
              </w:trPr>
              <w:tc>
                <w:tcPr>
                  <w:tcW w:w="2822" w:type="dxa"/>
                </w:tcPr>
                <w:p w14:paraId="410F0D9A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 xml:space="preserve">Danger to self </w:t>
                  </w:r>
                </w:p>
              </w:tc>
              <w:tc>
                <w:tcPr>
                  <w:tcW w:w="455" w:type="dxa"/>
                </w:tcPr>
                <w:p w14:paraId="7989AAC1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3119" w:type="dxa"/>
                </w:tcPr>
                <w:p w14:paraId="316897D7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 xml:space="preserve">Danger to other children </w:t>
                  </w:r>
                </w:p>
              </w:tc>
              <w:tc>
                <w:tcPr>
                  <w:tcW w:w="425" w:type="dxa"/>
                </w:tcPr>
                <w:p w14:paraId="1495D1F9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719" w:type="dxa"/>
                </w:tcPr>
                <w:p w14:paraId="52A50024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 xml:space="preserve">Damaging property   </w:t>
                  </w:r>
                </w:p>
              </w:tc>
              <w:tc>
                <w:tcPr>
                  <w:tcW w:w="367" w:type="dxa"/>
                </w:tcPr>
                <w:p w14:paraId="1F03583F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 xml:space="preserve">       </w:t>
                  </w:r>
                </w:p>
              </w:tc>
            </w:tr>
            <w:tr w:rsidR="00285316" w14:paraId="2B88E5C1" w14:textId="77777777" w:rsidTr="00307408">
              <w:trPr>
                <w:trHeight w:val="294"/>
              </w:trPr>
              <w:tc>
                <w:tcPr>
                  <w:tcW w:w="2822" w:type="dxa"/>
                </w:tcPr>
                <w:p w14:paraId="3621416E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 xml:space="preserve">Danger to adults </w:t>
                  </w:r>
                </w:p>
              </w:tc>
              <w:tc>
                <w:tcPr>
                  <w:tcW w:w="455" w:type="dxa"/>
                </w:tcPr>
                <w:p w14:paraId="34D7F2BA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3119" w:type="dxa"/>
                </w:tcPr>
                <w:p w14:paraId="5B879446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>Running/ trying to abscond</w:t>
                  </w:r>
                </w:p>
              </w:tc>
              <w:tc>
                <w:tcPr>
                  <w:tcW w:w="425" w:type="dxa"/>
                </w:tcPr>
                <w:p w14:paraId="7B501EF0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719" w:type="dxa"/>
                </w:tcPr>
                <w:p w14:paraId="4BBFD167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>Unable to self-regulate</w:t>
                  </w:r>
                </w:p>
              </w:tc>
              <w:tc>
                <w:tcPr>
                  <w:tcW w:w="367" w:type="dxa"/>
                </w:tcPr>
                <w:p w14:paraId="18D12BC5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</w:tr>
          </w:tbl>
          <w:p w14:paraId="3DE2F800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4750FE80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Details of the dysregulation: </w:t>
            </w:r>
          </w:p>
          <w:p w14:paraId="094060ED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05D31135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0D47DF12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4612F879" w14:textId="7F2E185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</w:tr>
      <w:tr w:rsidR="00285316" w14:paraId="7911774B" w14:textId="77777777" w:rsidTr="00307408">
        <w:trPr>
          <w:trHeight w:val="1729"/>
        </w:trPr>
        <w:tc>
          <w:tcPr>
            <w:tcW w:w="10194" w:type="dxa"/>
            <w:gridSpan w:val="2"/>
          </w:tcPr>
          <w:p w14:paraId="1BF35310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Please indicate which physical intervention</w:t>
            </w:r>
            <w:r w:rsidRPr="00112B4B"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 was used to </w:t>
            </w: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contain, </w:t>
            </w:r>
            <w:r w:rsidRPr="00112B4B">
              <w:rPr>
                <w:rFonts w:ascii="Comic Sans MS" w:eastAsia="MS Mincho" w:hAnsi="Comic Sans MS" w:cs="MS Mincho"/>
                <w:color w:val="000000"/>
                <w:lang w:eastAsia="en-GB"/>
              </w:rPr>
              <w:t>calm &amp; soothe the child;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81"/>
              <w:gridCol w:w="567"/>
              <w:gridCol w:w="4252"/>
              <w:gridCol w:w="746"/>
            </w:tblGrid>
            <w:tr w:rsidR="00285316" w14:paraId="3451AD6F" w14:textId="77777777" w:rsidTr="00307408">
              <w:trPr>
                <w:trHeight w:val="487"/>
              </w:trPr>
              <w:tc>
                <w:tcPr>
                  <w:tcW w:w="4281" w:type="dxa"/>
                </w:tcPr>
                <w:p w14:paraId="60C63B0B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 w:rsidRPr="009D6501"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>Two finger guide</w:t>
                  </w:r>
                </w:p>
              </w:tc>
              <w:tc>
                <w:tcPr>
                  <w:tcW w:w="567" w:type="dxa"/>
                </w:tcPr>
                <w:p w14:paraId="2FD3F19C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4252" w:type="dxa"/>
                </w:tcPr>
                <w:p w14:paraId="70E8B4A0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 w:rsidRPr="009D6501"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>Wrist and arm crossed to hip guide</w:t>
                  </w:r>
                </w:p>
              </w:tc>
              <w:tc>
                <w:tcPr>
                  <w:tcW w:w="746" w:type="dxa"/>
                </w:tcPr>
                <w:p w14:paraId="2A665EDA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</w:tr>
            <w:tr w:rsidR="00285316" w14:paraId="5C78456B" w14:textId="77777777" w:rsidTr="00307408">
              <w:trPr>
                <w:trHeight w:val="487"/>
              </w:trPr>
              <w:tc>
                <w:tcPr>
                  <w:tcW w:w="4281" w:type="dxa"/>
                </w:tcPr>
                <w:p w14:paraId="3C7745CE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 w:rsidRPr="009D6501"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>Wrist &amp; lower back guide</w:t>
                  </w:r>
                </w:p>
              </w:tc>
              <w:tc>
                <w:tcPr>
                  <w:tcW w:w="567" w:type="dxa"/>
                </w:tcPr>
                <w:p w14:paraId="46BDB871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4252" w:type="dxa"/>
                </w:tcPr>
                <w:p w14:paraId="7759A143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 w:rsidRPr="009D6501"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>Finger of four arm hold</w:t>
                  </w:r>
                </w:p>
              </w:tc>
              <w:tc>
                <w:tcPr>
                  <w:tcW w:w="746" w:type="dxa"/>
                </w:tcPr>
                <w:p w14:paraId="448C7BDA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</w:tr>
            <w:tr w:rsidR="00285316" w14:paraId="02A55FA3" w14:textId="77777777" w:rsidTr="00307408">
              <w:trPr>
                <w:trHeight w:val="474"/>
              </w:trPr>
              <w:tc>
                <w:tcPr>
                  <w:tcW w:w="4281" w:type="dxa"/>
                </w:tcPr>
                <w:p w14:paraId="0D0BF0F1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 w:rsidRPr="009D6501"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>Wrist and Elbow guide</w:t>
                  </w:r>
                </w:p>
              </w:tc>
              <w:tc>
                <w:tcPr>
                  <w:tcW w:w="567" w:type="dxa"/>
                </w:tcPr>
                <w:p w14:paraId="1E270394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  <w:tc>
                <w:tcPr>
                  <w:tcW w:w="4252" w:type="dxa"/>
                </w:tcPr>
                <w:p w14:paraId="59C0F6D1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  <w:r w:rsidRPr="009D6501"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  <w:t>Double sitting hold</w:t>
                  </w:r>
                </w:p>
              </w:tc>
              <w:tc>
                <w:tcPr>
                  <w:tcW w:w="746" w:type="dxa"/>
                </w:tcPr>
                <w:p w14:paraId="5AC996A7" w14:textId="77777777" w:rsidR="00285316" w:rsidRDefault="00285316" w:rsidP="00285316">
                  <w:pPr>
                    <w:widowControl w:val="0"/>
                    <w:tabs>
                      <w:tab w:val="left" w:pos="220"/>
                      <w:tab w:val="left" w:pos="720"/>
                      <w:tab w:val="left" w:pos="7701"/>
                    </w:tabs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eastAsia="MS Mincho" w:hAnsi="Comic Sans MS" w:cs="MS Mincho"/>
                      <w:color w:val="000000"/>
                      <w:lang w:eastAsia="en-GB"/>
                    </w:rPr>
                  </w:pPr>
                </w:p>
              </w:tc>
            </w:tr>
          </w:tbl>
          <w:p w14:paraId="1D5290F6" w14:textId="77777777" w:rsidR="00285316" w:rsidRDefault="00285316" w:rsidP="00285316">
            <w:pPr>
              <w:widowControl w:val="0"/>
              <w:pBdr>
                <w:bottom w:val="single" w:sz="12" w:space="1" w:color="auto"/>
              </w:pBd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038FEF4F" w14:textId="77777777" w:rsidR="00285316" w:rsidRDefault="00285316" w:rsidP="00285316">
            <w:pPr>
              <w:widowControl w:val="0"/>
              <w:pBdr>
                <w:bottom w:val="single" w:sz="12" w:space="1" w:color="auto"/>
              </w:pBd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 w:rsidRPr="00112B4B">
              <w:rPr>
                <w:rFonts w:ascii="Comic Sans MS" w:eastAsia="MS Mincho" w:hAnsi="Comic Sans MS" w:cs="MS Mincho"/>
                <w:color w:val="000000"/>
                <w:lang w:eastAsia="en-GB"/>
              </w:rPr>
              <w:t>Duration of physical intervention</w:t>
            </w: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(s)</w:t>
            </w:r>
            <w:r w:rsidRPr="00112B4B">
              <w:rPr>
                <w:rFonts w:ascii="Comic Sans MS" w:eastAsia="MS Mincho" w:hAnsi="Comic Sans MS" w:cs="MS Mincho"/>
                <w:color w:val="000000"/>
                <w:lang w:eastAsia="en-GB"/>
              </w:rPr>
              <w:t>:</w:t>
            </w:r>
          </w:p>
          <w:p w14:paraId="43DC6E2F" w14:textId="77777777" w:rsidR="00285316" w:rsidRDefault="00285316" w:rsidP="00285316">
            <w:pPr>
              <w:widowControl w:val="0"/>
              <w:pBdr>
                <w:bottom w:val="single" w:sz="12" w:space="1" w:color="auto"/>
              </w:pBd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7A7BDBA9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  <w:p w14:paraId="7CA6D362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How did you know the child was fully </w:t>
            </w:r>
            <w:proofErr w:type="gramStart"/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regulated?</w:t>
            </w:r>
            <w:r w:rsidRPr="00112B4B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(</w:t>
            </w:r>
            <w:proofErr w:type="gramEnd"/>
            <w:r w:rsidRPr="00112B4B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breathing techniques</w:t>
            </w:r>
            <w:r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 xml:space="preserve"> used, discussion with child, body posture </w:t>
            </w:r>
            <w:proofErr w:type="spellStart"/>
            <w:r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>etc</w:t>
            </w:r>
            <w:proofErr w:type="spellEnd"/>
            <w:r w:rsidRPr="00112B4B"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  <w:t xml:space="preserve">) </w:t>
            </w:r>
          </w:p>
          <w:p w14:paraId="27085382" w14:textId="77777777" w:rsidR="00285316" w:rsidRDefault="00285316" w:rsidP="00285316">
            <w:pPr>
              <w:widowControl w:val="0"/>
              <w:pBdr>
                <w:bottom w:val="single" w:sz="12" w:space="1" w:color="auto"/>
              </w:pBd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sz w:val="16"/>
                <w:szCs w:val="16"/>
                <w:lang w:eastAsia="en-GB"/>
              </w:rPr>
            </w:pPr>
          </w:p>
          <w:p w14:paraId="05787447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</w:p>
        </w:tc>
      </w:tr>
      <w:tr w:rsidR="00285316" w14:paraId="02E7D113" w14:textId="77777777" w:rsidTr="00307408">
        <w:trPr>
          <w:trHeight w:val="1415"/>
        </w:trPr>
        <w:tc>
          <w:tcPr>
            <w:tcW w:w="10194" w:type="dxa"/>
            <w:gridSpan w:val="2"/>
          </w:tcPr>
          <w:p w14:paraId="2E1A7E98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Were any medical interventions or injuries suffered to the child or adult?</w:t>
            </w:r>
          </w:p>
          <w:p w14:paraId="49775AEB" w14:textId="77777777" w:rsidR="00285316" w:rsidRPr="00112B4B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 w:rsidRPr="00A0175C">
              <w:rPr>
                <w:rFonts w:ascii="Comic Sans MS" w:eastAsia="MS Mincho" w:hAnsi="Comic Sans MS" w:cs="MS Mincho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5F64F83" wp14:editId="355543C9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7620</wp:posOffset>
                      </wp:positionV>
                      <wp:extent cx="180975" cy="188595"/>
                      <wp:effectExtent l="0" t="0" r="28575" b="2095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975" cy="188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94D77C" w14:textId="77777777" w:rsidR="00285316" w:rsidRDefault="00285316" w:rsidP="0028531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64F83" id="_x0000_s1033" type="#_x0000_t202" style="position:absolute;margin-left:31.75pt;margin-top:.6pt;width:14.25pt;height:14.8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LWKQIAAFQEAAAOAAAAZHJzL2Uyb0RvYy54bWysVNuO0zAQfUfiHyy/06RVQ9uo6WrpUkBa&#10;LtIuH+A4TmNhe4ztNlm+nrFT2nJ7QeTB8mQmZ86cmcn6ZtCKHIXzEkxFp5OcEmE4NNLsK/r5cfdi&#10;SYkPzDRMgREVfRKe3myeP1v3thQz6EA1whEEMb7sbUW7EGyZZZ53QjM/ASsMOltwmgU03T5rHOsR&#10;Xatslucvsx5cYx1w4T2+vRuddJPw21bw8LFtvQhEVRS5hXS6dNbxzDZrVu4ds53kJxrsH1hoJg0m&#10;PUPdscDIwcnfoLTkDjy0YcJBZ9C2kotUA1YzzX+p5qFjVqRaUBxvzzL5/wfLPxw/OSKbii4oMUxj&#10;ix7FEMgrGMgsqtNbX2LQg8WwMOBr7HKq1Nt74F88MbDtmNmLW+eg7wRrkN00fpldfTri+AhS9++h&#10;wTTsECABDa3TpFXSvv0BjbIQzIP9ejr3KJLiMfkyXy0KSji6pstlsSpSLlZGmNgB63x4I0CTeKmo&#10;wxFIadjx3odI6xISwz0o2eykUslw+3qrHDkyHJddek7oP4UpQ/qKropZMSrxV4g8PX+C0DLg3Cup&#10;K7o8B7Ey6vfaNGkqA5NqvCNlZU6CRg1HNcNQD6lzSYEodg3NEyrsYBxzXEu8dOC+UdLjiFfUfz0w&#10;JyhR7wx2aTWdz+NOJGNeLGZouGtPfe1hhiNURQMl43Ub0h5F3QzcYjdbmfS9MDlRxtFNsp/WLO7G&#10;tZ2iLj+DzXcAAAD//wMAUEsDBBQABgAIAAAAIQA3dPe+3AAAAAYBAAAPAAAAZHJzL2Rvd25yZXYu&#10;eG1sTI/BTsMwEETvSPyDtUjcqENCKxLiVAgp5RIOLQWu23iJI2I7it02/D3LCY6zM5p5W65nO4gT&#10;TaH3TsHtIgFBrvW6d52C/Wt9cw8iRHQaB+9IwTcFWFeXFyUW2p/dlk672AkucaFABSbGsZAytIYs&#10;hoUfybH36SeLkeXUST3hmcvtINMkWUmLveMFgyM9GWq/dker4Nnky7cXv29ktvmosak3eXP3rtT1&#10;1fz4ACLSHP/C8IvP6FAx08EfnQ5iULDKlpzkewqC7Tzlzw4KsiQHWZXyP371AwAA//8DAFBLAQIt&#10;ABQABgAIAAAAIQC2gziS/gAAAOEBAAATAAAAAAAAAAAAAAAAAAAAAABbQ29udGVudF9UeXBlc10u&#10;eG1sUEsBAi0AFAAGAAgAAAAhADj9If/WAAAAlAEAAAsAAAAAAAAAAAAAAAAALwEAAF9yZWxzLy5y&#10;ZWxzUEsBAi0AFAAGAAgAAAAhABlsgtYpAgAAVAQAAA4AAAAAAAAAAAAAAAAALgIAAGRycy9lMm9E&#10;b2MueG1sUEsBAi0AFAAGAAgAAAAhADd0977cAAAABgEAAA8AAAAAAAAAAAAAAAAAgwQAAGRycy9k&#10;b3ducmV2LnhtbFBLBQYAAAAABAAEAPMAAACMBQAAAAA=&#10;">
                      <v:textbox>
                        <w:txbxContent>
                          <w:p w14:paraId="5294D77C" w14:textId="77777777" w:rsidR="00285316" w:rsidRDefault="00285316" w:rsidP="0028531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0175C">
              <w:rPr>
                <w:rFonts w:ascii="Comic Sans MS" w:eastAsia="MS Mincho" w:hAnsi="Comic Sans MS" w:cs="MS Mincho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1552" behindDoc="1" locked="0" layoutInCell="1" allowOverlap="1" wp14:anchorId="23163EC7" wp14:editId="27731A15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292100</wp:posOffset>
                      </wp:positionV>
                      <wp:extent cx="180000" cy="187200"/>
                      <wp:effectExtent l="0" t="0" r="10795" b="22860"/>
                      <wp:wrapTight wrapText="bothSides">
                        <wp:wrapPolygon edited="0">
                          <wp:start x="0" y="0"/>
                          <wp:lineTo x="0" y="22041"/>
                          <wp:lineTo x="20608" y="22041"/>
                          <wp:lineTo x="20608" y="0"/>
                          <wp:lineTo x="0" y="0"/>
                        </wp:wrapPolygon>
                      </wp:wrapTight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000" cy="18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7CFB86" w14:textId="77777777" w:rsidR="00285316" w:rsidRDefault="00285316" w:rsidP="0028531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63EC7" id="_x0000_s1034" type="#_x0000_t202" style="position:absolute;margin-left:31.05pt;margin-top:23pt;width:14.15pt;height:14.75pt;flip:x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KgKQIAAFUEAAAOAAAAZHJzL2Uyb0RvYy54bWysVG1v2yAQ/j5p/wHxfXESJV1q1am6dNkm&#10;dS9Sux+AAcdowDEgsbNf3wO7abppX6b5AwLueO655+58dd0bTQ7SBwW2orPJlBJpOQhldxX9/rB9&#10;s6IkRGYF02BlRY8y0Ov161dXnSvlHFrQQnqCIDaUnatoG6MriyLwVhoWJuCkRWMD3rCIR78rhGcd&#10;ohtdzKfTi6IDL5wHLkPA29vBSNcZv2kkj1+bJshIdEWRW8yrz2ud1mJ9xcqdZ65VfKTB/oGFYcpi&#10;0BPULYuM7L36A8oo7iFAEyccTAFNo7jMOWA2s+lv2dy3zMmcC4oT3Emm8P9g+ZfDN0+UwNqhPJYZ&#10;rNGD7CN5Bz2ZJ3k6F0r0unfoF3u8RtecanB3wH8EYmHTMruTN95D10omkN4svSzOng44IYHU3WcQ&#10;GIbtI2SgvvGGNFq5j0/QqAvBOMjoeCpSIsVT8NUUP0o4mmart9gEORYrE0wqgfMhfpBgSNpU1GMP&#10;5DDscBdiovXsktwDaCW2Sut88Lt6oz05MOyXbf5G9Bdu2pKuopfL+XJQ4q8QieqJ4AsIoyI2vlam&#10;ojmhsRWTfu+tyG0ZmdLDHilrOwqaNBzUjH3d59JdPNWpBnFEhT0MfY5ziZsW/C9KOuzxioafe+Yl&#10;JfqTxSpdzhaLNBT5sFiilpT4c0t9bmGWI1RFIyXDdhPzICXdLNxgNRuV9U1lH5iMlLF3s+zjnKXh&#10;OD9nr+e/wfoRAAD//wMAUEsDBBQABgAIAAAAIQCiHW8P3gAAAAcBAAAPAAAAZHJzL2Rvd25yZXYu&#10;eG1sTI9BT4NAFITvJv6HzTPxZpdWQEEejTGhXujBWvW6hSdLZHcJu23x3/s86XEyk5lvivVsBnGi&#10;yffOIiwXEQiyjWt72yHsX6ubexA+KNuqwVlC+CYP6/LyolB56872hU670AkusT5XCDqEMZfSN5qM&#10;8gs3kmXv001GBZZTJ9tJnbncDHIVRak0qre8oNVIT5qar93RIDzrLHnbun0tbzcflaqrTVbH74jX&#10;V/PjA4hAc/gLwy8+o0PJTAd3tK0XA0K6WnISIU75EvtZFIM4INwlCciykP/5yx8AAAD//wMAUEsB&#10;Ai0AFAAGAAgAAAAhALaDOJL+AAAA4QEAABMAAAAAAAAAAAAAAAAAAAAAAFtDb250ZW50X1R5cGVz&#10;XS54bWxQSwECLQAUAAYACAAAACEAOP0h/9YAAACUAQAACwAAAAAAAAAAAAAAAAAvAQAAX3JlbHMv&#10;LnJlbHNQSwECLQAUAAYACAAAACEAfs7yoCkCAABVBAAADgAAAAAAAAAAAAAAAAAuAgAAZHJzL2Uy&#10;b0RvYy54bWxQSwECLQAUAAYACAAAACEAoh1vD94AAAAHAQAADwAAAAAAAAAAAAAAAACDBAAAZHJz&#10;L2Rvd25yZXYueG1sUEsFBgAAAAAEAAQA8wAAAI4FAAAAAA==&#10;">
                      <v:textbox>
                        <w:txbxContent>
                          <w:p w14:paraId="427CFB86" w14:textId="77777777" w:rsidR="00285316" w:rsidRDefault="00285316" w:rsidP="00285316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Yes If yes, please specify: </w:t>
            </w: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br/>
              <w:t>No</w:t>
            </w:r>
          </w:p>
        </w:tc>
      </w:tr>
      <w:tr w:rsidR="00285316" w14:paraId="44DE482B" w14:textId="77777777" w:rsidTr="00307408">
        <w:trPr>
          <w:trHeight w:val="1119"/>
        </w:trPr>
        <w:tc>
          <w:tcPr>
            <w:tcW w:w="10194" w:type="dxa"/>
            <w:gridSpan w:val="2"/>
          </w:tcPr>
          <w:p w14:paraId="124C885E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De-brief: Were staff given the opportunity to re-regulate?</w:t>
            </w:r>
          </w:p>
          <w:p w14:paraId="1D18360D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Any comments/ feedback/ lessons learnt? </w:t>
            </w:r>
          </w:p>
        </w:tc>
      </w:tr>
      <w:tr w:rsidR="00285316" w14:paraId="1CA20358" w14:textId="77777777" w:rsidTr="00307408">
        <w:trPr>
          <w:trHeight w:val="893"/>
        </w:trPr>
        <w:tc>
          <w:tcPr>
            <w:tcW w:w="10194" w:type="dxa"/>
            <w:gridSpan w:val="2"/>
          </w:tcPr>
          <w:p w14:paraId="1E838359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>Have parents / carers been informed of the physical intervention taking place?</w:t>
            </w:r>
          </w:p>
          <w:p w14:paraId="3652AC1F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BC5D8A" wp14:editId="265D3CAB">
                      <wp:simplePos x="0" y="0"/>
                      <wp:positionH relativeFrom="column">
                        <wp:posOffset>1776346</wp:posOffset>
                      </wp:positionH>
                      <wp:positionV relativeFrom="paragraph">
                        <wp:posOffset>21083</wp:posOffset>
                      </wp:positionV>
                      <wp:extent cx="215153" cy="153680"/>
                      <wp:effectExtent l="0" t="0" r="13970" b="1778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153" cy="15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A211AD" id="Rectangle 15" o:spid="_x0000_s1026" style="position:absolute;margin-left:139.85pt;margin-top:1.65pt;width:16.95pt;height:12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/jlAIAAIUFAAAOAAAAZHJzL2Uyb0RvYy54bWysVN9vGyEMfp+0/wHxvl4uS7ou6qWKUnWa&#10;VLVV26nPlIMcEmAGJJfsr5/hfiTqqj1My8MFY/uz/WH78mpvNNkJHxTYipZnE0qE5VAru6noj+eb&#10;TxeUhMhszTRYUdGDCPRq+fHDZesWYgoN6Fp4giA2LFpX0SZGtyiKwBthWDgDJywqJXjDIop+U9Se&#10;tYhudDGdTM6LFnztPHARAt5ed0q6zPhSCh7vpQwiEl1RzC3mr8/f1/QtlpdssfHMNYr3abB/yMIw&#10;ZTHoCHXNIiNbr/6AMop7CCDjGQdTgJSKi1wDVlNO3lTz1DAnci1ITnAjTeH/wfK73YMnqsa3m1Ni&#10;mcE3ekTWmN1oQfAOCWpdWKDdk3vwvRTwmKrdS2/SP9ZB9pnUw0iq2EfC8XJazsv5Z0o4qvBwfpFJ&#10;L47Ozof4TYAh6VBRj9EzlWx3GyIGRNPBJMWycKO0zu+mbboIoFWd7rKQGkestSc7hk8e92WqACFO&#10;rFBKnkWqq6skn+JBiwSh7aOQSEnKPSeSm/GIyTgXNpadqmG16ELNJ/gbgg1Z5NAZMCFLTHLE7gEG&#10;yw5kwO5y7u2Tq8i9PDpP/pZY5zx65Mhg4+hslAX/HoDGqvrInf1AUkdNYukV6gM2jIdukoLjNwqf&#10;7ZaF+MA8jg4OGa6DeI8fqaGtKPQnShrwv967T/bY0ailpMVRrGj4uWVeUKK/W+z1r+VslmY3C7P5&#10;lykK/lTzeqqxW7MGfPoSF4/j+Zjsox6O0oN5wa2xSlFRxSzH2BXl0Q/COnYrAvcOF6tVNsN5dSze&#10;2ifHE3hiNbXl8/6Fedf3bsSmv4NhbNniTQt3tsnTwmobQarc30dee75x1nPj9HspLZNTOVsdt+fy&#10;NwAAAP//AwBQSwMEFAAGAAgAAAAhAIHIjU7gAAAACAEAAA8AAABkcnMvZG93bnJldi54bWxMj8FO&#10;wzAQRO9I/IO1SFyq1kkjWghxKgQC9VAh0cKB2yZe4tB4HcVuG/4e9wTH1RvNvC1Wo+3EkQbfOlaQ&#10;zhIQxLXTLTcK3nfP01sQPiBr7ByTgh/ysCovLwrMtTvxGx23oRGxhH2OCkwIfS6lrw1Z9DPXE0f2&#10;5QaLIZ5DI/WAp1huOzlPkoW02HJcMNjTo6F6vz1YBZ/rMTTf6UvY7HHyMVmbqn59qpS6vhof7kEE&#10;GsNfGM76UR3K6FS5A2svOgXz5d0yRhVkGYjIszRbgKjO4AZkWcj/D5S/AAAA//8DAFBLAQItABQA&#10;BgAIAAAAIQC2gziS/gAAAOEBAAATAAAAAAAAAAAAAAAAAAAAAABbQ29udGVudF9UeXBlc10ueG1s&#10;UEsBAi0AFAAGAAgAAAAhADj9If/WAAAAlAEAAAsAAAAAAAAAAAAAAAAALwEAAF9yZWxzLy5yZWxz&#10;UEsBAi0AFAAGAAgAAAAhAHdl/+OUAgAAhQUAAA4AAAAAAAAAAAAAAAAALgIAAGRycy9lMm9Eb2Mu&#10;eG1sUEsBAi0AFAAGAAgAAAAhAIHIjU7gAAAACAEAAA8AAAAAAAAAAAAAAAAA7gQAAGRycy9kb3du&#10;cmV2LnhtbFBLBQYAAAAABAAEAPMAAAD7BQAAAAA=&#10;" filled="f" strokecolor="black [3213]" strokeweight="1pt"/>
                  </w:pict>
                </mc:Fallback>
              </mc:AlternateContent>
            </w:r>
            <w:r>
              <w:rPr>
                <w:rFonts w:ascii="Comic Sans MS" w:eastAsia="MS Mincho" w:hAnsi="Comic Sans MS" w:cs="MS Mincho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ED352D" wp14:editId="641DDD02">
                      <wp:simplePos x="0" y="0"/>
                      <wp:positionH relativeFrom="column">
                        <wp:posOffset>471309</wp:posOffset>
                      </wp:positionH>
                      <wp:positionV relativeFrom="paragraph">
                        <wp:posOffset>40112</wp:posOffset>
                      </wp:positionV>
                      <wp:extent cx="215153" cy="153680"/>
                      <wp:effectExtent l="0" t="0" r="13970" b="1778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153" cy="15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94470C" id="Rectangle 14" o:spid="_x0000_s1026" style="position:absolute;margin-left:37.1pt;margin-top:3.15pt;width:16.95pt;height:1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K2FlAIAAIUFAAAOAAAAZHJzL2Uyb0RvYy54bWysVN9vGyEMfp+0/wHxvl4uS7ou6qWKWnWa&#10;VLVR26nPlIMcEmAGJJfsr5/hfiTqqj1My8MFY/uz/WH78mpvNNkJHxTYipZnE0qE5VAru6noj+fb&#10;TxeUhMhszTRYUdGDCPRq+fHDZesWYgoN6Fp4giA2LFpX0SZGtyiKwBthWDgDJywqJXjDIop+U9Se&#10;tYhudDGdTM6LFnztPHARAt7edEq6zPhSCh4fpAwiEl1RzC3mr8/f1/QtlpdssfHMNYr3abB/yMIw&#10;ZTHoCHXDIiNbr/6AMop7CCDjGQdTgJSKi1wDVlNO3lTz1DAnci1ITnAjTeH/wfL73doTVePbzSix&#10;zOAbPSJrzG60IHiHBLUuLNDuya19LwU8pmr30pv0j3WQfSb1MJIq9pFwvJyW83L+mRKOKjycX2TS&#10;i6Oz8yF+E2BIOlTUY/RMJdvdhYgB0XQwSbEs3Cqt87tpmy4CaFWnuyykxhHX2pMdwyeP+zJVgBAn&#10;ViglzyLV1VWST/GgRYLQ9lFIpCTlnhPJzXjEZJwLG8tO1bBadKHmE/wNwYYscugMmJAlJjli9wCD&#10;ZQcyYHc59/bJVeReHp0nf0uscx49cmSwcXQ2yoJ/D0BjVX3kzn4gqaMmsfQK9QEbxkM3ScHxW4XP&#10;dsdCXDOPo4NDhusgPuBHamgrCv2Jkgb8r/fukz12NGopaXEUKxp+bpkXlOjvFnv9azmbpdnNwmz+&#10;ZYqCP9W8nmrs1lwDPn2Ji8fxfEz2UQ9H6cG84NZYpaioYpZj7Iry6AfhOnYrAvcOF6tVNsN5dSze&#10;2SfHE3hiNbXl8/6Fedf3bsSmv4dhbNniTQt3tsnTwmobQarc30dee75x1nPj9HspLZNTOVsdt+fy&#10;NwAAAP//AwBQSwMEFAAGAAgAAAAhAFDESkbeAAAABwEAAA8AAABkcnMvZG93bnJldi54bWxMjsFO&#10;wzAQRO9I/IO1SFwqaqeFUoVsKgQC9VAhUeDAzYmXODReR7Hbhr/HPcFxNKM3r1iNrhMHGkLrGSGb&#10;KhDEtTctNwjvb09XSxAhaja680wIPxRgVZ6fFTo3/sivdNjGRiQIh1wj2Bj7XMpQW3I6TH1PnLov&#10;PzgdUxwaaQZ9THDXyZlSC+l0y+nB6p4eLNW77d4hfK7H2Hxnz3Gz05OPydpW9ctjhXh5Md7fgYg0&#10;xr8xnPSTOpTJqfJ7NkF0CLfXs7REWMxBnGq1zEBUCHN1A7Is5H//8hcAAP//AwBQSwECLQAUAAYA&#10;CAAAACEAtoM4kv4AAADhAQAAEwAAAAAAAAAAAAAAAAAAAAAAW0NvbnRlbnRfVHlwZXNdLnhtbFBL&#10;AQItABQABgAIAAAAIQA4/SH/1gAAAJQBAAALAAAAAAAAAAAAAAAAAC8BAABfcmVscy8ucmVsc1BL&#10;AQItABQABgAIAAAAIQCt0K2FlAIAAIUFAAAOAAAAAAAAAAAAAAAAAC4CAABkcnMvZTJvRG9jLnht&#10;bFBLAQItABQABgAIAAAAIQBQxEpG3gAAAAcBAAAPAAAAAAAAAAAAAAAAAO4EAABkcnMvZG93bnJl&#10;di54bWxQSwUGAAAAAAQABADzAAAA+QUAAAAA&#10;" filled="f" strokecolor="black [3213]" strokeweight="1pt"/>
                  </w:pict>
                </mc:Fallback>
              </mc:AlternateContent>
            </w: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 Yes                          No                                                                                       </w:t>
            </w:r>
          </w:p>
        </w:tc>
      </w:tr>
      <w:tr w:rsidR="00285316" w14:paraId="240C6643" w14:textId="77777777" w:rsidTr="00307408">
        <w:trPr>
          <w:trHeight w:val="312"/>
        </w:trPr>
        <w:tc>
          <w:tcPr>
            <w:tcW w:w="10194" w:type="dxa"/>
            <w:gridSpan w:val="2"/>
          </w:tcPr>
          <w:p w14:paraId="0E6717E5" w14:textId="77777777" w:rsidR="00285316" w:rsidRDefault="00285316" w:rsidP="0028531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="MS Mincho" w:hAnsi="Comic Sans MS" w:cs="MS Mincho"/>
                <w:color w:val="000000"/>
                <w:lang w:eastAsia="en-GB"/>
              </w:rPr>
            </w:pPr>
            <w:r>
              <w:rPr>
                <w:rFonts w:ascii="Comic Sans MS" w:eastAsia="MS Mincho" w:hAnsi="Comic Sans MS" w:cs="MS Mincho"/>
                <w:color w:val="000000"/>
                <w:lang w:eastAsia="en-GB"/>
              </w:rPr>
              <w:t xml:space="preserve">Signed:                                                                                                                 Date: </w:t>
            </w:r>
          </w:p>
        </w:tc>
      </w:tr>
    </w:tbl>
    <w:p w14:paraId="5E324B9A" w14:textId="7C3C8F2A" w:rsidR="009E1F14" w:rsidRDefault="009E1F14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44FEE34D" w14:textId="77777777" w:rsidR="009E1F14" w:rsidRDefault="009E1F14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31738C15" w14:textId="77777777" w:rsidR="009E1F14" w:rsidRDefault="009E1F14" w:rsidP="009D53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p w14:paraId="71351074" w14:textId="77777777" w:rsidR="009E1F14" w:rsidRPr="00B00632" w:rsidRDefault="009E1F14" w:rsidP="00B006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Comic Sans MS" w:eastAsia="MS Mincho" w:hAnsi="Comic Sans MS" w:cs="MS Mincho"/>
          <w:color w:val="000000"/>
          <w:lang w:eastAsia="en-GB"/>
        </w:rPr>
      </w:pPr>
    </w:p>
    <w:sectPr w:rsidR="009E1F14" w:rsidRPr="00B00632" w:rsidSect="0018009F">
      <w:headerReference w:type="default" r:id="rId9"/>
      <w:footerReference w:type="default" r:id="rId10"/>
      <w:headerReference w:type="first" r:id="rId11"/>
      <w:pgSz w:w="11906" w:h="16838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B80B5" w14:textId="77777777" w:rsidR="0025163A" w:rsidRDefault="0025163A" w:rsidP="000A313B">
      <w:pPr>
        <w:spacing w:after="0" w:line="240" w:lineRule="auto"/>
      </w:pPr>
      <w:r>
        <w:separator/>
      </w:r>
    </w:p>
  </w:endnote>
  <w:endnote w:type="continuationSeparator" w:id="0">
    <w:p w14:paraId="50DB3E2B" w14:textId="77777777" w:rsidR="0025163A" w:rsidRDefault="0025163A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Arial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08067" w14:textId="2B6D63B2" w:rsidR="0025163A" w:rsidRDefault="001E5E8F" w:rsidP="008360E8">
    <w:pPr>
      <w:pStyle w:val="Footer"/>
    </w:pPr>
    <w:r>
      <w:rPr>
        <w:rFonts w:ascii="Bradley Hand ITC" w:hAnsi="Bradley Hand ITC" w:cs="Aharoni"/>
        <w:b/>
        <w:noProof/>
        <w:color w:val="4472C4" w:themeColor="accent5"/>
        <w:sz w:val="32"/>
        <w:szCs w:val="32"/>
        <w:lang w:eastAsia="en-GB"/>
      </w:rPr>
      <w:drawing>
        <wp:anchor distT="0" distB="0" distL="114300" distR="114300" simplePos="0" relativeHeight="251675648" behindDoc="1" locked="0" layoutInCell="1" allowOverlap="1" wp14:anchorId="240F0FDB" wp14:editId="24A18D84">
          <wp:simplePos x="0" y="0"/>
          <wp:positionH relativeFrom="column">
            <wp:posOffset>5394960</wp:posOffset>
          </wp:positionH>
          <wp:positionV relativeFrom="paragraph">
            <wp:posOffset>10160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braced-setting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63A" w:rsidRPr="00B0229D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606129E1" wp14:editId="69AD3D96">
          <wp:simplePos x="0" y="0"/>
          <wp:positionH relativeFrom="column">
            <wp:posOffset>54525</wp:posOffset>
          </wp:positionH>
          <wp:positionV relativeFrom="paragraph">
            <wp:posOffset>62297</wp:posOffset>
          </wp:positionV>
          <wp:extent cx="1106078" cy="6096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6" r="59224"/>
                  <a:stretch/>
                </pic:blipFill>
                <pic:spPr bwMode="auto">
                  <a:xfrm>
                    <a:off x="0" y="0"/>
                    <a:ext cx="1106078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163A">
      <w:t xml:space="preserve">                                       </w:t>
    </w:r>
  </w:p>
  <w:p w14:paraId="484FEB05" w14:textId="5C9DC3CC" w:rsidR="0025163A" w:rsidRPr="001B7E35" w:rsidRDefault="0025163A" w:rsidP="008360E8">
    <w:pPr>
      <w:pStyle w:val="Footer"/>
      <w:rPr>
        <w:rFonts w:ascii="Bradley Hand ITC" w:hAnsi="Bradley Hand ITC" w:cs="Aharoni"/>
        <w:b/>
        <w:color w:val="4472C4" w:themeColor="accent5"/>
        <w:sz w:val="32"/>
        <w:szCs w:val="32"/>
      </w:rPr>
    </w:pPr>
    <w:r>
      <w:t xml:space="preserve">                                     </w:t>
    </w:r>
    <w:r w:rsidRPr="001B7E35">
      <w:rPr>
        <w:rFonts w:ascii="Bradley Hand ITC" w:hAnsi="Bradley Hand ITC" w:cs="Aharoni"/>
        <w:b/>
        <w:color w:val="4472C4" w:themeColor="accent5"/>
        <w:sz w:val="32"/>
        <w:szCs w:val="32"/>
      </w:rPr>
      <w:t>What challenges us, changes us!</w:t>
    </w:r>
    <w:r w:rsidR="001E5E8F" w:rsidRPr="001E5E8F">
      <w:rPr>
        <w:rFonts w:ascii="Bradley Hand ITC" w:hAnsi="Bradley Hand ITC" w:cs="Aharoni"/>
        <w:b/>
        <w:noProof/>
        <w:color w:val="4472C4" w:themeColor="accent5"/>
        <w:sz w:val="32"/>
        <w:szCs w:val="32"/>
        <w:lang w:eastAsia="en-GB"/>
      </w:rPr>
      <w:t xml:space="preserve"> </w:t>
    </w:r>
  </w:p>
  <w:p w14:paraId="37214FA7" w14:textId="1F2ADCB3" w:rsidR="0025163A" w:rsidRPr="008360E8" w:rsidRDefault="0025163A" w:rsidP="0083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11CB3D" w14:textId="77777777" w:rsidR="0025163A" w:rsidRDefault="0025163A" w:rsidP="000A313B">
      <w:pPr>
        <w:spacing w:after="0" w:line="240" w:lineRule="auto"/>
      </w:pPr>
      <w:r>
        <w:separator/>
      </w:r>
    </w:p>
  </w:footnote>
  <w:footnote w:type="continuationSeparator" w:id="0">
    <w:p w14:paraId="08B929B2" w14:textId="77777777" w:rsidR="0025163A" w:rsidRDefault="0025163A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F2AF4" w14:textId="7FB9D2BD" w:rsidR="0025163A" w:rsidRPr="008360E8" w:rsidRDefault="0025163A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7C3306F2" w:rsidR="0025163A" w:rsidRDefault="0025163A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74DFF">
                            <w:rPr>
                              <w:noProof/>
                            </w:rPr>
                            <w:t>12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91D19B" id="Rectangle 4" o:spid="_x0000_s1035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NWG&#10;7uDgAAAACgEAAA8AAABkcnMvZG93bnJldi54bWxMj8FOwzAMhu9IvENkJC5oS7uVspamExoah10m&#10;Nh4ga7y2onGqJtvat8ecwDfbn35/Ltaj7cQVB986UhDPIxBIlTMt1Qq+jtvZCoQPmozuHKGCCT2s&#10;y/u7QufG3egTr4dQCw4hn2sFTQh9LqWvGrTaz12PxLuzG6wO3A61NIO+cbjt5CKKUml1S3yh0T1u&#10;Gqy+Dxer4OW43348beqUa9e+T5PZL/pMqceH8e0VRMAx/MHwq8/qULLTyV3IeNEpmC2XCaMKkiiO&#10;QTCRPacgTjxIswRkWcj/L5Q/AAAA//8DAFBLAQItABQABgAIAAAAIQC2gziS/gAAAOEBAAATAAAA&#10;AAAAAAAAAAAAAAAAAABbQ29udGVudF9UeXBlc10ueG1sUEsBAi0AFAAGAAgAAAAhADj9If/WAAAA&#10;lAEAAAsAAAAAAAAAAAAAAAAALwEAAF9yZWxzLy5yZWxzUEsBAi0AFAAGAAgAAAAhAF1hDAZ8AgAA&#10;/QQAAA4AAAAAAAAAAAAAAAAALgIAAGRycy9lMm9Eb2MueG1sUEsBAi0AFAAGAAgAAAAhANWG7uDg&#10;AAAACgEAAA8AAAAAAAAAAAAAAAAA1gQAAGRycy9kb3ducmV2LnhtbFBLBQYAAAAABAAEAPMAAADj&#10;BQAAAAA=&#10;" o:allowincell="f" stroked="f">
              <v:textbox style="mso-fit-shape-to-text:t" inset="0,,0">
                <w:txbxContent>
                  <w:p w14:paraId="3E2318D3" w14:textId="7C3306F2" w:rsidR="0025163A" w:rsidRDefault="0025163A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74DFF">
                      <w:rPr>
                        <w:noProof/>
                      </w:rPr>
                      <w:t>12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8831890"/>
      <w:docPartObj>
        <w:docPartGallery w:val="Page Numbers (Margins)"/>
        <w:docPartUnique/>
      </w:docPartObj>
    </w:sdtPr>
    <w:sdtEndPr/>
    <w:sdtContent>
      <w:p w14:paraId="4F8248A3" w14:textId="250A1341" w:rsidR="0025163A" w:rsidRDefault="0025163A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3F3F9C80" w:rsidR="0025163A" w:rsidRDefault="002516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74DFF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3C4C4F" id="Rectangle 3" o:spid="_x0000_s1036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nVfwIAAAQF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+qixKJIhi&#10;rdkjyMJqKBtUGJ4QmLTaPmHUQztW2H3bEssxku8USCv0bpzk09kYDHtcXZ+vEkUBosIeo2G69EOv&#10;b40VmxZuyIYUmRuQYS2iRJ7ZHMQLrRZjOTwLoZfP7ej1/HgtfgIAAP//AwBQSwMEFAAGAAgAAAAh&#10;APC+RHvaAAAABAEAAA8AAABkcnMvZG93bnJldi54bWxMjstOwzAQRfdI/IM1SGwQdSiiKiFOhXis&#10;qIRSXttpPCSBeBzZbpv+PVM2sBnp6l6dOcVidL3aUoidZwMXkwwUce1tx42B15fH8zmomJAt9p7J&#10;wJ4iLMrjowJz63dc0XaVGiUQjjkaaFMacq1j3ZLDOPEDsXSfPjhMEkOjbcCdwF2vp1k20w47lg8t&#10;DnTXUv292jgD2b5aPrzdD/i1xOrqQz+H9zN6Mub0ZLy9AZVoTH9jOOiLOpTitPYbtlH1wpDd7z10&#10;02uJawOz+SXostD/5csfAAAA//8DAFBLAQItABQABgAIAAAAIQC2gziS/gAAAOEBAAATAAAAAAAA&#10;AAAAAAAAAAAAAABbQ29udGVudF9UeXBlc10ueG1sUEsBAi0AFAAGAAgAAAAhADj9If/WAAAAlAEA&#10;AAsAAAAAAAAAAAAAAAAALwEAAF9yZWxzLy5yZWxzUEsBAi0AFAAGAAgAAAAhAHyWSdV/AgAABAUA&#10;AA4AAAAAAAAAAAAAAAAALgIAAGRycy9lMm9Eb2MueG1sUEsBAi0AFAAGAAgAAAAhAPC+RHvaAAAA&#10;BAEAAA8AAAAAAAAAAAAAAAAA2QQAAGRycy9kb3ducmV2LnhtbFBLBQYAAAAABAAEAPMAAADgBQAA&#10;AAA=&#10;" o:allowincell="f" stroked="f">
                  <v:textbox style="mso-fit-shape-to-text:t" inset="0,,0">
                    <w:txbxContent>
                      <w:p w14:paraId="564865CA" w14:textId="3F3F9C80" w:rsidR="0025163A" w:rsidRDefault="002516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74DFF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E151A2"/>
    <w:multiLevelType w:val="hybridMultilevel"/>
    <w:tmpl w:val="D8E67E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0D33"/>
    <w:multiLevelType w:val="hybridMultilevel"/>
    <w:tmpl w:val="04022C6C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106930C2"/>
    <w:multiLevelType w:val="hybridMultilevel"/>
    <w:tmpl w:val="62CCA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73309"/>
    <w:multiLevelType w:val="hybridMultilevel"/>
    <w:tmpl w:val="4E7C50B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51E8A"/>
    <w:multiLevelType w:val="hybridMultilevel"/>
    <w:tmpl w:val="8D16F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55514"/>
    <w:multiLevelType w:val="hybridMultilevel"/>
    <w:tmpl w:val="72024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C068F"/>
    <w:multiLevelType w:val="hybridMultilevel"/>
    <w:tmpl w:val="72A4769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64541"/>
    <w:multiLevelType w:val="hybridMultilevel"/>
    <w:tmpl w:val="DCAAFB24"/>
    <w:lvl w:ilvl="0" w:tplc="2FB825F6">
      <w:start w:val="1"/>
      <w:numFmt w:val="decimal"/>
      <w:lvlText w:val="%1."/>
      <w:lvlJc w:val="left"/>
      <w:pPr>
        <w:ind w:left="720" w:hanging="360"/>
      </w:pPr>
      <w:rPr>
        <w:rFonts w:ascii="Comic Sans MS" w:eastAsia="MS Mincho" w:hAnsi="Comic Sans MS" w:cs="MS Minch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35F16"/>
    <w:multiLevelType w:val="hybridMultilevel"/>
    <w:tmpl w:val="CDF61324"/>
    <w:lvl w:ilvl="0" w:tplc="95C07A14">
      <w:start w:val="1"/>
      <w:numFmt w:val="decimal"/>
      <w:lvlText w:val="%1."/>
      <w:lvlJc w:val="left"/>
      <w:pPr>
        <w:ind w:left="720" w:hanging="360"/>
      </w:pPr>
      <w:rPr>
        <w:rFonts w:ascii="Comic Sans MS" w:eastAsia="MS Mincho" w:hAnsi="Comic Sans MS" w:cs="MS Minch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026BA"/>
    <w:multiLevelType w:val="hybridMultilevel"/>
    <w:tmpl w:val="B6288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435C3"/>
    <w:multiLevelType w:val="hybridMultilevel"/>
    <w:tmpl w:val="751889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CF7426"/>
    <w:multiLevelType w:val="hybridMultilevel"/>
    <w:tmpl w:val="2D208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F4413"/>
    <w:multiLevelType w:val="hybridMultilevel"/>
    <w:tmpl w:val="BCE89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E5BD5"/>
    <w:multiLevelType w:val="hybridMultilevel"/>
    <w:tmpl w:val="C930D2D0"/>
    <w:lvl w:ilvl="0" w:tplc="08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" w15:restartNumberingAfterBreak="0">
    <w:nsid w:val="36BC14CF"/>
    <w:multiLevelType w:val="hybridMultilevel"/>
    <w:tmpl w:val="1A0E0F08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 w15:restartNumberingAfterBreak="0">
    <w:nsid w:val="3C0E33C1"/>
    <w:multiLevelType w:val="hybridMultilevel"/>
    <w:tmpl w:val="9A5655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57F46"/>
    <w:multiLevelType w:val="hybridMultilevel"/>
    <w:tmpl w:val="15C6CE1C"/>
    <w:lvl w:ilvl="0" w:tplc="08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 w15:restartNumberingAfterBreak="0">
    <w:nsid w:val="3CC87B53"/>
    <w:multiLevelType w:val="hybridMultilevel"/>
    <w:tmpl w:val="71AC2E6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D522D"/>
    <w:multiLevelType w:val="hybridMultilevel"/>
    <w:tmpl w:val="BE50B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1EC1"/>
    <w:multiLevelType w:val="hybridMultilevel"/>
    <w:tmpl w:val="9F54D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630AF"/>
    <w:multiLevelType w:val="hybridMultilevel"/>
    <w:tmpl w:val="DA2440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71F27"/>
    <w:multiLevelType w:val="hybridMultilevel"/>
    <w:tmpl w:val="C7A46FB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0555A"/>
    <w:multiLevelType w:val="hybridMultilevel"/>
    <w:tmpl w:val="59AC71F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35110"/>
    <w:multiLevelType w:val="hybridMultilevel"/>
    <w:tmpl w:val="574452A0"/>
    <w:lvl w:ilvl="0" w:tplc="C92AFF1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2752053"/>
    <w:multiLevelType w:val="hybridMultilevel"/>
    <w:tmpl w:val="71984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A17A12"/>
    <w:multiLevelType w:val="hybridMultilevel"/>
    <w:tmpl w:val="CE040728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7" w15:restartNumberingAfterBreak="0">
    <w:nsid w:val="56025057"/>
    <w:multiLevelType w:val="hybridMultilevel"/>
    <w:tmpl w:val="F63AA8A6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8" w15:restartNumberingAfterBreak="0">
    <w:nsid w:val="58784820"/>
    <w:multiLevelType w:val="hybridMultilevel"/>
    <w:tmpl w:val="1CD45586"/>
    <w:lvl w:ilvl="0" w:tplc="08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9" w15:restartNumberingAfterBreak="0">
    <w:nsid w:val="58B71E56"/>
    <w:multiLevelType w:val="hybridMultilevel"/>
    <w:tmpl w:val="2F623882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0" w15:restartNumberingAfterBreak="0">
    <w:nsid w:val="626B7385"/>
    <w:multiLevelType w:val="hybridMultilevel"/>
    <w:tmpl w:val="F8F0D4E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8A1E7A"/>
    <w:multiLevelType w:val="hybridMultilevel"/>
    <w:tmpl w:val="D55CD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CC49F9"/>
    <w:multiLevelType w:val="hybridMultilevel"/>
    <w:tmpl w:val="43F0D1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D0429"/>
    <w:multiLevelType w:val="hybridMultilevel"/>
    <w:tmpl w:val="86A29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2C7E3C"/>
    <w:multiLevelType w:val="hybridMultilevel"/>
    <w:tmpl w:val="4FF24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6155AC"/>
    <w:multiLevelType w:val="hybridMultilevel"/>
    <w:tmpl w:val="B91A890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2806A1"/>
    <w:multiLevelType w:val="hybridMultilevel"/>
    <w:tmpl w:val="5B8204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53BD3"/>
    <w:multiLevelType w:val="hybridMultilevel"/>
    <w:tmpl w:val="1996F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A00273"/>
    <w:multiLevelType w:val="hybridMultilevel"/>
    <w:tmpl w:val="3AECE516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C024C6"/>
    <w:multiLevelType w:val="hybridMultilevel"/>
    <w:tmpl w:val="7690D8C0"/>
    <w:lvl w:ilvl="0" w:tplc="ED4C0AC4">
      <w:start w:val="1"/>
      <w:numFmt w:val="decimal"/>
      <w:lvlText w:val="%1."/>
      <w:lvlJc w:val="left"/>
      <w:pPr>
        <w:ind w:left="720" w:hanging="360"/>
      </w:pPr>
      <w:rPr>
        <w:rFonts w:ascii="Comic Sans MS" w:eastAsia="MS Mincho" w:hAnsi="Comic Sans MS" w:cs="MS Minch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97773E"/>
    <w:multiLevelType w:val="hybridMultilevel"/>
    <w:tmpl w:val="D1AA207C"/>
    <w:lvl w:ilvl="0" w:tplc="08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A5557B0"/>
    <w:multiLevelType w:val="hybridMultilevel"/>
    <w:tmpl w:val="A32C6E6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D4BA8"/>
    <w:multiLevelType w:val="hybridMultilevel"/>
    <w:tmpl w:val="4438A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C654C8"/>
    <w:multiLevelType w:val="hybridMultilevel"/>
    <w:tmpl w:val="8AC068F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6100E8"/>
    <w:multiLevelType w:val="hybridMultilevel"/>
    <w:tmpl w:val="CC6619A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5A52D9"/>
    <w:multiLevelType w:val="hybridMultilevel"/>
    <w:tmpl w:val="09CAC7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B7CAB"/>
    <w:multiLevelType w:val="hybridMultilevel"/>
    <w:tmpl w:val="FFC852B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F82DE2"/>
    <w:multiLevelType w:val="hybridMultilevel"/>
    <w:tmpl w:val="594E7F1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5"/>
  </w:num>
  <w:num w:numId="4">
    <w:abstractNumId w:val="19"/>
  </w:num>
  <w:num w:numId="5">
    <w:abstractNumId w:val="0"/>
  </w:num>
  <w:num w:numId="6">
    <w:abstractNumId w:val="3"/>
  </w:num>
  <w:num w:numId="7">
    <w:abstractNumId w:val="37"/>
  </w:num>
  <w:num w:numId="8">
    <w:abstractNumId w:val="36"/>
  </w:num>
  <w:num w:numId="9">
    <w:abstractNumId w:val="42"/>
  </w:num>
  <w:num w:numId="10">
    <w:abstractNumId w:val="6"/>
  </w:num>
  <w:num w:numId="11">
    <w:abstractNumId w:val="34"/>
  </w:num>
  <w:num w:numId="12">
    <w:abstractNumId w:val="31"/>
  </w:num>
  <w:num w:numId="13">
    <w:abstractNumId w:val="10"/>
  </w:num>
  <w:num w:numId="14">
    <w:abstractNumId w:val="26"/>
  </w:num>
  <w:num w:numId="15">
    <w:abstractNumId w:val="22"/>
  </w:num>
  <w:num w:numId="16">
    <w:abstractNumId w:val="21"/>
  </w:num>
  <w:num w:numId="17">
    <w:abstractNumId w:val="4"/>
  </w:num>
  <w:num w:numId="18">
    <w:abstractNumId w:val="39"/>
  </w:num>
  <w:num w:numId="19">
    <w:abstractNumId w:val="8"/>
  </w:num>
  <w:num w:numId="20">
    <w:abstractNumId w:val="40"/>
  </w:num>
  <w:num w:numId="21">
    <w:abstractNumId w:val="7"/>
  </w:num>
  <w:num w:numId="22">
    <w:abstractNumId w:val="46"/>
  </w:num>
  <w:num w:numId="23">
    <w:abstractNumId w:val="30"/>
  </w:num>
  <w:num w:numId="24">
    <w:abstractNumId w:val="41"/>
  </w:num>
  <w:num w:numId="25">
    <w:abstractNumId w:val="9"/>
  </w:num>
  <w:num w:numId="26">
    <w:abstractNumId w:val="35"/>
  </w:num>
  <w:num w:numId="27">
    <w:abstractNumId w:val="23"/>
  </w:num>
  <w:num w:numId="28">
    <w:abstractNumId w:val="24"/>
  </w:num>
  <w:num w:numId="29">
    <w:abstractNumId w:val="18"/>
  </w:num>
  <w:num w:numId="30">
    <w:abstractNumId w:val="47"/>
  </w:num>
  <w:num w:numId="31">
    <w:abstractNumId w:val="20"/>
  </w:num>
  <w:num w:numId="32">
    <w:abstractNumId w:val="14"/>
  </w:num>
  <w:num w:numId="33">
    <w:abstractNumId w:val="29"/>
  </w:num>
  <w:num w:numId="34">
    <w:abstractNumId w:val="2"/>
  </w:num>
  <w:num w:numId="35">
    <w:abstractNumId w:val="27"/>
  </w:num>
  <w:num w:numId="36">
    <w:abstractNumId w:val="15"/>
  </w:num>
  <w:num w:numId="37">
    <w:abstractNumId w:val="1"/>
  </w:num>
  <w:num w:numId="38">
    <w:abstractNumId w:val="32"/>
  </w:num>
  <w:num w:numId="39">
    <w:abstractNumId w:val="11"/>
  </w:num>
  <w:num w:numId="40">
    <w:abstractNumId w:val="45"/>
  </w:num>
  <w:num w:numId="41">
    <w:abstractNumId w:val="33"/>
  </w:num>
  <w:num w:numId="42">
    <w:abstractNumId w:val="38"/>
  </w:num>
  <w:num w:numId="43">
    <w:abstractNumId w:val="17"/>
  </w:num>
  <w:num w:numId="44">
    <w:abstractNumId w:val="28"/>
  </w:num>
  <w:num w:numId="45">
    <w:abstractNumId w:val="43"/>
  </w:num>
  <w:num w:numId="46">
    <w:abstractNumId w:val="44"/>
  </w:num>
  <w:num w:numId="47">
    <w:abstractNumId w:val="13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F8"/>
    <w:rsid w:val="000032FA"/>
    <w:rsid w:val="000157C0"/>
    <w:rsid w:val="00044733"/>
    <w:rsid w:val="000659CB"/>
    <w:rsid w:val="00070337"/>
    <w:rsid w:val="000A313B"/>
    <w:rsid w:val="000B144B"/>
    <w:rsid w:val="000C1E3A"/>
    <w:rsid w:val="000C22E7"/>
    <w:rsid w:val="000E3902"/>
    <w:rsid w:val="000E4CBC"/>
    <w:rsid w:val="000F0AE5"/>
    <w:rsid w:val="000F61BD"/>
    <w:rsid w:val="00106162"/>
    <w:rsid w:val="00112494"/>
    <w:rsid w:val="001215E2"/>
    <w:rsid w:val="00130642"/>
    <w:rsid w:val="00132081"/>
    <w:rsid w:val="00133997"/>
    <w:rsid w:val="0014613A"/>
    <w:rsid w:val="00150BAF"/>
    <w:rsid w:val="00156566"/>
    <w:rsid w:val="0018009F"/>
    <w:rsid w:val="001867BE"/>
    <w:rsid w:val="00196C03"/>
    <w:rsid w:val="001D0443"/>
    <w:rsid w:val="001D36C2"/>
    <w:rsid w:val="001E5E8F"/>
    <w:rsid w:val="00207E83"/>
    <w:rsid w:val="00221E2E"/>
    <w:rsid w:val="00222A15"/>
    <w:rsid w:val="00224DED"/>
    <w:rsid w:val="00246C3C"/>
    <w:rsid w:val="00247B06"/>
    <w:rsid w:val="0025163A"/>
    <w:rsid w:val="00253775"/>
    <w:rsid w:val="002668AA"/>
    <w:rsid w:val="00285316"/>
    <w:rsid w:val="002A23BE"/>
    <w:rsid w:val="002A413A"/>
    <w:rsid w:val="002A524E"/>
    <w:rsid w:val="002C5572"/>
    <w:rsid w:val="002D303D"/>
    <w:rsid w:val="002E0E0F"/>
    <w:rsid w:val="002E2AB8"/>
    <w:rsid w:val="002F03A4"/>
    <w:rsid w:val="0030353C"/>
    <w:rsid w:val="00324403"/>
    <w:rsid w:val="00324493"/>
    <w:rsid w:val="003250A9"/>
    <w:rsid w:val="00331696"/>
    <w:rsid w:val="0033707E"/>
    <w:rsid w:val="00341734"/>
    <w:rsid w:val="00363ED6"/>
    <w:rsid w:val="00365918"/>
    <w:rsid w:val="00372008"/>
    <w:rsid w:val="00374DFF"/>
    <w:rsid w:val="00384C9A"/>
    <w:rsid w:val="003850BD"/>
    <w:rsid w:val="003A284A"/>
    <w:rsid w:val="003C5BE5"/>
    <w:rsid w:val="003D02E8"/>
    <w:rsid w:val="003F20D8"/>
    <w:rsid w:val="003F7EEC"/>
    <w:rsid w:val="00404E0A"/>
    <w:rsid w:val="00407575"/>
    <w:rsid w:val="00426287"/>
    <w:rsid w:val="0043348E"/>
    <w:rsid w:val="00463E1D"/>
    <w:rsid w:val="00466153"/>
    <w:rsid w:val="0047038F"/>
    <w:rsid w:val="004828BA"/>
    <w:rsid w:val="00492D13"/>
    <w:rsid w:val="0049392C"/>
    <w:rsid w:val="004D2D26"/>
    <w:rsid w:val="00500198"/>
    <w:rsid w:val="005431E9"/>
    <w:rsid w:val="005637B8"/>
    <w:rsid w:val="00586D2C"/>
    <w:rsid w:val="00587A29"/>
    <w:rsid w:val="005948A9"/>
    <w:rsid w:val="005A2265"/>
    <w:rsid w:val="005A3677"/>
    <w:rsid w:val="005A3CAD"/>
    <w:rsid w:val="005B7FAC"/>
    <w:rsid w:val="005C028B"/>
    <w:rsid w:val="005C575B"/>
    <w:rsid w:val="005D5661"/>
    <w:rsid w:val="005E25F8"/>
    <w:rsid w:val="005F43F7"/>
    <w:rsid w:val="00611A39"/>
    <w:rsid w:val="006269F1"/>
    <w:rsid w:val="006319E7"/>
    <w:rsid w:val="00635D23"/>
    <w:rsid w:val="00646AED"/>
    <w:rsid w:val="00691DC6"/>
    <w:rsid w:val="00696803"/>
    <w:rsid w:val="006A25B5"/>
    <w:rsid w:val="006A5035"/>
    <w:rsid w:val="006B283F"/>
    <w:rsid w:val="006D1755"/>
    <w:rsid w:val="006E7CE7"/>
    <w:rsid w:val="006F21CE"/>
    <w:rsid w:val="00705E07"/>
    <w:rsid w:val="00730203"/>
    <w:rsid w:val="00731A63"/>
    <w:rsid w:val="0074012F"/>
    <w:rsid w:val="00753016"/>
    <w:rsid w:val="007575F6"/>
    <w:rsid w:val="007622F6"/>
    <w:rsid w:val="00764A11"/>
    <w:rsid w:val="00766B76"/>
    <w:rsid w:val="00772E2D"/>
    <w:rsid w:val="00781CBE"/>
    <w:rsid w:val="007B456D"/>
    <w:rsid w:val="007C16D8"/>
    <w:rsid w:val="007C60CA"/>
    <w:rsid w:val="007D23D8"/>
    <w:rsid w:val="007D7664"/>
    <w:rsid w:val="007E055B"/>
    <w:rsid w:val="007E3124"/>
    <w:rsid w:val="007E5F46"/>
    <w:rsid w:val="0080268C"/>
    <w:rsid w:val="00805000"/>
    <w:rsid w:val="008218D6"/>
    <w:rsid w:val="008360E8"/>
    <w:rsid w:val="00847EA2"/>
    <w:rsid w:val="00886B82"/>
    <w:rsid w:val="00886B8D"/>
    <w:rsid w:val="00896873"/>
    <w:rsid w:val="008B50E2"/>
    <w:rsid w:val="008E0F77"/>
    <w:rsid w:val="008E1D94"/>
    <w:rsid w:val="008E2FEF"/>
    <w:rsid w:val="008E7D86"/>
    <w:rsid w:val="00902B78"/>
    <w:rsid w:val="009070B9"/>
    <w:rsid w:val="00912748"/>
    <w:rsid w:val="009146E1"/>
    <w:rsid w:val="009235DF"/>
    <w:rsid w:val="00930441"/>
    <w:rsid w:val="00956F45"/>
    <w:rsid w:val="00960E67"/>
    <w:rsid w:val="009634B0"/>
    <w:rsid w:val="009827C2"/>
    <w:rsid w:val="0099081D"/>
    <w:rsid w:val="0099297A"/>
    <w:rsid w:val="009963A5"/>
    <w:rsid w:val="00997158"/>
    <w:rsid w:val="009A47A6"/>
    <w:rsid w:val="009B1C7F"/>
    <w:rsid w:val="009B56A0"/>
    <w:rsid w:val="009B6425"/>
    <w:rsid w:val="009D53EB"/>
    <w:rsid w:val="009E1F14"/>
    <w:rsid w:val="009F23B4"/>
    <w:rsid w:val="00A02DF1"/>
    <w:rsid w:val="00A070BE"/>
    <w:rsid w:val="00A07D20"/>
    <w:rsid w:val="00A24375"/>
    <w:rsid w:val="00A24F6F"/>
    <w:rsid w:val="00A27710"/>
    <w:rsid w:val="00A32822"/>
    <w:rsid w:val="00A41138"/>
    <w:rsid w:val="00A608BB"/>
    <w:rsid w:val="00A6339F"/>
    <w:rsid w:val="00A66120"/>
    <w:rsid w:val="00A67884"/>
    <w:rsid w:val="00A703F2"/>
    <w:rsid w:val="00A72519"/>
    <w:rsid w:val="00A76B0D"/>
    <w:rsid w:val="00A8452A"/>
    <w:rsid w:val="00A86D27"/>
    <w:rsid w:val="00A8794F"/>
    <w:rsid w:val="00A92505"/>
    <w:rsid w:val="00AD77B6"/>
    <w:rsid w:val="00AE0ED9"/>
    <w:rsid w:val="00AE60AB"/>
    <w:rsid w:val="00AE7769"/>
    <w:rsid w:val="00AF3FC9"/>
    <w:rsid w:val="00B00632"/>
    <w:rsid w:val="00B0229D"/>
    <w:rsid w:val="00B10B46"/>
    <w:rsid w:val="00B236D9"/>
    <w:rsid w:val="00B239A2"/>
    <w:rsid w:val="00B27BF8"/>
    <w:rsid w:val="00B47177"/>
    <w:rsid w:val="00B47A4C"/>
    <w:rsid w:val="00B508E6"/>
    <w:rsid w:val="00B52F2F"/>
    <w:rsid w:val="00B52F7B"/>
    <w:rsid w:val="00B674B7"/>
    <w:rsid w:val="00B713D1"/>
    <w:rsid w:val="00B71E68"/>
    <w:rsid w:val="00BA287D"/>
    <w:rsid w:val="00BB7577"/>
    <w:rsid w:val="00BC0B01"/>
    <w:rsid w:val="00BC53CD"/>
    <w:rsid w:val="00BD1575"/>
    <w:rsid w:val="00BD6F68"/>
    <w:rsid w:val="00BE0638"/>
    <w:rsid w:val="00BE774B"/>
    <w:rsid w:val="00BF4385"/>
    <w:rsid w:val="00C05CCD"/>
    <w:rsid w:val="00C07164"/>
    <w:rsid w:val="00C12972"/>
    <w:rsid w:val="00C14FD1"/>
    <w:rsid w:val="00C153E2"/>
    <w:rsid w:val="00C32678"/>
    <w:rsid w:val="00C3587D"/>
    <w:rsid w:val="00C474C9"/>
    <w:rsid w:val="00C61F97"/>
    <w:rsid w:val="00C8034A"/>
    <w:rsid w:val="00C91E7B"/>
    <w:rsid w:val="00C9386D"/>
    <w:rsid w:val="00C96CCA"/>
    <w:rsid w:val="00C97361"/>
    <w:rsid w:val="00CD6CEA"/>
    <w:rsid w:val="00CD716E"/>
    <w:rsid w:val="00CD7E9A"/>
    <w:rsid w:val="00CE3EC3"/>
    <w:rsid w:val="00CF579E"/>
    <w:rsid w:val="00D0278F"/>
    <w:rsid w:val="00D07634"/>
    <w:rsid w:val="00D162F0"/>
    <w:rsid w:val="00D34D45"/>
    <w:rsid w:val="00D467E8"/>
    <w:rsid w:val="00D57277"/>
    <w:rsid w:val="00D937D8"/>
    <w:rsid w:val="00DB3636"/>
    <w:rsid w:val="00E00EB8"/>
    <w:rsid w:val="00E10479"/>
    <w:rsid w:val="00E17E7D"/>
    <w:rsid w:val="00E345B9"/>
    <w:rsid w:val="00E42DE8"/>
    <w:rsid w:val="00E462AA"/>
    <w:rsid w:val="00E63168"/>
    <w:rsid w:val="00E776F3"/>
    <w:rsid w:val="00E93D4A"/>
    <w:rsid w:val="00E952EC"/>
    <w:rsid w:val="00ED1662"/>
    <w:rsid w:val="00ED17A4"/>
    <w:rsid w:val="00ED3974"/>
    <w:rsid w:val="00ED4E07"/>
    <w:rsid w:val="00ED73A1"/>
    <w:rsid w:val="00EE1441"/>
    <w:rsid w:val="00EF038B"/>
    <w:rsid w:val="00F013D2"/>
    <w:rsid w:val="00F026F9"/>
    <w:rsid w:val="00F13B52"/>
    <w:rsid w:val="00F25F09"/>
    <w:rsid w:val="00F443CE"/>
    <w:rsid w:val="00F44518"/>
    <w:rsid w:val="00F76463"/>
    <w:rsid w:val="00F960AE"/>
    <w:rsid w:val="00F97A60"/>
    <w:rsid w:val="00FA3EA2"/>
    <w:rsid w:val="00FA6D9A"/>
    <w:rsid w:val="00FB6412"/>
    <w:rsid w:val="00FC13A0"/>
    <w:rsid w:val="00FC3A6F"/>
    <w:rsid w:val="00FC6E23"/>
    <w:rsid w:val="00FD2544"/>
    <w:rsid w:val="00FE134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C153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7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70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2020 2022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A1871F-D36C-41E5-A50E-F18C66224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2071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Bentley New Village           Safe Hold Policy</vt:lpstr>
    </vt:vector>
  </TitlesOfParts>
  <Company/>
  <LinksUpToDate>false</LinksUpToDate>
  <CharactersWithSpaces>13849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Bentley New Village           Safe Hold Policy</dc:title>
  <dc:subject>BENTLEY NEW VILLAGE PRIMARY SCHOOL</dc:subject>
  <dc:creator>HEADTEACHER: kirsten mckechnie</dc:creator>
  <cp:keywords/>
  <dc:description/>
  <cp:lastModifiedBy>Kelly Hemmingway</cp:lastModifiedBy>
  <cp:revision>2</cp:revision>
  <cp:lastPrinted>2017-12-01T15:23:00Z</cp:lastPrinted>
  <dcterms:created xsi:type="dcterms:W3CDTF">2021-06-14T20:40:00Z</dcterms:created>
  <dcterms:modified xsi:type="dcterms:W3CDTF">2021-06-14T20:40:00Z</dcterms:modified>
</cp:coreProperties>
</file>