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06479625"/>
        <w:docPartObj>
          <w:docPartGallery w:val="Cover Pages"/>
          <w:docPartUnique/>
        </w:docPartObj>
      </w:sdtPr>
      <w:sdtEndPr>
        <w:rPr>
          <w:rFonts w:ascii="Arial" w:hAnsi="Arial" w:cs="Arial"/>
          <w:bCs/>
        </w:rPr>
      </w:sdtEndPr>
      <w:sdtContent>
        <w:p w14:paraId="1D77A8E1" w14:textId="09E18CDE" w:rsidR="006F3B63" w:rsidRDefault="006F3B63"/>
        <w:p w14:paraId="288F0480" w14:textId="0B6C5785" w:rsidR="00262114" w:rsidRPr="00E067D4" w:rsidRDefault="006F3B63" w:rsidP="00E067D4">
          <w:pPr>
            <w:spacing w:after="200" w:line="276" w:lineRule="auto"/>
            <w:rPr>
              <w:rFonts w:ascii="Arial" w:hAnsi="Arial" w:cs="Arial"/>
              <w:bCs/>
            </w:rPr>
          </w:pPr>
          <w:r>
            <w:rPr>
              <w:noProof/>
              <w:lang w:eastAsia="en-GB"/>
            </w:rPr>
            <mc:AlternateContent>
              <mc:Choice Requires="wpg">
                <w:drawing>
                  <wp:anchor distT="0" distB="0" distL="114300" distR="114300" simplePos="0" relativeHeight="251681280" behindDoc="1" locked="0" layoutInCell="1" allowOverlap="1" wp14:anchorId="32AC012F" wp14:editId="0BB647E9">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11AC59F4" w14:textId="5F889E09" w:rsidR="00941764" w:rsidRDefault="00A5136D">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941764">
                                        <w:rPr>
                                          <w:color w:val="FFFFFF" w:themeColor="background1"/>
                                          <w:sz w:val="72"/>
                                          <w:szCs w:val="72"/>
                                        </w:rPr>
                                        <w:t>Pupil Premium Statement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2AC012F" id="Group 125" o:spid="_x0000_s1026" style="position:absolute;margin-left:0;margin-top:0;width:540pt;height:556.55pt;z-index:-25163520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11AC59F4" w14:textId="5F889E09" w:rsidR="00941764" w:rsidRDefault="00941764">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Pupil Premium Statement</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83328" behindDoc="0" locked="0" layoutInCell="1" allowOverlap="1" wp14:anchorId="47F26577" wp14:editId="0333ED71">
                    <wp:simplePos x="0" y="0"/>
                    <wp:positionH relativeFrom="page">
                      <wp:align>center</wp:align>
                    </wp:positionH>
                    <mc:AlternateContent>
                      <mc:Choice Requires="wp14">
                        <wp:positionV relativeFrom="page">
                          <wp14:pctPosVOffset>79000</wp14:pctPosVOffset>
                        </wp:positionV>
                      </mc:Choice>
                      <mc:Fallback>
                        <wp:positionV relativeFrom="page">
                          <wp:posOffset>5972175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4AEDA9B" w14:textId="4C061539" w:rsidR="00941764" w:rsidRDefault="00941764">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230545C6" w14:textId="05F89563" w:rsidR="00941764" w:rsidRDefault="00941764">
                                    <w:pPr>
                                      <w:pStyle w:val="NoSpacing"/>
                                      <w:spacing w:before="40" w:after="40"/>
                                      <w:rPr>
                                        <w:caps/>
                                        <w:color w:val="4BACC6" w:themeColor="accent5"/>
                                        <w:sz w:val="24"/>
                                        <w:szCs w:val="24"/>
                                      </w:rPr>
                                    </w:pPr>
                                    <w:r>
                                      <w:rPr>
                                        <w:caps/>
                                        <w:color w:val="4BACC6" w:themeColor="accent5"/>
                                        <w:sz w:val="24"/>
                                        <w:szCs w:val="24"/>
                                      </w:rPr>
                                      <w:t>headteacher: kirsten mckechnie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7F26577" id="_x0000_t202" coordsize="21600,21600" o:spt="202" path="m,l,21600r21600,l21600,xe">
                    <v:stroke joinstyle="miter"/>
                    <v:path gradientshapeok="t" o:connecttype="rect"/>
                  </v:shapetype>
                  <v:shape id="Text Box 129" o:spid="_x0000_s1029" type="#_x0000_t202" style="position:absolute;margin-left:0;margin-top:0;width:453pt;height:38.15pt;z-index:251683328;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64AEDA9B" w14:textId="4C061539" w:rsidR="00941764" w:rsidRDefault="00941764">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230545C6" w14:textId="05F89563" w:rsidR="00941764" w:rsidRDefault="00941764">
                              <w:pPr>
                                <w:pStyle w:val="NoSpacing"/>
                                <w:spacing w:before="40" w:after="40"/>
                                <w:rPr>
                                  <w:caps/>
                                  <w:color w:val="4BACC6" w:themeColor="accent5"/>
                                  <w:sz w:val="24"/>
                                  <w:szCs w:val="24"/>
                                </w:rPr>
                              </w:pPr>
                              <w:r>
                                <w:rPr>
                                  <w:caps/>
                                  <w:color w:val="4BACC6" w:themeColor="accent5"/>
                                  <w:sz w:val="24"/>
                                  <w:szCs w:val="24"/>
                                </w:rPr>
                                <w:t>headteacher: kirsten mckechnie</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82304" behindDoc="0" locked="0" layoutInCell="1" allowOverlap="1" wp14:anchorId="52C6250B" wp14:editId="1687F4A9">
                    <wp:simplePos x="0" y="0"/>
                    <wp:positionH relativeFrom="margin">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C9D42" w14:textId="3D070500" w:rsidR="00941764" w:rsidRDefault="00A5136D">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EndPr/>
                                  <w:sdtContent>
                                    <w:r w:rsidR="00941764">
                                      <w:rPr>
                                        <w:color w:val="FFFFFF" w:themeColor="background1"/>
                                        <w:sz w:val="24"/>
                                        <w:szCs w:val="24"/>
                                      </w:rPr>
                                      <w:t>2018</w:t>
                                    </w:r>
                                  </w:sdtContent>
                                </w:sdt>
                                <w:r w:rsidR="00941764">
                                  <w:rPr>
                                    <w:color w:val="FFFFFF" w:themeColor="background1"/>
                                    <w:sz w:val="24"/>
                                    <w:szCs w:val="24"/>
                                  </w:rPr>
                                  <w:t xml:space="preserve"> - 2019</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2C6250B" id="Rectangle 130" o:spid="_x0000_s1030" style="position:absolute;margin-left:-4.4pt;margin-top:0;width:46.8pt;height:77.75pt;z-index:25168230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" fillcolor="#4f81bd [3204]" stroked="f" strokeweight="2pt">
                    <v:path arrowok="t"/>
                    <o:lock v:ext="edit" aspectratio="t"/>
                    <v:textbox inset="3.6pt,,3.6pt">
                      <w:txbxContent>
                        <w:p w14:paraId="26BC9D42" w14:textId="3D070500" w:rsidR="00941764" w:rsidRDefault="00941764">
                          <w:pPr>
                            <w:pStyle w:val="NoSpacing"/>
                            <w:jc w:val="right"/>
                            <w:rPr>
                              <w:color w:val="FFFFFF" w:themeColor="background1"/>
                              <w:sz w:val="24"/>
                              <w:szCs w:val="24"/>
                            </w:rPr>
                          </w:pPr>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18-01-01T00:00:00Z">
                                <w:dateFormat w:val="yyyy"/>
                                <w:lid w:val="en-US"/>
                                <w:storeMappedDataAs w:val="dateTime"/>
                                <w:calendar w:val="gregorian"/>
                              </w:date>
                            </w:sdtPr>
                            <w:sdtContent>
                              <w:r>
                                <w:rPr>
                                  <w:color w:val="FFFFFF" w:themeColor="background1"/>
                                  <w:sz w:val="24"/>
                                  <w:szCs w:val="24"/>
                                </w:rPr>
                                <w:t>2018</w:t>
                              </w:r>
                            </w:sdtContent>
                          </w:sdt>
                          <w:r>
                            <w:rPr>
                              <w:color w:val="FFFFFF" w:themeColor="background1"/>
                              <w:sz w:val="24"/>
                              <w:szCs w:val="24"/>
                            </w:rPr>
                            <w:t xml:space="preserve"> - 2019</w:t>
                          </w:r>
                        </w:p>
                      </w:txbxContent>
                    </v:textbox>
                    <w10:wrap anchorx="margin" anchory="page"/>
                  </v:rect>
                </w:pict>
              </mc:Fallback>
            </mc:AlternateContent>
          </w:r>
          <w:r>
            <w:rPr>
              <w:rFonts w:ascii="Arial" w:hAnsi="Arial" w:cs="Arial"/>
              <w:bCs/>
            </w:rPr>
            <w:br w:type="page"/>
          </w:r>
        </w:p>
      </w:sdtContent>
    </w:sdt>
    <w:tbl>
      <w:tblPr>
        <w:tblStyle w:val="TableGrid"/>
        <w:tblW w:w="15417" w:type="dxa"/>
        <w:tblLayout w:type="fixed"/>
        <w:tblLook w:val="04A0" w:firstRow="1" w:lastRow="0" w:firstColumn="1" w:lastColumn="0" w:noHBand="0" w:noVBand="1"/>
      </w:tblPr>
      <w:tblGrid>
        <w:gridCol w:w="2660"/>
        <w:gridCol w:w="1276"/>
        <w:gridCol w:w="3632"/>
        <w:gridCol w:w="1471"/>
        <w:gridCol w:w="4819"/>
        <w:gridCol w:w="1559"/>
      </w:tblGrid>
      <w:tr w:rsidR="00C14FAE" w:rsidRPr="00B80272" w14:paraId="73B3A426" w14:textId="77777777" w:rsidTr="00267F85">
        <w:tc>
          <w:tcPr>
            <w:tcW w:w="15417" w:type="dxa"/>
            <w:gridSpan w:val="6"/>
            <w:shd w:val="clear" w:color="auto" w:fill="CFDCE3"/>
            <w:tcMar>
              <w:top w:w="57" w:type="dxa"/>
              <w:bottom w:w="57" w:type="dxa"/>
            </w:tcMar>
          </w:tcPr>
          <w:p w14:paraId="661FF981" w14:textId="4DB76BDB" w:rsidR="00C14FAE" w:rsidRPr="00B80272" w:rsidRDefault="00C14FAE" w:rsidP="00267F85">
            <w:pPr>
              <w:pStyle w:val="ListParagraph"/>
              <w:numPr>
                <w:ilvl w:val="0"/>
                <w:numId w:val="17"/>
              </w:numPr>
              <w:ind w:left="426" w:hanging="284"/>
              <w:rPr>
                <w:rFonts w:ascii="Arial" w:hAnsi="Arial" w:cs="Arial"/>
                <w:b/>
              </w:rPr>
            </w:pPr>
            <w:r w:rsidRPr="00B80272">
              <w:rPr>
                <w:rFonts w:ascii="Arial" w:hAnsi="Arial" w:cs="Arial"/>
                <w:b/>
              </w:rPr>
              <w:lastRenderedPageBreak/>
              <w:t>Summary information</w:t>
            </w:r>
          </w:p>
        </w:tc>
      </w:tr>
      <w:tr w:rsidR="00C14FAE" w:rsidRPr="00B80272" w14:paraId="61B9EF55" w14:textId="77777777" w:rsidTr="008B7FE5">
        <w:tc>
          <w:tcPr>
            <w:tcW w:w="2660" w:type="dxa"/>
            <w:tcMar>
              <w:top w:w="57" w:type="dxa"/>
              <w:bottom w:w="57" w:type="dxa"/>
            </w:tcMar>
          </w:tcPr>
          <w:p w14:paraId="4DAD4149" w14:textId="77777777" w:rsidR="00C14FAE" w:rsidRPr="00B80272" w:rsidRDefault="00C14FAE" w:rsidP="000F798D">
            <w:pPr>
              <w:rPr>
                <w:rFonts w:ascii="Arial" w:hAnsi="Arial" w:cs="Arial"/>
                <w:b/>
              </w:rPr>
            </w:pPr>
            <w:r>
              <w:rPr>
                <w:rFonts w:ascii="Arial" w:hAnsi="Arial" w:cs="Arial"/>
                <w:b/>
              </w:rPr>
              <w:t>School</w:t>
            </w:r>
          </w:p>
        </w:tc>
        <w:tc>
          <w:tcPr>
            <w:tcW w:w="12757" w:type="dxa"/>
            <w:gridSpan w:val="5"/>
            <w:tcMar>
              <w:top w:w="57" w:type="dxa"/>
              <w:bottom w:w="57" w:type="dxa"/>
            </w:tcMar>
          </w:tcPr>
          <w:p w14:paraId="0AAE748D" w14:textId="1ED119FE" w:rsidR="00C14FAE" w:rsidRPr="00B80272" w:rsidRDefault="008D324F">
            <w:pPr>
              <w:rPr>
                <w:rFonts w:ascii="Arial" w:hAnsi="Arial" w:cs="Arial"/>
              </w:rPr>
            </w:pPr>
            <w:r>
              <w:rPr>
                <w:rFonts w:ascii="Arial" w:hAnsi="Arial" w:cs="Arial"/>
              </w:rPr>
              <w:t>Bentley New Village Primary School</w:t>
            </w:r>
          </w:p>
        </w:tc>
      </w:tr>
      <w:tr w:rsidR="00F25DF2" w:rsidRPr="00B80272" w14:paraId="1FC961B4" w14:textId="77777777" w:rsidTr="008B7FE5">
        <w:tc>
          <w:tcPr>
            <w:tcW w:w="2660" w:type="dxa"/>
            <w:tcMar>
              <w:top w:w="57" w:type="dxa"/>
              <w:bottom w:w="57" w:type="dxa"/>
            </w:tcMar>
          </w:tcPr>
          <w:p w14:paraId="351F6CDE" w14:textId="77777777" w:rsidR="00C14FAE" w:rsidRPr="00B80272" w:rsidRDefault="00C14FAE" w:rsidP="000F798D">
            <w:pPr>
              <w:rPr>
                <w:rFonts w:ascii="Arial" w:hAnsi="Arial" w:cs="Arial"/>
                <w:b/>
              </w:rPr>
            </w:pPr>
            <w:r>
              <w:rPr>
                <w:rFonts w:ascii="Arial" w:hAnsi="Arial" w:cs="Arial"/>
                <w:b/>
              </w:rPr>
              <w:t>Academic Year</w:t>
            </w:r>
          </w:p>
        </w:tc>
        <w:tc>
          <w:tcPr>
            <w:tcW w:w="1276" w:type="dxa"/>
            <w:tcMar>
              <w:top w:w="57" w:type="dxa"/>
              <w:bottom w:w="57" w:type="dxa"/>
            </w:tcMar>
          </w:tcPr>
          <w:p w14:paraId="11A04416" w14:textId="64EBAEEE" w:rsidR="00C14FAE" w:rsidRPr="00B80272" w:rsidRDefault="002E134B">
            <w:pPr>
              <w:rPr>
                <w:rFonts w:ascii="Arial" w:hAnsi="Arial" w:cs="Arial"/>
              </w:rPr>
            </w:pPr>
            <w:r>
              <w:rPr>
                <w:rFonts w:ascii="Arial" w:hAnsi="Arial" w:cs="Arial"/>
              </w:rPr>
              <w:t>2018-19</w:t>
            </w:r>
          </w:p>
        </w:tc>
        <w:tc>
          <w:tcPr>
            <w:tcW w:w="3632" w:type="dxa"/>
          </w:tcPr>
          <w:p w14:paraId="4C60C5C0" w14:textId="77777777" w:rsidR="00C14FAE" w:rsidRPr="00F970BA" w:rsidRDefault="00C14FAE" w:rsidP="000F798D">
            <w:pPr>
              <w:rPr>
                <w:rFonts w:ascii="Arial" w:hAnsi="Arial" w:cs="Arial"/>
                <w:highlight w:val="yellow"/>
              </w:rPr>
            </w:pPr>
            <w:r w:rsidRPr="00F970BA">
              <w:rPr>
                <w:rFonts w:ascii="Arial" w:hAnsi="Arial" w:cs="Arial"/>
                <w:b/>
              </w:rPr>
              <w:t>Total PP budget</w:t>
            </w:r>
          </w:p>
        </w:tc>
        <w:tc>
          <w:tcPr>
            <w:tcW w:w="1471" w:type="dxa"/>
          </w:tcPr>
          <w:p w14:paraId="378F34B6" w14:textId="54FADC64" w:rsidR="00C14FAE" w:rsidRPr="00F970BA" w:rsidRDefault="001D4637" w:rsidP="00E324B1">
            <w:pPr>
              <w:rPr>
                <w:rFonts w:ascii="Arial" w:hAnsi="Arial" w:cs="Arial"/>
                <w:highlight w:val="yellow"/>
              </w:rPr>
            </w:pPr>
            <w:r>
              <w:rPr>
                <w:rFonts w:ascii="Arial" w:hAnsi="Arial" w:cs="Arial"/>
              </w:rPr>
              <w:t>£</w:t>
            </w:r>
            <w:r w:rsidR="001B7AE1">
              <w:rPr>
                <w:rFonts w:ascii="Arial" w:hAnsi="Arial" w:cs="Arial"/>
              </w:rPr>
              <w:t>185,460</w:t>
            </w:r>
          </w:p>
        </w:tc>
        <w:tc>
          <w:tcPr>
            <w:tcW w:w="4819" w:type="dxa"/>
          </w:tcPr>
          <w:p w14:paraId="0BE5FB6B" w14:textId="77777777" w:rsidR="00C14FAE" w:rsidRPr="00B80272" w:rsidRDefault="00C14FAE" w:rsidP="000F798D">
            <w:pPr>
              <w:rPr>
                <w:rFonts w:ascii="Arial" w:hAnsi="Arial" w:cs="Arial"/>
              </w:rPr>
            </w:pPr>
            <w:r w:rsidRPr="00B80272">
              <w:rPr>
                <w:rFonts w:ascii="Arial" w:hAnsi="Arial" w:cs="Arial"/>
                <w:b/>
              </w:rPr>
              <w:t>Date of m</w:t>
            </w:r>
            <w:r>
              <w:rPr>
                <w:rFonts w:ascii="Arial" w:hAnsi="Arial" w:cs="Arial"/>
                <w:b/>
              </w:rPr>
              <w:t>ost recent PP Review</w:t>
            </w:r>
          </w:p>
        </w:tc>
        <w:tc>
          <w:tcPr>
            <w:tcW w:w="1559" w:type="dxa"/>
          </w:tcPr>
          <w:p w14:paraId="10EAEE6C" w14:textId="25FDB6C3" w:rsidR="00C14FAE" w:rsidRPr="00B80272" w:rsidRDefault="001B7AE1">
            <w:pPr>
              <w:rPr>
                <w:rFonts w:ascii="Arial" w:hAnsi="Arial" w:cs="Arial"/>
              </w:rPr>
            </w:pPr>
            <w:r>
              <w:rPr>
                <w:rFonts w:ascii="Arial" w:hAnsi="Arial" w:cs="Arial"/>
              </w:rPr>
              <w:t>December 2018</w:t>
            </w:r>
          </w:p>
        </w:tc>
      </w:tr>
      <w:tr w:rsidR="00F25DF2" w:rsidRPr="00B80272" w14:paraId="36741700" w14:textId="77777777" w:rsidTr="008B7FE5">
        <w:tc>
          <w:tcPr>
            <w:tcW w:w="2660" w:type="dxa"/>
            <w:tcMar>
              <w:top w:w="57" w:type="dxa"/>
              <w:bottom w:w="57" w:type="dxa"/>
            </w:tcMar>
          </w:tcPr>
          <w:p w14:paraId="0BB60046" w14:textId="77777777" w:rsidR="00C14FAE" w:rsidRPr="00B80272" w:rsidRDefault="00C14FAE" w:rsidP="000F798D">
            <w:pPr>
              <w:rPr>
                <w:rFonts w:ascii="Arial" w:hAnsi="Arial" w:cs="Arial"/>
              </w:rPr>
            </w:pPr>
            <w:r>
              <w:rPr>
                <w:rFonts w:ascii="Arial" w:hAnsi="Arial" w:cs="Arial"/>
                <w:b/>
              </w:rPr>
              <w:t>Total number of pupils</w:t>
            </w:r>
          </w:p>
        </w:tc>
        <w:tc>
          <w:tcPr>
            <w:tcW w:w="1276" w:type="dxa"/>
            <w:tcMar>
              <w:top w:w="57" w:type="dxa"/>
              <w:bottom w:w="57" w:type="dxa"/>
            </w:tcMar>
          </w:tcPr>
          <w:p w14:paraId="603534A6" w14:textId="02DBE61F" w:rsidR="00C14FAE" w:rsidRPr="00B80272" w:rsidRDefault="00E324B1">
            <w:pPr>
              <w:rPr>
                <w:rFonts w:ascii="Arial" w:hAnsi="Arial" w:cs="Arial"/>
              </w:rPr>
            </w:pPr>
            <w:r>
              <w:rPr>
                <w:rFonts w:ascii="Arial" w:hAnsi="Arial" w:cs="Arial"/>
              </w:rPr>
              <w:t>283</w:t>
            </w:r>
          </w:p>
        </w:tc>
        <w:tc>
          <w:tcPr>
            <w:tcW w:w="3632" w:type="dxa"/>
          </w:tcPr>
          <w:p w14:paraId="7431BF7C" w14:textId="77777777" w:rsidR="00C14FAE" w:rsidRPr="00B80272" w:rsidRDefault="00C14FAE" w:rsidP="00C14FAE">
            <w:pPr>
              <w:rPr>
                <w:rFonts w:ascii="Arial" w:hAnsi="Arial" w:cs="Arial"/>
              </w:rPr>
            </w:pPr>
            <w:r w:rsidRPr="00B80272">
              <w:rPr>
                <w:rFonts w:ascii="Arial" w:hAnsi="Arial" w:cs="Arial"/>
                <w:b/>
              </w:rPr>
              <w:t>Number of pupils eligible for PP</w:t>
            </w:r>
          </w:p>
        </w:tc>
        <w:tc>
          <w:tcPr>
            <w:tcW w:w="1471" w:type="dxa"/>
          </w:tcPr>
          <w:p w14:paraId="338BE990" w14:textId="4E47FE2D" w:rsidR="00C14FAE" w:rsidRPr="00B80272" w:rsidRDefault="001B7AE1">
            <w:pPr>
              <w:rPr>
                <w:rFonts w:ascii="Arial" w:hAnsi="Arial" w:cs="Arial"/>
              </w:rPr>
            </w:pPr>
            <w:r>
              <w:rPr>
                <w:rFonts w:ascii="Arial" w:hAnsi="Arial" w:cs="Arial"/>
              </w:rPr>
              <w:t>141 (50</w:t>
            </w:r>
            <w:r w:rsidR="00E324B1">
              <w:rPr>
                <w:rFonts w:ascii="Arial" w:hAnsi="Arial" w:cs="Arial"/>
              </w:rPr>
              <w:t>%)</w:t>
            </w:r>
          </w:p>
        </w:tc>
        <w:tc>
          <w:tcPr>
            <w:tcW w:w="4819" w:type="dxa"/>
          </w:tcPr>
          <w:p w14:paraId="198C1A59" w14:textId="77777777" w:rsidR="00C14FAE" w:rsidRPr="00B80272" w:rsidRDefault="008B7FE5" w:rsidP="00C14FAE">
            <w:pPr>
              <w:rPr>
                <w:rFonts w:ascii="Arial" w:hAnsi="Arial" w:cs="Arial"/>
              </w:rPr>
            </w:pPr>
            <w:r w:rsidRPr="00C542C7">
              <w:rPr>
                <w:rFonts w:ascii="Arial" w:hAnsi="Arial" w:cs="Arial"/>
                <w:b/>
              </w:rPr>
              <w:t>Date for next internal review</w:t>
            </w:r>
            <w:r>
              <w:rPr>
                <w:rFonts w:ascii="Arial" w:hAnsi="Arial" w:cs="Arial"/>
                <w:b/>
              </w:rPr>
              <w:t xml:space="preserve"> of this strategy</w:t>
            </w:r>
          </w:p>
        </w:tc>
        <w:tc>
          <w:tcPr>
            <w:tcW w:w="1559" w:type="dxa"/>
          </w:tcPr>
          <w:p w14:paraId="2EDB846D" w14:textId="339C3422" w:rsidR="00C14FAE" w:rsidRPr="00B80272" w:rsidRDefault="001B7AE1">
            <w:pPr>
              <w:rPr>
                <w:rFonts w:ascii="Arial" w:hAnsi="Arial" w:cs="Arial"/>
              </w:rPr>
            </w:pPr>
            <w:r>
              <w:rPr>
                <w:rFonts w:ascii="Arial" w:hAnsi="Arial" w:cs="Arial"/>
              </w:rPr>
              <w:t>February 2019</w:t>
            </w:r>
          </w:p>
        </w:tc>
      </w:tr>
    </w:tbl>
    <w:p w14:paraId="1EA326D4" w14:textId="77777777"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6885"/>
        <w:gridCol w:w="2396"/>
        <w:gridCol w:w="2396"/>
        <w:gridCol w:w="1926"/>
        <w:gridCol w:w="1814"/>
      </w:tblGrid>
      <w:tr w:rsidR="00B80272" w:rsidRPr="00B80272" w14:paraId="73F56B20" w14:textId="77777777" w:rsidTr="00267F85">
        <w:tc>
          <w:tcPr>
            <w:tcW w:w="15417" w:type="dxa"/>
            <w:gridSpan w:val="5"/>
            <w:shd w:val="clear" w:color="auto" w:fill="CFDCE3"/>
            <w:tcMar>
              <w:top w:w="57" w:type="dxa"/>
              <w:bottom w:w="57" w:type="dxa"/>
            </w:tcMar>
          </w:tcPr>
          <w:p w14:paraId="741565F5" w14:textId="77BFBC4B" w:rsidR="00B80272" w:rsidRPr="009242F1" w:rsidRDefault="00783389" w:rsidP="00783389">
            <w:pPr>
              <w:pStyle w:val="ListParagraph"/>
              <w:numPr>
                <w:ilvl w:val="0"/>
                <w:numId w:val="17"/>
              </w:numPr>
              <w:ind w:left="426" w:hanging="284"/>
              <w:rPr>
                <w:rFonts w:ascii="Arial" w:hAnsi="Arial" w:cs="Arial"/>
                <w:b/>
              </w:rPr>
            </w:pPr>
            <w:r>
              <w:rPr>
                <w:rFonts w:ascii="Arial" w:eastAsia="Arial" w:hAnsi="Arial" w:cs="Arial"/>
                <w:b/>
              </w:rPr>
              <w:t>KS2 A</w:t>
            </w:r>
            <w:r w:rsidR="00B80272" w:rsidRPr="009242F1">
              <w:rPr>
                <w:rFonts w:ascii="Arial" w:eastAsia="Arial" w:hAnsi="Arial" w:cs="Arial"/>
                <w:b/>
              </w:rPr>
              <w:t xml:space="preserve">ttainment </w:t>
            </w:r>
            <w:r w:rsidR="000F798D">
              <w:rPr>
                <w:rFonts w:ascii="Arial" w:eastAsia="Arial" w:hAnsi="Arial" w:cs="Arial"/>
                <w:b/>
              </w:rPr>
              <w:t>2017-18</w:t>
            </w:r>
          </w:p>
        </w:tc>
      </w:tr>
      <w:tr w:rsidR="00800A5D" w:rsidRPr="00B80272" w14:paraId="1282EE40" w14:textId="0E825B0A" w:rsidTr="00800A5D">
        <w:tc>
          <w:tcPr>
            <w:tcW w:w="6885" w:type="dxa"/>
            <w:tcMar>
              <w:top w:w="57" w:type="dxa"/>
              <w:bottom w:w="57" w:type="dxa"/>
            </w:tcMar>
          </w:tcPr>
          <w:p w14:paraId="291BA5E2" w14:textId="77777777" w:rsidR="00800A5D" w:rsidRPr="00B80272" w:rsidRDefault="00800A5D" w:rsidP="00B80272">
            <w:pPr>
              <w:pStyle w:val="ListParagraph"/>
              <w:rPr>
                <w:rFonts w:ascii="Arial" w:hAnsi="Arial" w:cs="Arial"/>
              </w:rPr>
            </w:pPr>
          </w:p>
        </w:tc>
        <w:tc>
          <w:tcPr>
            <w:tcW w:w="2396" w:type="dxa"/>
            <w:shd w:val="clear" w:color="auto" w:fill="FFFFFF" w:themeFill="background1"/>
            <w:tcMar>
              <w:top w:w="57" w:type="dxa"/>
              <w:bottom w:w="57" w:type="dxa"/>
            </w:tcMar>
            <w:vAlign w:val="center"/>
          </w:tcPr>
          <w:p w14:paraId="24B7A14D" w14:textId="2C95E0DE" w:rsidR="00800A5D" w:rsidRPr="00B80272" w:rsidRDefault="00E324B1" w:rsidP="00E324B1">
            <w:pPr>
              <w:jc w:val="center"/>
              <w:rPr>
                <w:rFonts w:ascii="Arial" w:hAnsi="Arial" w:cs="Arial"/>
                <w:i/>
                <w:sz w:val="18"/>
                <w:szCs w:val="18"/>
              </w:rPr>
            </w:pPr>
            <w:r>
              <w:rPr>
                <w:rFonts w:ascii="Arial" w:hAnsi="Arial" w:cs="Arial"/>
                <w:i/>
                <w:sz w:val="18"/>
                <w:szCs w:val="18"/>
              </w:rPr>
              <w:t>2017-2018</w:t>
            </w:r>
            <w:r w:rsidR="00800A5D">
              <w:rPr>
                <w:rFonts w:ascii="Arial" w:hAnsi="Arial" w:cs="Arial"/>
                <w:i/>
                <w:sz w:val="18"/>
                <w:szCs w:val="18"/>
              </w:rPr>
              <w:t xml:space="preserve"> KS2 Outcomes Pupil Premium</w:t>
            </w:r>
          </w:p>
        </w:tc>
        <w:tc>
          <w:tcPr>
            <w:tcW w:w="2396" w:type="dxa"/>
            <w:shd w:val="clear" w:color="auto" w:fill="FFFFFF" w:themeFill="background1"/>
            <w:tcMar>
              <w:top w:w="57" w:type="dxa"/>
              <w:bottom w:w="57" w:type="dxa"/>
            </w:tcMar>
            <w:vAlign w:val="center"/>
          </w:tcPr>
          <w:p w14:paraId="6E97EF0F" w14:textId="44863BA2" w:rsidR="00800A5D" w:rsidRDefault="00800A5D" w:rsidP="00F25DF2">
            <w:pPr>
              <w:jc w:val="center"/>
              <w:rPr>
                <w:rFonts w:ascii="Arial" w:hAnsi="Arial" w:cs="Arial"/>
                <w:i/>
                <w:sz w:val="18"/>
                <w:szCs w:val="18"/>
              </w:rPr>
            </w:pPr>
            <w:r>
              <w:rPr>
                <w:rFonts w:ascii="Arial" w:hAnsi="Arial" w:cs="Arial"/>
                <w:i/>
                <w:sz w:val="18"/>
                <w:szCs w:val="18"/>
              </w:rPr>
              <w:t>2</w:t>
            </w:r>
            <w:r w:rsidR="00E324B1">
              <w:rPr>
                <w:rFonts w:ascii="Arial" w:hAnsi="Arial" w:cs="Arial"/>
                <w:i/>
                <w:sz w:val="18"/>
                <w:szCs w:val="18"/>
              </w:rPr>
              <w:t>01</w:t>
            </w:r>
            <w:r>
              <w:rPr>
                <w:rFonts w:ascii="Arial" w:hAnsi="Arial" w:cs="Arial"/>
                <w:i/>
                <w:sz w:val="18"/>
                <w:szCs w:val="18"/>
              </w:rPr>
              <w:t>7</w:t>
            </w:r>
            <w:r w:rsidR="00E324B1">
              <w:rPr>
                <w:rFonts w:ascii="Arial" w:hAnsi="Arial" w:cs="Arial"/>
                <w:i/>
                <w:sz w:val="18"/>
                <w:szCs w:val="18"/>
              </w:rPr>
              <w:t>-18</w:t>
            </w:r>
            <w:r>
              <w:rPr>
                <w:rFonts w:ascii="Arial" w:hAnsi="Arial" w:cs="Arial"/>
                <w:i/>
                <w:sz w:val="18"/>
                <w:szCs w:val="18"/>
              </w:rPr>
              <w:t xml:space="preserve"> KS2 Outcomes </w:t>
            </w:r>
          </w:p>
          <w:p w14:paraId="33B3C46A" w14:textId="549FF818" w:rsidR="00800A5D" w:rsidRPr="00B80272" w:rsidRDefault="00800A5D" w:rsidP="00F25DF2">
            <w:pPr>
              <w:jc w:val="center"/>
              <w:rPr>
                <w:rFonts w:ascii="Arial" w:hAnsi="Arial" w:cs="Arial"/>
                <w:i/>
                <w:sz w:val="18"/>
                <w:szCs w:val="18"/>
              </w:rPr>
            </w:pPr>
            <w:r>
              <w:rPr>
                <w:rFonts w:ascii="Arial" w:hAnsi="Arial" w:cs="Arial"/>
                <w:i/>
                <w:sz w:val="18"/>
                <w:szCs w:val="18"/>
              </w:rPr>
              <w:t>Non Pupil Premium</w:t>
            </w:r>
          </w:p>
        </w:tc>
        <w:tc>
          <w:tcPr>
            <w:tcW w:w="1926" w:type="dxa"/>
            <w:shd w:val="clear" w:color="auto" w:fill="FFFFFF" w:themeFill="background1"/>
            <w:vAlign w:val="center"/>
          </w:tcPr>
          <w:p w14:paraId="1D2AC168" w14:textId="43840693" w:rsidR="000A10F8" w:rsidRDefault="00E324B1" w:rsidP="006B4E8B">
            <w:pPr>
              <w:jc w:val="center"/>
              <w:rPr>
                <w:rFonts w:ascii="Arial" w:hAnsi="Arial" w:cs="Arial"/>
                <w:i/>
                <w:sz w:val="18"/>
                <w:szCs w:val="18"/>
              </w:rPr>
            </w:pPr>
            <w:r>
              <w:rPr>
                <w:rFonts w:ascii="Arial" w:hAnsi="Arial" w:cs="Arial"/>
                <w:i/>
                <w:sz w:val="18"/>
                <w:szCs w:val="18"/>
              </w:rPr>
              <w:t>201</w:t>
            </w:r>
            <w:r w:rsidR="000A10F8">
              <w:rPr>
                <w:rFonts w:ascii="Arial" w:hAnsi="Arial" w:cs="Arial"/>
                <w:i/>
                <w:sz w:val="18"/>
                <w:szCs w:val="18"/>
              </w:rPr>
              <w:t>7</w:t>
            </w:r>
            <w:r>
              <w:rPr>
                <w:rFonts w:ascii="Arial" w:hAnsi="Arial" w:cs="Arial"/>
                <w:i/>
                <w:sz w:val="18"/>
                <w:szCs w:val="18"/>
              </w:rPr>
              <w:t>-18</w:t>
            </w:r>
          </w:p>
          <w:p w14:paraId="75253548" w14:textId="5B3517F6" w:rsidR="00800A5D" w:rsidRPr="00B80272" w:rsidRDefault="00800A5D" w:rsidP="006B4E8B">
            <w:pPr>
              <w:jc w:val="center"/>
              <w:rPr>
                <w:rFonts w:ascii="Arial" w:hAnsi="Arial" w:cs="Arial"/>
                <w:i/>
                <w:sz w:val="18"/>
                <w:szCs w:val="18"/>
              </w:rPr>
            </w:pPr>
            <w:r>
              <w:rPr>
                <w:rFonts w:ascii="Arial" w:hAnsi="Arial" w:cs="Arial"/>
                <w:i/>
                <w:sz w:val="18"/>
                <w:szCs w:val="18"/>
              </w:rPr>
              <w:t>Difference</w:t>
            </w:r>
          </w:p>
        </w:tc>
        <w:tc>
          <w:tcPr>
            <w:tcW w:w="1814" w:type="dxa"/>
            <w:shd w:val="clear" w:color="auto" w:fill="FFFFFF" w:themeFill="background1"/>
            <w:vAlign w:val="center"/>
          </w:tcPr>
          <w:p w14:paraId="39EB4183" w14:textId="58AAFAC8" w:rsidR="00800A5D" w:rsidRPr="00B80272" w:rsidRDefault="00E324B1" w:rsidP="006B4E8B">
            <w:pPr>
              <w:jc w:val="center"/>
              <w:rPr>
                <w:rFonts w:ascii="Arial" w:hAnsi="Arial" w:cs="Arial"/>
                <w:i/>
                <w:sz w:val="18"/>
                <w:szCs w:val="18"/>
              </w:rPr>
            </w:pPr>
            <w:r>
              <w:rPr>
                <w:rFonts w:ascii="Arial" w:hAnsi="Arial" w:cs="Arial"/>
                <w:i/>
                <w:sz w:val="18"/>
                <w:szCs w:val="18"/>
              </w:rPr>
              <w:t>2017-18</w:t>
            </w:r>
            <w:r w:rsidR="00800A5D">
              <w:rPr>
                <w:rFonts w:ascii="Arial" w:hAnsi="Arial" w:cs="Arial"/>
                <w:i/>
                <w:sz w:val="18"/>
                <w:szCs w:val="18"/>
              </w:rPr>
              <w:t xml:space="preserve"> KS2 </w:t>
            </w:r>
            <w:r w:rsidR="000F798D">
              <w:rPr>
                <w:rFonts w:ascii="Arial" w:hAnsi="Arial" w:cs="Arial"/>
                <w:i/>
                <w:sz w:val="18"/>
                <w:szCs w:val="18"/>
              </w:rPr>
              <w:t xml:space="preserve">PP </w:t>
            </w:r>
            <w:r w:rsidR="00800A5D">
              <w:rPr>
                <w:rFonts w:ascii="Arial" w:hAnsi="Arial" w:cs="Arial"/>
                <w:i/>
                <w:sz w:val="18"/>
                <w:szCs w:val="18"/>
              </w:rPr>
              <w:t>Outcomes National</w:t>
            </w:r>
          </w:p>
        </w:tc>
      </w:tr>
      <w:tr w:rsidR="00800A5D" w:rsidRPr="002954A6" w14:paraId="41F6C807" w14:textId="088AA1C1" w:rsidTr="00800A5D">
        <w:trPr>
          <w:trHeight w:val="331"/>
        </w:trPr>
        <w:tc>
          <w:tcPr>
            <w:tcW w:w="6885" w:type="dxa"/>
            <w:tcMar>
              <w:top w:w="57" w:type="dxa"/>
              <w:bottom w:w="57" w:type="dxa"/>
            </w:tcMar>
            <w:vAlign w:val="bottom"/>
          </w:tcPr>
          <w:p w14:paraId="43FADBA0" w14:textId="0C4A7732" w:rsidR="00800A5D" w:rsidRPr="002954A6" w:rsidRDefault="00800A5D" w:rsidP="006B4E8B">
            <w:pPr>
              <w:spacing w:line="276" w:lineRule="auto"/>
              <w:ind w:right="-23"/>
              <w:rPr>
                <w:rFonts w:ascii="Arial" w:eastAsia="Arial" w:hAnsi="Arial" w:cs="Arial"/>
                <w:b/>
              </w:rPr>
            </w:pPr>
            <w:r w:rsidRPr="002954A6">
              <w:rPr>
                <w:rFonts w:ascii="Arial" w:eastAsia="Arial" w:hAnsi="Arial" w:cs="Arial"/>
                <w:b/>
                <w:bCs/>
              </w:rPr>
              <w:t xml:space="preserve">% achieving </w:t>
            </w:r>
            <w:r>
              <w:rPr>
                <w:rFonts w:ascii="Arial" w:eastAsia="Arial" w:hAnsi="Arial" w:cs="Arial"/>
                <w:b/>
                <w:bCs/>
              </w:rPr>
              <w:t>in reading, writing and</w:t>
            </w:r>
            <w:r w:rsidRPr="002954A6">
              <w:rPr>
                <w:rFonts w:ascii="Arial" w:eastAsia="Arial" w:hAnsi="Arial" w:cs="Arial"/>
                <w:b/>
                <w:bCs/>
              </w:rPr>
              <w:t xml:space="preserve"> maths </w:t>
            </w:r>
          </w:p>
        </w:tc>
        <w:tc>
          <w:tcPr>
            <w:tcW w:w="2396" w:type="dxa"/>
            <w:shd w:val="clear" w:color="auto" w:fill="auto"/>
            <w:tcMar>
              <w:top w:w="57" w:type="dxa"/>
              <w:bottom w:w="57" w:type="dxa"/>
            </w:tcMar>
          </w:tcPr>
          <w:p w14:paraId="09C862D1" w14:textId="0F339FA0" w:rsidR="00800A5D" w:rsidRPr="002954A6" w:rsidRDefault="000F798D" w:rsidP="006B4E8B">
            <w:pPr>
              <w:ind w:left="187"/>
              <w:jc w:val="center"/>
              <w:rPr>
                <w:rFonts w:ascii="Arial" w:hAnsi="Arial" w:cs="Arial"/>
              </w:rPr>
            </w:pPr>
            <w:r>
              <w:rPr>
                <w:rFonts w:ascii="Arial" w:hAnsi="Arial" w:cs="Arial"/>
              </w:rPr>
              <w:t>63%</w:t>
            </w:r>
          </w:p>
        </w:tc>
        <w:tc>
          <w:tcPr>
            <w:tcW w:w="2396" w:type="dxa"/>
            <w:shd w:val="clear" w:color="auto" w:fill="F2F2F2" w:themeFill="background1" w:themeFillShade="F2"/>
            <w:tcMar>
              <w:top w:w="57" w:type="dxa"/>
              <w:bottom w:w="57" w:type="dxa"/>
            </w:tcMar>
          </w:tcPr>
          <w:p w14:paraId="6783AFA9" w14:textId="155B6348" w:rsidR="00800A5D" w:rsidRPr="002954A6" w:rsidRDefault="000F798D" w:rsidP="006B4E8B">
            <w:pPr>
              <w:jc w:val="center"/>
              <w:rPr>
                <w:rFonts w:ascii="Arial" w:hAnsi="Arial" w:cs="Arial"/>
              </w:rPr>
            </w:pPr>
            <w:r>
              <w:rPr>
                <w:rFonts w:ascii="Arial" w:hAnsi="Arial" w:cs="Arial"/>
              </w:rPr>
              <w:t>89%</w:t>
            </w:r>
          </w:p>
        </w:tc>
        <w:tc>
          <w:tcPr>
            <w:tcW w:w="1926" w:type="dxa"/>
            <w:shd w:val="clear" w:color="auto" w:fill="F2F2F2" w:themeFill="background1" w:themeFillShade="F2"/>
          </w:tcPr>
          <w:p w14:paraId="365239A2" w14:textId="0F121B4D" w:rsidR="00800A5D" w:rsidRPr="002954A6" w:rsidRDefault="00953F31" w:rsidP="00800A5D">
            <w:pPr>
              <w:spacing w:line="360" w:lineRule="auto"/>
              <w:jc w:val="center"/>
              <w:rPr>
                <w:rFonts w:ascii="Arial" w:hAnsi="Arial" w:cs="Arial"/>
              </w:rPr>
            </w:pPr>
            <w:r>
              <w:rPr>
                <w:rFonts w:ascii="Arial" w:hAnsi="Arial" w:cs="Arial"/>
              </w:rPr>
              <w:t>26%</w:t>
            </w:r>
          </w:p>
        </w:tc>
        <w:tc>
          <w:tcPr>
            <w:tcW w:w="1814" w:type="dxa"/>
            <w:shd w:val="clear" w:color="auto" w:fill="F2F2F2" w:themeFill="background1" w:themeFillShade="F2"/>
          </w:tcPr>
          <w:p w14:paraId="496C1B9D" w14:textId="0B15C561" w:rsidR="00800A5D" w:rsidRPr="002954A6" w:rsidRDefault="000F798D" w:rsidP="006B4E8B">
            <w:pPr>
              <w:spacing w:line="360" w:lineRule="auto"/>
              <w:jc w:val="center"/>
              <w:rPr>
                <w:rFonts w:ascii="Arial" w:hAnsi="Arial" w:cs="Arial"/>
              </w:rPr>
            </w:pPr>
            <w:r>
              <w:rPr>
                <w:rFonts w:ascii="Arial" w:hAnsi="Arial" w:cs="Arial"/>
              </w:rPr>
              <w:t>49</w:t>
            </w:r>
            <w:r w:rsidR="00800A5D" w:rsidRPr="004129F2">
              <w:rPr>
                <w:rFonts w:ascii="Arial" w:hAnsi="Arial" w:cs="Arial"/>
              </w:rPr>
              <w:t>%</w:t>
            </w:r>
          </w:p>
        </w:tc>
      </w:tr>
      <w:tr w:rsidR="00800A5D" w:rsidRPr="002954A6" w14:paraId="38F6E20F" w14:textId="7F3E060B" w:rsidTr="00800A5D">
        <w:tc>
          <w:tcPr>
            <w:tcW w:w="6885" w:type="dxa"/>
            <w:tcMar>
              <w:top w:w="57" w:type="dxa"/>
              <w:bottom w:w="57" w:type="dxa"/>
            </w:tcMar>
            <w:vAlign w:val="bottom"/>
          </w:tcPr>
          <w:p w14:paraId="33648205" w14:textId="7DF4BD08" w:rsidR="00800A5D" w:rsidRPr="002954A6" w:rsidRDefault="00800A5D" w:rsidP="006B4E8B">
            <w:pPr>
              <w:spacing w:line="276" w:lineRule="auto"/>
              <w:ind w:right="-23"/>
              <w:rPr>
                <w:rFonts w:ascii="Arial" w:eastAsia="Arial" w:hAnsi="Arial" w:cs="Arial"/>
                <w:b/>
              </w:rPr>
            </w:pPr>
            <w:r w:rsidRPr="002954A6">
              <w:rPr>
                <w:rFonts w:ascii="Arial" w:eastAsia="Arial" w:hAnsi="Arial" w:cs="Arial"/>
                <w:b/>
                <w:bCs/>
              </w:rPr>
              <w:t xml:space="preserve">% making progress in reading </w:t>
            </w:r>
          </w:p>
        </w:tc>
        <w:tc>
          <w:tcPr>
            <w:tcW w:w="2396" w:type="dxa"/>
            <w:shd w:val="clear" w:color="auto" w:fill="auto"/>
            <w:tcMar>
              <w:top w:w="57" w:type="dxa"/>
              <w:bottom w:w="57" w:type="dxa"/>
            </w:tcMar>
          </w:tcPr>
          <w:p w14:paraId="31DCCC9D" w14:textId="2526CAB8" w:rsidR="00800A5D" w:rsidRPr="002954A6" w:rsidRDefault="000F798D" w:rsidP="006B4E8B">
            <w:pPr>
              <w:ind w:left="187"/>
              <w:jc w:val="center"/>
              <w:rPr>
                <w:rFonts w:ascii="Arial" w:hAnsi="Arial" w:cs="Arial"/>
              </w:rPr>
            </w:pPr>
            <w:r>
              <w:rPr>
                <w:rFonts w:ascii="Arial" w:hAnsi="Arial" w:cs="Arial"/>
              </w:rPr>
              <w:t>75%</w:t>
            </w:r>
          </w:p>
        </w:tc>
        <w:tc>
          <w:tcPr>
            <w:tcW w:w="2396" w:type="dxa"/>
            <w:shd w:val="clear" w:color="auto" w:fill="F2F2F2" w:themeFill="background1" w:themeFillShade="F2"/>
            <w:tcMar>
              <w:top w:w="57" w:type="dxa"/>
              <w:bottom w:w="57" w:type="dxa"/>
            </w:tcMar>
          </w:tcPr>
          <w:p w14:paraId="7EA271DB" w14:textId="710D7317" w:rsidR="00800A5D" w:rsidRPr="002954A6" w:rsidRDefault="00413F1E" w:rsidP="006B4E8B">
            <w:pPr>
              <w:jc w:val="center"/>
              <w:rPr>
                <w:rFonts w:ascii="Arial" w:hAnsi="Arial" w:cs="Arial"/>
                <w:bCs/>
              </w:rPr>
            </w:pPr>
            <w:r>
              <w:rPr>
                <w:rFonts w:ascii="Arial" w:hAnsi="Arial" w:cs="Arial"/>
                <w:bCs/>
              </w:rPr>
              <w:t>89%</w:t>
            </w:r>
          </w:p>
        </w:tc>
        <w:tc>
          <w:tcPr>
            <w:tcW w:w="1926" w:type="dxa"/>
            <w:shd w:val="clear" w:color="auto" w:fill="F2F2F2" w:themeFill="background1" w:themeFillShade="F2"/>
          </w:tcPr>
          <w:p w14:paraId="5E58E3BF" w14:textId="4B5EC193" w:rsidR="00800A5D" w:rsidRPr="002954A6" w:rsidRDefault="00953F31" w:rsidP="00800A5D">
            <w:pPr>
              <w:jc w:val="center"/>
              <w:rPr>
                <w:rFonts w:ascii="Arial" w:hAnsi="Arial" w:cs="Arial"/>
                <w:bCs/>
              </w:rPr>
            </w:pPr>
            <w:r>
              <w:rPr>
                <w:rFonts w:ascii="Arial" w:hAnsi="Arial" w:cs="Arial"/>
                <w:bCs/>
              </w:rPr>
              <w:t>14%</w:t>
            </w:r>
          </w:p>
        </w:tc>
        <w:tc>
          <w:tcPr>
            <w:tcW w:w="1814" w:type="dxa"/>
            <w:shd w:val="clear" w:color="auto" w:fill="F2F2F2" w:themeFill="background1" w:themeFillShade="F2"/>
          </w:tcPr>
          <w:p w14:paraId="097AE390" w14:textId="7C7DAC5D" w:rsidR="00800A5D" w:rsidRPr="002954A6" w:rsidRDefault="000F798D" w:rsidP="006B4E8B">
            <w:pPr>
              <w:jc w:val="center"/>
              <w:rPr>
                <w:rFonts w:ascii="Arial" w:hAnsi="Arial" w:cs="Arial"/>
                <w:bCs/>
              </w:rPr>
            </w:pPr>
            <w:r>
              <w:rPr>
                <w:rFonts w:ascii="Arial" w:hAnsi="Arial" w:cs="Arial"/>
              </w:rPr>
              <w:t>63</w:t>
            </w:r>
            <w:r w:rsidR="00800A5D" w:rsidRPr="004129F2">
              <w:rPr>
                <w:rFonts w:ascii="Arial" w:hAnsi="Arial" w:cs="Arial"/>
              </w:rPr>
              <w:t>%</w:t>
            </w:r>
          </w:p>
        </w:tc>
      </w:tr>
      <w:tr w:rsidR="00800A5D" w:rsidRPr="002954A6" w14:paraId="1E51F557" w14:textId="2CFEEDFF" w:rsidTr="00800A5D">
        <w:trPr>
          <w:trHeight w:val="28"/>
        </w:trPr>
        <w:tc>
          <w:tcPr>
            <w:tcW w:w="6885" w:type="dxa"/>
            <w:tcMar>
              <w:top w:w="57" w:type="dxa"/>
              <w:bottom w:w="57" w:type="dxa"/>
            </w:tcMar>
            <w:vAlign w:val="bottom"/>
          </w:tcPr>
          <w:p w14:paraId="724B2AE5" w14:textId="3104D4C4" w:rsidR="00800A5D" w:rsidRPr="002954A6" w:rsidRDefault="00800A5D" w:rsidP="006B4E8B">
            <w:pPr>
              <w:spacing w:line="276" w:lineRule="auto"/>
              <w:ind w:right="-23"/>
              <w:rPr>
                <w:rFonts w:ascii="Arial" w:eastAsia="Arial" w:hAnsi="Arial" w:cs="Arial"/>
                <w:b/>
                <w:bCs/>
              </w:rPr>
            </w:pPr>
            <w:r w:rsidRPr="002954A6">
              <w:rPr>
                <w:rFonts w:ascii="Arial" w:eastAsia="Arial" w:hAnsi="Arial" w:cs="Arial"/>
                <w:b/>
                <w:bCs/>
              </w:rPr>
              <w:t xml:space="preserve">% making progress in writing </w:t>
            </w:r>
          </w:p>
        </w:tc>
        <w:tc>
          <w:tcPr>
            <w:tcW w:w="2396" w:type="dxa"/>
            <w:shd w:val="clear" w:color="auto" w:fill="auto"/>
            <w:tcMar>
              <w:top w:w="57" w:type="dxa"/>
              <w:bottom w:w="57" w:type="dxa"/>
            </w:tcMar>
          </w:tcPr>
          <w:p w14:paraId="48B97E0A" w14:textId="6227B429" w:rsidR="00800A5D" w:rsidRPr="002954A6" w:rsidRDefault="000F798D" w:rsidP="006B4E8B">
            <w:pPr>
              <w:ind w:left="187"/>
              <w:jc w:val="center"/>
              <w:rPr>
                <w:rFonts w:ascii="Arial" w:hAnsi="Arial" w:cs="Arial"/>
              </w:rPr>
            </w:pPr>
            <w:r>
              <w:rPr>
                <w:rFonts w:ascii="Arial" w:hAnsi="Arial" w:cs="Arial"/>
              </w:rPr>
              <w:t>69%</w:t>
            </w:r>
          </w:p>
        </w:tc>
        <w:tc>
          <w:tcPr>
            <w:tcW w:w="2396" w:type="dxa"/>
            <w:shd w:val="clear" w:color="auto" w:fill="F2F2F2" w:themeFill="background1" w:themeFillShade="F2"/>
            <w:tcMar>
              <w:top w:w="57" w:type="dxa"/>
              <w:bottom w:w="57" w:type="dxa"/>
            </w:tcMar>
          </w:tcPr>
          <w:p w14:paraId="0F252039" w14:textId="2B59092E" w:rsidR="00800A5D" w:rsidRPr="002954A6" w:rsidRDefault="00413F1E" w:rsidP="006B4E8B">
            <w:pPr>
              <w:jc w:val="center"/>
              <w:rPr>
                <w:rFonts w:ascii="Arial" w:hAnsi="Arial" w:cs="Arial"/>
                <w:bCs/>
              </w:rPr>
            </w:pPr>
            <w:r>
              <w:rPr>
                <w:rFonts w:ascii="Arial" w:hAnsi="Arial" w:cs="Arial"/>
                <w:bCs/>
              </w:rPr>
              <w:t>89%</w:t>
            </w:r>
          </w:p>
        </w:tc>
        <w:tc>
          <w:tcPr>
            <w:tcW w:w="1926" w:type="dxa"/>
            <w:shd w:val="clear" w:color="auto" w:fill="F2F2F2" w:themeFill="background1" w:themeFillShade="F2"/>
          </w:tcPr>
          <w:p w14:paraId="16BEA064" w14:textId="4464DA4D" w:rsidR="00800A5D" w:rsidRPr="002954A6" w:rsidRDefault="00953F31" w:rsidP="00800A5D">
            <w:pPr>
              <w:jc w:val="center"/>
              <w:rPr>
                <w:rFonts w:ascii="Arial" w:hAnsi="Arial" w:cs="Arial"/>
                <w:bCs/>
              </w:rPr>
            </w:pPr>
            <w:r>
              <w:rPr>
                <w:rFonts w:ascii="Arial" w:hAnsi="Arial" w:cs="Arial"/>
                <w:bCs/>
              </w:rPr>
              <w:t>20%</w:t>
            </w:r>
          </w:p>
        </w:tc>
        <w:tc>
          <w:tcPr>
            <w:tcW w:w="1814" w:type="dxa"/>
            <w:shd w:val="clear" w:color="auto" w:fill="F2F2F2" w:themeFill="background1" w:themeFillShade="F2"/>
          </w:tcPr>
          <w:p w14:paraId="4AFD2BCC" w14:textId="745FC397" w:rsidR="00800A5D" w:rsidRPr="002954A6" w:rsidRDefault="000F798D" w:rsidP="006B4E8B">
            <w:pPr>
              <w:jc w:val="center"/>
              <w:rPr>
                <w:rFonts w:ascii="Arial" w:hAnsi="Arial" w:cs="Arial"/>
                <w:bCs/>
              </w:rPr>
            </w:pPr>
            <w:r>
              <w:rPr>
                <w:rFonts w:ascii="Arial" w:hAnsi="Arial" w:cs="Arial"/>
              </w:rPr>
              <w:t>67</w:t>
            </w:r>
            <w:r w:rsidR="00800A5D" w:rsidRPr="004129F2">
              <w:rPr>
                <w:rFonts w:ascii="Arial" w:hAnsi="Arial" w:cs="Arial"/>
              </w:rPr>
              <w:t>%</w:t>
            </w:r>
          </w:p>
        </w:tc>
      </w:tr>
      <w:tr w:rsidR="00800A5D" w:rsidRPr="002954A6" w14:paraId="17139117" w14:textId="01B7C823" w:rsidTr="00800A5D">
        <w:tc>
          <w:tcPr>
            <w:tcW w:w="6885" w:type="dxa"/>
            <w:tcMar>
              <w:top w:w="57" w:type="dxa"/>
              <w:bottom w:w="57" w:type="dxa"/>
            </w:tcMar>
            <w:vAlign w:val="bottom"/>
          </w:tcPr>
          <w:p w14:paraId="493DBAC9" w14:textId="21633C98" w:rsidR="00800A5D" w:rsidRPr="002954A6" w:rsidRDefault="00800A5D" w:rsidP="006B4E8B">
            <w:pPr>
              <w:spacing w:line="276" w:lineRule="auto"/>
              <w:ind w:right="-23"/>
              <w:rPr>
                <w:rFonts w:ascii="Arial" w:eastAsia="Arial" w:hAnsi="Arial" w:cs="Arial"/>
                <w:b/>
                <w:bCs/>
              </w:rPr>
            </w:pPr>
            <w:r w:rsidRPr="002954A6">
              <w:rPr>
                <w:rFonts w:ascii="Arial" w:eastAsia="Arial" w:hAnsi="Arial" w:cs="Arial"/>
                <w:b/>
                <w:bCs/>
              </w:rPr>
              <w:t xml:space="preserve">% making progress in maths </w:t>
            </w:r>
          </w:p>
        </w:tc>
        <w:tc>
          <w:tcPr>
            <w:tcW w:w="2396" w:type="dxa"/>
            <w:shd w:val="clear" w:color="auto" w:fill="auto"/>
            <w:tcMar>
              <w:top w:w="57" w:type="dxa"/>
              <w:bottom w:w="57" w:type="dxa"/>
            </w:tcMar>
          </w:tcPr>
          <w:p w14:paraId="603382FD" w14:textId="1040065F" w:rsidR="00800A5D" w:rsidRPr="002954A6" w:rsidRDefault="000F798D" w:rsidP="006B4E8B">
            <w:pPr>
              <w:ind w:left="187"/>
              <w:jc w:val="center"/>
              <w:rPr>
                <w:rFonts w:ascii="Arial" w:hAnsi="Arial" w:cs="Arial"/>
              </w:rPr>
            </w:pPr>
            <w:r>
              <w:rPr>
                <w:rFonts w:ascii="Arial" w:hAnsi="Arial" w:cs="Arial"/>
              </w:rPr>
              <w:t>75%</w:t>
            </w:r>
          </w:p>
        </w:tc>
        <w:tc>
          <w:tcPr>
            <w:tcW w:w="2396" w:type="dxa"/>
            <w:shd w:val="clear" w:color="auto" w:fill="F2F2F2" w:themeFill="background1" w:themeFillShade="F2"/>
            <w:tcMar>
              <w:top w:w="57" w:type="dxa"/>
              <w:bottom w:w="57" w:type="dxa"/>
            </w:tcMar>
            <w:vAlign w:val="center"/>
          </w:tcPr>
          <w:p w14:paraId="3335192D" w14:textId="4EFFE8D6" w:rsidR="00800A5D" w:rsidRPr="002954A6" w:rsidRDefault="00413F1E" w:rsidP="006B4E8B">
            <w:pPr>
              <w:jc w:val="center"/>
              <w:rPr>
                <w:rFonts w:ascii="Arial" w:hAnsi="Arial" w:cs="Arial"/>
                <w:bCs/>
              </w:rPr>
            </w:pPr>
            <w:r>
              <w:rPr>
                <w:rFonts w:ascii="Arial" w:hAnsi="Arial" w:cs="Arial"/>
                <w:bCs/>
              </w:rPr>
              <w:t>100%</w:t>
            </w:r>
          </w:p>
        </w:tc>
        <w:tc>
          <w:tcPr>
            <w:tcW w:w="1926" w:type="dxa"/>
            <w:shd w:val="clear" w:color="auto" w:fill="F2F2F2" w:themeFill="background1" w:themeFillShade="F2"/>
          </w:tcPr>
          <w:p w14:paraId="7353AA57" w14:textId="6E4FF3F6" w:rsidR="00800A5D" w:rsidRPr="002954A6" w:rsidRDefault="00953F31" w:rsidP="00800A5D">
            <w:pPr>
              <w:jc w:val="center"/>
              <w:rPr>
                <w:rFonts w:ascii="Arial" w:hAnsi="Arial" w:cs="Arial"/>
                <w:bCs/>
              </w:rPr>
            </w:pPr>
            <w:r>
              <w:rPr>
                <w:rFonts w:ascii="Arial" w:hAnsi="Arial" w:cs="Arial"/>
                <w:bCs/>
              </w:rPr>
              <w:t>25%</w:t>
            </w:r>
          </w:p>
        </w:tc>
        <w:tc>
          <w:tcPr>
            <w:tcW w:w="1814" w:type="dxa"/>
            <w:shd w:val="clear" w:color="auto" w:fill="F2F2F2" w:themeFill="background1" w:themeFillShade="F2"/>
          </w:tcPr>
          <w:p w14:paraId="0285A2D0" w14:textId="738D0B90" w:rsidR="00800A5D" w:rsidRPr="002954A6" w:rsidRDefault="000F798D" w:rsidP="006B4E8B">
            <w:pPr>
              <w:jc w:val="center"/>
              <w:rPr>
                <w:rFonts w:ascii="Arial" w:hAnsi="Arial" w:cs="Arial"/>
                <w:bCs/>
              </w:rPr>
            </w:pPr>
            <w:r>
              <w:rPr>
                <w:rFonts w:ascii="Arial" w:hAnsi="Arial" w:cs="Arial"/>
              </w:rPr>
              <w:t>62</w:t>
            </w:r>
            <w:r w:rsidR="00800A5D" w:rsidRPr="004129F2">
              <w:rPr>
                <w:rFonts w:ascii="Arial" w:hAnsi="Arial" w:cs="Arial"/>
              </w:rPr>
              <w:t>%</w:t>
            </w:r>
          </w:p>
        </w:tc>
      </w:tr>
    </w:tbl>
    <w:p w14:paraId="64B1EC9B" w14:textId="47766872" w:rsidR="00B80272" w:rsidRPr="00A33F73" w:rsidRDefault="00B80272">
      <w:pPr>
        <w:rPr>
          <w:rFonts w:ascii="Arial" w:hAnsi="Arial" w:cs="Arial"/>
          <w:sz w:val="16"/>
          <w:szCs w:val="16"/>
        </w:rPr>
      </w:pPr>
    </w:p>
    <w:tbl>
      <w:tblPr>
        <w:tblStyle w:val="TableGrid"/>
        <w:tblW w:w="15417" w:type="dxa"/>
        <w:tblLook w:val="04A0" w:firstRow="1" w:lastRow="0" w:firstColumn="1" w:lastColumn="0" w:noHBand="0" w:noVBand="1"/>
      </w:tblPr>
      <w:tblGrid>
        <w:gridCol w:w="817"/>
        <w:gridCol w:w="45"/>
        <w:gridCol w:w="6646"/>
        <w:gridCol w:w="7909"/>
      </w:tblGrid>
      <w:tr w:rsidR="002954A6" w:rsidRPr="002954A6" w14:paraId="52A3A180" w14:textId="77777777" w:rsidTr="00A33F73">
        <w:tc>
          <w:tcPr>
            <w:tcW w:w="15417" w:type="dxa"/>
            <w:gridSpan w:val="4"/>
            <w:shd w:val="clear" w:color="auto" w:fill="CFDCE3"/>
            <w:tcMar>
              <w:top w:w="57" w:type="dxa"/>
              <w:bottom w:w="57" w:type="dxa"/>
            </w:tcMar>
          </w:tcPr>
          <w:p w14:paraId="18CEDA91" w14:textId="4472BD6A" w:rsidR="00765EFB" w:rsidRPr="002954A6" w:rsidRDefault="00765EFB" w:rsidP="009242F1">
            <w:pPr>
              <w:pStyle w:val="ListParagraph"/>
              <w:numPr>
                <w:ilvl w:val="0"/>
                <w:numId w:val="17"/>
              </w:numPr>
              <w:ind w:left="426" w:hanging="284"/>
              <w:rPr>
                <w:rFonts w:ascii="Arial" w:hAnsi="Arial" w:cs="Arial"/>
                <w:b/>
              </w:rPr>
            </w:pPr>
            <w:r w:rsidRPr="002954A6">
              <w:rPr>
                <w:rFonts w:ascii="Arial" w:hAnsi="Arial" w:cs="Arial"/>
                <w:b/>
              </w:rPr>
              <w:t xml:space="preserve">Barriers to </w:t>
            </w:r>
            <w:r w:rsidR="00C00F3C" w:rsidRPr="002954A6">
              <w:rPr>
                <w:rFonts w:ascii="Arial" w:hAnsi="Arial" w:cs="Arial"/>
                <w:b/>
              </w:rPr>
              <w:t>future</w:t>
            </w:r>
            <w:r w:rsidRPr="002954A6">
              <w:rPr>
                <w:rFonts w:ascii="Arial" w:hAnsi="Arial" w:cs="Arial"/>
                <w:b/>
              </w:rPr>
              <w:t xml:space="preserve"> attainment </w:t>
            </w:r>
            <w:r w:rsidR="00C00F3C" w:rsidRPr="002954A6">
              <w:rPr>
                <w:rFonts w:ascii="Arial" w:hAnsi="Arial" w:cs="Arial"/>
                <w:b/>
              </w:rPr>
              <w:t>(for pupil</w:t>
            </w:r>
            <w:r w:rsidR="003D2143" w:rsidRPr="002954A6">
              <w:rPr>
                <w:rFonts w:ascii="Arial" w:hAnsi="Arial" w:cs="Arial"/>
                <w:b/>
              </w:rPr>
              <w:t>s</w:t>
            </w:r>
            <w:r w:rsidR="00C00F3C" w:rsidRPr="002954A6">
              <w:rPr>
                <w:rFonts w:ascii="Arial" w:hAnsi="Arial" w:cs="Arial"/>
                <w:b/>
              </w:rPr>
              <w:t xml:space="preserve"> eligible for PP</w:t>
            </w:r>
            <w:r w:rsidR="00A33F73">
              <w:rPr>
                <w:rFonts w:ascii="Arial" w:hAnsi="Arial" w:cs="Arial"/>
                <w:b/>
              </w:rPr>
              <w:t>,</w:t>
            </w:r>
            <w:r w:rsidR="00EE50D0" w:rsidRPr="002954A6">
              <w:rPr>
                <w:rFonts w:ascii="Arial" w:hAnsi="Arial" w:cs="Arial"/>
                <w:b/>
              </w:rPr>
              <w:t xml:space="preserve"> including high ability</w:t>
            </w:r>
            <w:r w:rsidR="00C00F3C" w:rsidRPr="002954A6">
              <w:rPr>
                <w:rFonts w:ascii="Arial" w:hAnsi="Arial" w:cs="Arial"/>
                <w:b/>
              </w:rPr>
              <w:t>)</w:t>
            </w:r>
          </w:p>
        </w:tc>
      </w:tr>
      <w:tr w:rsidR="002954A6" w:rsidRPr="002954A6" w14:paraId="2508E42E" w14:textId="77777777" w:rsidTr="00A33F73">
        <w:tc>
          <w:tcPr>
            <w:tcW w:w="15417" w:type="dxa"/>
            <w:gridSpan w:val="4"/>
            <w:shd w:val="clear" w:color="auto" w:fill="CFDCE3"/>
            <w:tcMar>
              <w:top w:w="57" w:type="dxa"/>
              <w:bottom w:w="57" w:type="dxa"/>
            </w:tcMar>
          </w:tcPr>
          <w:p w14:paraId="58007803" w14:textId="0F9882EB" w:rsidR="00765EFB" w:rsidRPr="002954A6" w:rsidRDefault="00765EFB" w:rsidP="006A66A8">
            <w:pPr>
              <w:rPr>
                <w:rFonts w:ascii="Arial" w:hAnsi="Arial" w:cs="Arial"/>
                <w:b/>
              </w:rPr>
            </w:pPr>
            <w:r w:rsidRPr="002954A6">
              <w:rPr>
                <w:rFonts w:ascii="Arial" w:hAnsi="Arial" w:cs="Arial"/>
                <w:b/>
              </w:rPr>
              <w:t xml:space="preserve"> </w:t>
            </w:r>
            <w:r w:rsidR="006A66A8">
              <w:rPr>
                <w:rFonts w:ascii="Arial" w:hAnsi="Arial" w:cs="Arial"/>
                <w:b/>
              </w:rPr>
              <w:t xml:space="preserve">                  Identified Issues                                                                                                                                                      </w:t>
            </w:r>
            <w:r w:rsidR="00F26164">
              <w:rPr>
                <w:rFonts w:ascii="Arial" w:hAnsi="Arial" w:cs="Arial"/>
                <w:b/>
              </w:rPr>
              <w:t xml:space="preserve">    </w:t>
            </w:r>
            <w:r w:rsidR="006A66A8">
              <w:rPr>
                <w:rFonts w:ascii="Arial" w:hAnsi="Arial" w:cs="Arial"/>
                <w:b/>
              </w:rPr>
              <w:t xml:space="preserve"> Evidence</w:t>
            </w:r>
            <w:r w:rsidRPr="00262114">
              <w:rPr>
                <w:rFonts w:ascii="Arial" w:hAnsi="Arial" w:cs="Arial"/>
                <w:b/>
              </w:rPr>
              <w:t xml:space="preserve"> </w:t>
            </w:r>
            <w:r w:rsidR="006A66A8">
              <w:rPr>
                <w:rFonts w:ascii="Arial" w:hAnsi="Arial" w:cs="Arial"/>
                <w:b/>
              </w:rPr>
              <w:t xml:space="preserve">          </w:t>
            </w:r>
          </w:p>
        </w:tc>
      </w:tr>
      <w:tr w:rsidR="00B53D45" w:rsidRPr="002954A6" w14:paraId="39628239" w14:textId="0CE0A948" w:rsidTr="004D6E5F">
        <w:tc>
          <w:tcPr>
            <w:tcW w:w="862" w:type="dxa"/>
            <w:gridSpan w:val="2"/>
            <w:tcMar>
              <w:top w:w="57" w:type="dxa"/>
              <w:bottom w:w="57" w:type="dxa"/>
            </w:tcMar>
          </w:tcPr>
          <w:p w14:paraId="6126916D" w14:textId="77777777" w:rsidR="00B53D45" w:rsidRPr="002954A6" w:rsidRDefault="00B53D45" w:rsidP="00B53D45">
            <w:pPr>
              <w:pStyle w:val="ListParagraph"/>
              <w:numPr>
                <w:ilvl w:val="0"/>
                <w:numId w:val="10"/>
              </w:numPr>
              <w:tabs>
                <w:tab w:val="left" w:pos="75"/>
              </w:tabs>
              <w:ind w:left="426" w:hanging="335"/>
              <w:rPr>
                <w:rFonts w:ascii="Arial" w:hAnsi="Arial" w:cs="Arial"/>
                <w:b/>
              </w:rPr>
            </w:pPr>
          </w:p>
        </w:tc>
        <w:tc>
          <w:tcPr>
            <w:tcW w:w="6646" w:type="dxa"/>
          </w:tcPr>
          <w:p w14:paraId="71C78309" w14:textId="77777777" w:rsidR="00101FCD" w:rsidRDefault="00101FCD" w:rsidP="00B53D45">
            <w:pPr>
              <w:rPr>
                <w:rFonts w:ascii="Arial" w:hAnsi="Arial" w:cs="Arial"/>
                <w:sz w:val="18"/>
                <w:szCs w:val="18"/>
              </w:rPr>
            </w:pPr>
          </w:p>
          <w:p w14:paraId="205D7E46" w14:textId="0DD458C5" w:rsidR="00B53D45" w:rsidRDefault="00B53D45" w:rsidP="00B53D45">
            <w:pPr>
              <w:rPr>
                <w:rFonts w:ascii="Arial" w:hAnsi="Arial" w:cs="Arial"/>
                <w:sz w:val="18"/>
                <w:szCs w:val="18"/>
              </w:rPr>
            </w:pPr>
            <w:r w:rsidRPr="002954A6">
              <w:rPr>
                <w:rFonts w:ascii="Arial" w:hAnsi="Arial" w:cs="Arial"/>
                <w:sz w:val="18"/>
                <w:szCs w:val="18"/>
              </w:rPr>
              <w:t>Behaviour i</w:t>
            </w:r>
            <w:r>
              <w:rPr>
                <w:rFonts w:ascii="Arial" w:hAnsi="Arial" w:cs="Arial"/>
                <w:sz w:val="18"/>
                <w:szCs w:val="18"/>
              </w:rPr>
              <w:t>ssues for a small group of Year 3 &amp; 4</w:t>
            </w:r>
            <w:r w:rsidRPr="002954A6">
              <w:rPr>
                <w:rFonts w:ascii="Arial" w:hAnsi="Arial" w:cs="Arial"/>
                <w:sz w:val="18"/>
                <w:szCs w:val="18"/>
              </w:rPr>
              <w:t xml:space="preserve"> pupils (</w:t>
            </w:r>
            <w:r w:rsidR="00F54702">
              <w:rPr>
                <w:rFonts w:ascii="Arial" w:hAnsi="Arial" w:cs="Arial"/>
                <w:sz w:val="18"/>
                <w:szCs w:val="18"/>
              </w:rPr>
              <w:t>83%</w:t>
            </w:r>
            <w:r w:rsidRPr="002954A6">
              <w:rPr>
                <w:rFonts w:ascii="Arial" w:hAnsi="Arial" w:cs="Arial"/>
                <w:sz w:val="18"/>
                <w:szCs w:val="18"/>
              </w:rPr>
              <w:t xml:space="preserve"> PP) </w:t>
            </w:r>
            <w:r w:rsidR="00F54702">
              <w:rPr>
                <w:rFonts w:ascii="Arial" w:hAnsi="Arial" w:cs="Arial"/>
                <w:sz w:val="18"/>
                <w:szCs w:val="18"/>
              </w:rPr>
              <w:t xml:space="preserve">in addition to key identified pupils from other year groups </w:t>
            </w:r>
            <w:r>
              <w:rPr>
                <w:rFonts w:ascii="Arial" w:hAnsi="Arial" w:cs="Arial"/>
                <w:sz w:val="18"/>
                <w:szCs w:val="18"/>
              </w:rPr>
              <w:t>is</w:t>
            </w:r>
            <w:r w:rsidRPr="002954A6">
              <w:rPr>
                <w:rFonts w:ascii="Arial" w:hAnsi="Arial" w:cs="Arial"/>
                <w:sz w:val="18"/>
                <w:szCs w:val="18"/>
              </w:rPr>
              <w:t xml:space="preserve"> having </w:t>
            </w:r>
            <w:r>
              <w:rPr>
                <w:rFonts w:ascii="Arial" w:hAnsi="Arial" w:cs="Arial"/>
                <w:sz w:val="18"/>
                <w:szCs w:val="18"/>
              </w:rPr>
              <w:t xml:space="preserve">a detrimental effect on their ability to access the classroom, remain on task and thus make </w:t>
            </w:r>
            <w:r w:rsidRPr="002954A6">
              <w:rPr>
                <w:rFonts w:ascii="Arial" w:hAnsi="Arial" w:cs="Arial"/>
                <w:sz w:val="18"/>
                <w:szCs w:val="18"/>
              </w:rPr>
              <w:t>academic progress</w:t>
            </w:r>
            <w:r>
              <w:rPr>
                <w:rFonts w:ascii="Arial" w:hAnsi="Arial" w:cs="Arial"/>
                <w:sz w:val="18"/>
                <w:szCs w:val="18"/>
              </w:rPr>
              <w:t>, compared</w:t>
            </w:r>
            <w:r w:rsidRPr="002954A6">
              <w:rPr>
                <w:rFonts w:ascii="Arial" w:hAnsi="Arial" w:cs="Arial"/>
                <w:sz w:val="18"/>
                <w:szCs w:val="18"/>
              </w:rPr>
              <w:t xml:space="preserve"> that of their peers.</w:t>
            </w:r>
            <w:r w:rsidR="00F54702">
              <w:rPr>
                <w:rFonts w:ascii="Arial" w:hAnsi="Arial" w:cs="Arial"/>
                <w:sz w:val="18"/>
                <w:szCs w:val="18"/>
              </w:rPr>
              <w:t xml:space="preserve"> To enable these pupils to succeed, a bespoke learning approach has been identified with relevant CPD training. </w:t>
            </w:r>
          </w:p>
          <w:p w14:paraId="598541C6" w14:textId="77777777" w:rsidR="009E762D" w:rsidRDefault="009E762D" w:rsidP="00B53D45">
            <w:pPr>
              <w:rPr>
                <w:rFonts w:ascii="Arial" w:hAnsi="Arial" w:cs="Arial"/>
                <w:sz w:val="18"/>
                <w:szCs w:val="18"/>
              </w:rPr>
            </w:pPr>
          </w:p>
          <w:p w14:paraId="1FA5DED6" w14:textId="1A52DC00" w:rsidR="009E762D" w:rsidRPr="00AE78F2" w:rsidRDefault="009E762D" w:rsidP="00B53D45">
            <w:pPr>
              <w:rPr>
                <w:rFonts w:ascii="Arial" w:hAnsi="Arial" w:cs="Arial"/>
                <w:sz w:val="18"/>
                <w:szCs w:val="18"/>
              </w:rPr>
            </w:pPr>
          </w:p>
        </w:tc>
        <w:tc>
          <w:tcPr>
            <w:tcW w:w="7909" w:type="dxa"/>
          </w:tcPr>
          <w:p w14:paraId="4BD767DB" w14:textId="77777777" w:rsidR="00F54702" w:rsidRDefault="00F54702" w:rsidP="00101FCD">
            <w:pPr>
              <w:rPr>
                <w:rFonts w:ascii="Arial" w:hAnsi="Arial" w:cs="Arial"/>
                <w:sz w:val="18"/>
                <w:szCs w:val="18"/>
              </w:rPr>
            </w:pPr>
          </w:p>
          <w:p w14:paraId="1EE78D02" w14:textId="77777777" w:rsidR="00F54702" w:rsidRPr="001B7AE1" w:rsidRDefault="00F54702" w:rsidP="00F54702">
            <w:pPr>
              <w:rPr>
                <w:rFonts w:ascii="Arial" w:hAnsi="Arial" w:cs="Arial"/>
                <w:sz w:val="18"/>
                <w:szCs w:val="18"/>
              </w:rPr>
            </w:pPr>
            <w:r w:rsidRPr="001B7AE1">
              <w:rPr>
                <w:rFonts w:ascii="Arial" w:hAnsi="Arial" w:cs="Arial"/>
                <w:sz w:val="18"/>
                <w:szCs w:val="18"/>
              </w:rPr>
              <w:t>2017-2018</w:t>
            </w:r>
          </w:p>
          <w:p w14:paraId="341938C1" w14:textId="77777777" w:rsidR="00F54702" w:rsidRPr="00F54702" w:rsidRDefault="00F54702" w:rsidP="00F54702">
            <w:pPr>
              <w:rPr>
                <w:rFonts w:ascii="Arial" w:hAnsi="Arial" w:cs="Arial"/>
                <w:sz w:val="18"/>
                <w:szCs w:val="18"/>
              </w:rPr>
            </w:pPr>
            <w:r w:rsidRPr="00F54702">
              <w:rPr>
                <w:rFonts w:ascii="Arial" w:hAnsi="Arial" w:cs="Arial"/>
                <w:sz w:val="18"/>
                <w:szCs w:val="18"/>
              </w:rPr>
              <w:t>PP exclusions half termly; 71%, 71%, 100%, 100%, 75%, 80%. Average 83% PP</w:t>
            </w:r>
          </w:p>
          <w:p w14:paraId="46A31257" w14:textId="77777777" w:rsidR="00F54702" w:rsidRPr="00F54702" w:rsidRDefault="00F54702" w:rsidP="00F54702">
            <w:pPr>
              <w:rPr>
                <w:rFonts w:ascii="Arial" w:hAnsi="Arial" w:cs="Arial"/>
                <w:sz w:val="18"/>
                <w:szCs w:val="18"/>
              </w:rPr>
            </w:pPr>
            <w:r w:rsidRPr="00F54702">
              <w:rPr>
                <w:rFonts w:ascii="Arial" w:hAnsi="Arial" w:cs="Arial"/>
                <w:sz w:val="18"/>
                <w:szCs w:val="18"/>
              </w:rPr>
              <w:t>15/18 pupils excluded PP 83%</w:t>
            </w:r>
          </w:p>
          <w:p w14:paraId="79035F5B" w14:textId="77777777" w:rsidR="00F54702" w:rsidRPr="00F54702" w:rsidRDefault="00F54702" w:rsidP="00F54702">
            <w:pPr>
              <w:rPr>
                <w:rFonts w:ascii="Arial" w:hAnsi="Arial" w:cs="Arial"/>
                <w:sz w:val="18"/>
                <w:szCs w:val="18"/>
              </w:rPr>
            </w:pPr>
            <w:r w:rsidRPr="00F54702">
              <w:rPr>
                <w:rFonts w:ascii="Arial" w:hAnsi="Arial" w:cs="Arial"/>
                <w:sz w:val="18"/>
                <w:szCs w:val="18"/>
              </w:rPr>
              <w:t>SEN exclusions half termly: 76%, 100%, 75%, 100%, 100%, 100%. Average 92% SEN of which 70 -100% SEMH</w:t>
            </w:r>
          </w:p>
          <w:p w14:paraId="62D8312D" w14:textId="77777777" w:rsidR="00F54702" w:rsidRPr="00F54702" w:rsidRDefault="00F54702" w:rsidP="00101FCD">
            <w:pPr>
              <w:rPr>
                <w:rFonts w:ascii="Arial" w:hAnsi="Arial" w:cs="Arial"/>
                <w:sz w:val="18"/>
                <w:szCs w:val="18"/>
              </w:rPr>
            </w:pPr>
          </w:p>
          <w:p w14:paraId="16B9FE67" w14:textId="01B04874" w:rsidR="00101FCD" w:rsidRPr="00F54702" w:rsidRDefault="00101FCD" w:rsidP="00101FCD">
            <w:pPr>
              <w:rPr>
                <w:rFonts w:ascii="Arial" w:hAnsi="Arial" w:cs="Arial"/>
                <w:sz w:val="18"/>
                <w:szCs w:val="18"/>
              </w:rPr>
            </w:pPr>
            <w:r w:rsidRPr="00F54702">
              <w:rPr>
                <w:rFonts w:ascii="Arial" w:hAnsi="Arial" w:cs="Arial"/>
                <w:sz w:val="18"/>
                <w:szCs w:val="18"/>
              </w:rPr>
              <w:t xml:space="preserve">CPOMs </w:t>
            </w:r>
          </w:p>
          <w:p w14:paraId="78618045" w14:textId="77777777" w:rsidR="00101FCD" w:rsidRPr="00F54702" w:rsidRDefault="00101FCD" w:rsidP="00101FCD">
            <w:pPr>
              <w:rPr>
                <w:rFonts w:ascii="Arial" w:hAnsi="Arial" w:cs="Arial"/>
                <w:sz w:val="18"/>
                <w:szCs w:val="18"/>
              </w:rPr>
            </w:pPr>
            <w:r w:rsidRPr="00F54702">
              <w:rPr>
                <w:rFonts w:ascii="Arial" w:hAnsi="Arial" w:cs="Arial"/>
                <w:sz w:val="18"/>
                <w:szCs w:val="18"/>
              </w:rPr>
              <w:t>Individual pupil progress and attainment data</w:t>
            </w:r>
          </w:p>
          <w:p w14:paraId="4F82C283" w14:textId="77777777" w:rsidR="00101FCD" w:rsidRPr="00F54702" w:rsidRDefault="00101FCD" w:rsidP="00101FCD">
            <w:pPr>
              <w:rPr>
                <w:rFonts w:ascii="Arial" w:hAnsi="Arial" w:cs="Arial"/>
                <w:sz w:val="18"/>
                <w:szCs w:val="18"/>
              </w:rPr>
            </w:pPr>
            <w:r w:rsidRPr="00F54702">
              <w:rPr>
                <w:rFonts w:ascii="Arial" w:hAnsi="Arial" w:cs="Arial"/>
                <w:sz w:val="18"/>
                <w:szCs w:val="18"/>
              </w:rPr>
              <w:t>Class Behaviour &amp; Inclusion files</w:t>
            </w:r>
          </w:p>
          <w:p w14:paraId="65566D62" w14:textId="77777777" w:rsidR="008B10BF" w:rsidRPr="00F54702" w:rsidRDefault="00101FCD" w:rsidP="008B10BF">
            <w:pPr>
              <w:rPr>
                <w:rFonts w:ascii="Arial" w:hAnsi="Arial" w:cs="Arial"/>
                <w:sz w:val="18"/>
                <w:szCs w:val="18"/>
              </w:rPr>
            </w:pPr>
            <w:r w:rsidRPr="00F54702">
              <w:rPr>
                <w:rFonts w:ascii="Arial" w:hAnsi="Arial" w:cs="Arial"/>
                <w:sz w:val="18"/>
                <w:szCs w:val="18"/>
              </w:rPr>
              <w:t>Lesson observations/Monitoring</w:t>
            </w:r>
            <w:r w:rsidR="008B10BF" w:rsidRPr="00F54702">
              <w:rPr>
                <w:rFonts w:ascii="Arial" w:hAnsi="Arial" w:cs="Arial"/>
                <w:sz w:val="18"/>
                <w:szCs w:val="18"/>
              </w:rPr>
              <w:t xml:space="preserve"> </w:t>
            </w:r>
          </w:p>
          <w:p w14:paraId="3CCEDA77" w14:textId="77777777" w:rsidR="008B10BF" w:rsidRDefault="008B10BF" w:rsidP="008B10BF">
            <w:pPr>
              <w:rPr>
                <w:sz w:val="24"/>
                <w:szCs w:val="24"/>
              </w:rPr>
            </w:pPr>
          </w:p>
          <w:p w14:paraId="21CADA2B" w14:textId="666D07B6" w:rsidR="00B53D45" w:rsidRPr="004570A5" w:rsidRDefault="00B53D45" w:rsidP="00F54702">
            <w:pPr>
              <w:rPr>
                <w:rFonts w:ascii="Arial" w:hAnsi="Arial" w:cs="Arial"/>
                <w:sz w:val="16"/>
                <w:szCs w:val="16"/>
              </w:rPr>
            </w:pPr>
          </w:p>
        </w:tc>
      </w:tr>
      <w:tr w:rsidR="00101FCD" w:rsidRPr="002954A6" w14:paraId="4C8941F1" w14:textId="52CDB85A" w:rsidTr="00FC4EE8">
        <w:tc>
          <w:tcPr>
            <w:tcW w:w="862" w:type="dxa"/>
            <w:gridSpan w:val="2"/>
            <w:tcMar>
              <w:top w:w="57" w:type="dxa"/>
              <w:bottom w:w="57" w:type="dxa"/>
            </w:tcMar>
          </w:tcPr>
          <w:p w14:paraId="132A8D51" w14:textId="33D7EEA2" w:rsidR="00101FCD" w:rsidRPr="002954A6" w:rsidRDefault="00101FCD" w:rsidP="00101FCD">
            <w:pPr>
              <w:pStyle w:val="ListParagraph"/>
              <w:numPr>
                <w:ilvl w:val="0"/>
                <w:numId w:val="10"/>
              </w:numPr>
              <w:tabs>
                <w:tab w:val="left" w:pos="75"/>
              </w:tabs>
              <w:ind w:left="426" w:hanging="335"/>
              <w:rPr>
                <w:rFonts w:ascii="Arial" w:hAnsi="Arial" w:cs="Arial"/>
                <w:b/>
              </w:rPr>
            </w:pPr>
          </w:p>
        </w:tc>
        <w:tc>
          <w:tcPr>
            <w:tcW w:w="6646" w:type="dxa"/>
          </w:tcPr>
          <w:p w14:paraId="627C1046" w14:textId="1E72D72B" w:rsidR="0076638F" w:rsidRPr="00BB1700" w:rsidRDefault="001B7AE1" w:rsidP="001B7AE1">
            <w:pPr>
              <w:rPr>
                <w:rFonts w:ascii="Arial" w:hAnsi="Arial" w:cs="Arial"/>
                <w:b/>
                <w:sz w:val="18"/>
                <w:szCs w:val="18"/>
              </w:rPr>
            </w:pPr>
            <w:r>
              <w:rPr>
                <w:rFonts w:ascii="Arial" w:hAnsi="Arial" w:cs="Arial"/>
                <w:sz w:val="18"/>
                <w:szCs w:val="18"/>
              </w:rPr>
              <w:t xml:space="preserve">Pupils in Years 3,4 &amp; 5, who are eligible for PP, did not achieve as well as others in Reading and Writing. </w:t>
            </w:r>
          </w:p>
        </w:tc>
        <w:tc>
          <w:tcPr>
            <w:tcW w:w="7909" w:type="dxa"/>
          </w:tcPr>
          <w:p w14:paraId="4DF12DE4" w14:textId="2D09453F" w:rsidR="00101FCD" w:rsidRDefault="00101FCD" w:rsidP="00101FCD">
            <w:pPr>
              <w:rPr>
                <w:rFonts w:ascii="Arial" w:hAnsi="Arial" w:cs="Arial"/>
                <w:sz w:val="16"/>
                <w:szCs w:val="16"/>
              </w:rPr>
            </w:pPr>
          </w:p>
          <w:p w14:paraId="39B631A8" w14:textId="3C63DA92" w:rsidR="00BB1700" w:rsidRDefault="00BB1700" w:rsidP="00101FCD">
            <w:pPr>
              <w:rPr>
                <w:rFonts w:ascii="Arial" w:hAnsi="Arial" w:cs="Arial"/>
                <w:sz w:val="16"/>
                <w:szCs w:val="16"/>
              </w:rPr>
            </w:pPr>
            <w:r>
              <w:rPr>
                <w:rFonts w:ascii="Arial" w:hAnsi="Arial" w:cs="Arial"/>
                <w:sz w:val="16"/>
                <w:szCs w:val="16"/>
              </w:rPr>
              <w:t xml:space="preserve">Year 2: </w:t>
            </w:r>
            <w:r w:rsidR="00941764">
              <w:rPr>
                <w:rFonts w:ascii="Arial" w:hAnsi="Arial" w:cs="Arial"/>
                <w:sz w:val="16"/>
                <w:szCs w:val="16"/>
              </w:rPr>
              <w:t>Combined</w:t>
            </w:r>
            <w:r>
              <w:rPr>
                <w:rFonts w:ascii="Arial" w:hAnsi="Arial" w:cs="Arial"/>
                <w:sz w:val="16"/>
                <w:szCs w:val="16"/>
              </w:rPr>
              <w:t xml:space="preserve"> 38%, </w:t>
            </w:r>
            <w:r w:rsidR="00941764">
              <w:rPr>
                <w:rFonts w:ascii="Arial" w:hAnsi="Arial" w:cs="Arial"/>
                <w:sz w:val="16"/>
                <w:szCs w:val="16"/>
              </w:rPr>
              <w:t>Reading</w:t>
            </w:r>
            <w:r>
              <w:rPr>
                <w:rFonts w:ascii="Arial" w:hAnsi="Arial" w:cs="Arial"/>
                <w:sz w:val="16"/>
                <w:szCs w:val="16"/>
              </w:rPr>
              <w:t xml:space="preserve"> 48%, </w:t>
            </w:r>
            <w:r w:rsidR="00941764">
              <w:rPr>
                <w:rFonts w:ascii="Arial" w:hAnsi="Arial" w:cs="Arial"/>
                <w:sz w:val="16"/>
                <w:szCs w:val="16"/>
              </w:rPr>
              <w:t xml:space="preserve">Writing </w:t>
            </w:r>
            <w:r>
              <w:rPr>
                <w:rFonts w:ascii="Arial" w:hAnsi="Arial" w:cs="Arial"/>
                <w:sz w:val="16"/>
                <w:szCs w:val="16"/>
              </w:rPr>
              <w:t>43%, Maths 57%</w:t>
            </w:r>
          </w:p>
          <w:p w14:paraId="14F43A6C" w14:textId="02EB7D03" w:rsidR="00941764" w:rsidRDefault="00941764" w:rsidP="00101FCD">
            <w:pPr>
              <w:rPr>
                <w:rFonts w:ascii="Arial" w:hAnsi="Arial" w:cs="Arial"/>
                <w:sz w:val="16"/>
                <w:szCs w:val="16"/>
              </w:rPr>
            </w:pPr>
            <w:r>
              <w:rPr>
                <w:rFonts w:ascii="Arial" w:hAnsi="Arial" w:cs="Arial"/>
                <w:sz w:val="16"/>
                <w:szCs w:val="16"/>
              </w:rPr>
              <w:t xml:space="preserve">Non PP; Combined </w:t>
            </w:r>
            <w:r w:rsidR="00CC50A1">
              <w:rPr>
                <w:rFonts w:ascii="Arial" w:hAnsi="Arial" w:cs="Arial"/>
                <w:sz w:val="16"/>
                <w:szCs w:val="16"/>
              </w:rPr>
              <w:t>56%, Reading 67%, Writing 72%, Math 67%</w:t>
            </w:r>
          </w:p>
          <w:p w14:paraId="56F5E279" w14:textId="77777777" w:rsidR="00CC50A1" w:rsidRDefault="00CC50A1" w:rsidP="00101FCD">
            <w:pPr>
              <w:rPr>
                <w:rFonts w:ascii="Arial" w:hAnsi="Arial" w:cs="Arial"/>
                <w:sz w:val="16"/>
                <w:szCs w:val="16"/>
              </w:rPr>
            </w:pPr>
          </w:p>
          <w:p w14:paraId="12276649" w14:textId="63D1CE7D" w:rsidR="00BB1700" w:rsidRDefault="00BB1700" w:rsidP="00101FCD">
            <w:pPr>
              <w:rPr>
                <w:rFonts w:ascii="Arial" w:hAnsi="Arial" w:cs="Arial"/>
                <w:sz w:val="16"/>
                <w:szCs w:val="16"/>
              </w:rPr>
            </w:pPr>
            <w:r>
              <w:rPr>
                <w:rFonts w:ascii="Arial" w:hAnsi="Arial" w:cs="Arial"/>
                <w:sz w:val="16"/>
                <w:szCs w:val="16"/>
              </w:rPr>
              <w:t>Year 3:</w:t>
            </w:r>
            <w:r w:rsidR="00941764">
              <w:rPr>
                <w:rFonts w:ascii="Arial" w:hAnsi="Arial" w:cs="Arial"/>
                <w:sz w:val="16"/>
                <w:szCs w:val="16"/>
              </w:rPr>
              <w:t xml:space="preserve"> Combined 13%, Reading 13%,</w:t>
            </w:r>
            <w:r w:rsidR="00CC50A1">
              <w:rPr>
                <w:rFonts w:ascii="Arial" w:hAnsi="Arial" w:cs="Arial"/>
                <w:sz w:val="16"/>
                <w:szCs w:val="16"/>
              </w:rPr>
              <w:t xml:space="preserve"> </w:t>
            </w:r>
            <w:r w:rsidR="00941764">
              <w:rPr>
                <w:rFonts w:ascii="Arial" w:hAnsi="Arial" w:cs="Arial"/>
                <w:sz w:val="16"/>
                <w:szCs w:val="16"/>
              </w:rPr>
              <w:t>Writing 20%, Math 13%</w:t>
            </w:r>
          </w:p>
          <w:p w14:paraId="68BFEE63" w14:textId="2DD6BF73" w:rsidR="00941764" w:rsidRDefault="00941764" w:rsidP="00101FCD">
            <w:pPr>
              <w:rPr>
                <w:rFonts w:ascii="Arial" w:hAnsi="Arial" w:cs="Arial"/>
                <w:sz w:val="16"/>
                <w:szCs w:val="16"/>
              </w:rPr>
            </w:pPr>
            <w:r>
              <w:rPr>
                <w:rFonts w:ascii="Arial" w:hAnsi="Arial" w:cs="Arial"/>
                <w:sz w:val="16"/>
                <w:szCs w:val="16"/>
              </w:rPr>
              <w:t xml:space="preserve">Non PP: Combined </w:t>
            </w:r>
            <w:r w:rsidR="00DD4E6C">
              <w:rPr>
                <w:rFonts w:ascii="Arial" w:hAnsi="Arial" w:cs="Arial"/>
                <w:sz w:val="16"/>
                <w:szCs w:val="16"/>
              </w:rPr>
              <w:t xml:space="preserve">43%,Reading 50 %, Writing 50%, Math </w:t>
            </w:r>
            <w:r w:rsidR="00D57423">
              <w:rPr>
                <w:rFonts w:ascii="Arial" w:hAnsi="Arial" w:cs="Arial"/>
                <w:sz w:val="16"/>
                <w:szCs w:val="16"/>
              </w:rPr>
              <w:t>43</w:t>
            </w:r>
            <w:r w:rsidR="00DD4E6C">
              <w:rPr>
                <w:rFonts w:ascii="Arial" w:hAnsi="Arial" w:cs="Arial"/>
                <w:sz w:val="16"/>
                <w:szCs w:val="16"/>
              </w:rPr>
              <w:t>%</w:t>
            </w:r>
          </w:p>
          <w:p w14:paraId="7F5439B6" w14:textId="77777777" w:rsidR="00CC50A1" w:rsidRDefault="00CC50A1" w:rsidP="00101FCD">
            <w:pPr>
              <w:rPr>
                <w:rFonts w:ascii="Arial" w:hAnsi="Arial" w:cs="Arial"/>
                <w:sz w:val="16"/>
                <w:szCs w:val="16"/>
              </w:rPr>
            </w:pPr>
          </w:p>
          <w:p w14:paraId="4F5697F2" w14:textId="690778B2" w:rsidR="00BB1700" w:rsidRDefault="00BB1700" w:rsidP="00101FCD">
            <w:pPr>
              <w:rPr>
                <w:rFonts w:ascii="Arial" w:hAnsi="Arial" w:cs="Arial"/>
                <w:sz w:val="16"/>
                <w:szCs w:val="16"/>
              </w:rPr>
            </w:pPr>
            <w:r>
              <w:rPr>
                <w:rFonts w:ascii="Arial" w:hAnsi="Arial" w:cs="Arial"/>
                <w:sz w:val="16"/>
                <w:szCs w:val="16"/>
              </w:rPr>
              <w:t>Year 4; Combined 40%, Reading 45%, Writing 45% Maths 40%</w:t>
            </w:r>
          </w:p>
          <w:p w14:paraId="5AEE945A" w14:textId="60E3EC41" w:rsidR="00CC50A1" w:rsidRDefault="00CC50A1" w:rsidP="00CC50A1">
            <w:pPr>
              <w:rPr>
                <w:rFonts w:ascii="Arial" w:hAnsi="Arial" w:cs="Arial"/>
                <w:sz w:val="16"/>
                <w:szCs w:val="16"/>
              </w:rPr>
            </w:pPr>
            <w:r>
              <w:rPr>
                <w:rFonts w:ascii="Arial" w:hAnsi="Arial" w:cs="Arial"/>
                <w:sz w:val="16"/>
                <w:szCs w:val="16"/>
              </w:rPr>
              <w:t>Non PP; Combined 69%, Reading 84%, Writing 77%, Math 77%</w:t>
            </w:r>
          </w:p>
          <w:p w14:paraId="6E9C35E6" w14:textId="77777777" w:rsidR="00BB1700" w:rsidRDefault="00BB1700" w:rsidP="00101FCD">
            <w:pPr>
              <w:rPr>
                <w:rFonts w:ascii="Arial" w:hAnsi="Arial" w:cs="Arial"/>
                <w:sz w:val="16"/>
                <w:szCs w:val="16"/>
              </w:rPr>
            </w:pPr>
          </w:p>
          <w:p w14:paraId="3926422B" w14:textId="6CBDF1C6" w:rsidR="0076638F" w:rsidRPr="005B3C76" w:rsidRDefault="0076638F" w:rsidP="00101FCD">
            <w:pPr>
              <w:rPr>
                <w:rFonts w:ascii="Arial" w:hAnsi="Arial" w:cs="Arial"/>
                <w:sz w:val="16"/>
                <w:szCs w:val="16"/>
              </w:rPr>
            </w:pPr>
          </w:p>
        </w:tc>
      </w:tr>
      <w:tr w:rsidR="00101FCD" w:rsidRPr="002954A6" w14:paraId="3E5D01F7" w14:textId="77777777" w:rsidTr="009378A6">
        <w:tc>
          <w:tcPr>
            <w:tcW w:w="862" w:type="dxa"/>
            <w:gridSpan w:val="2"/>
            <w:tcMar>
              <w:top w:w="57" w:type="dxa"/>
              <w:bottom w:w="57" w:type="dxa"/>
            </w:tcMar>
          </w:tcPr>
          <w:p w14:paraId="02C3C68C" w14:textId="4113036E" w:rsidR="00101FCD" w:rsidRPr="002954A6" w:rsidRDefault="00101FCD" w:rsidP="00101FCD">
            <w:pPr>
              <w:pStyle w:val="ListParagraph"/>
              <w:tabs>
                <w:tab w:val="left" w:pos="75"/>
              </w:tabs>
              <w:ind w:left="426" w:hanging="335"/>
              <w:rPr>
                <w:rFonts w:ascii="Arial" w:hAnsi="Arial" w:cs="Arial"/>
                <w:b/>
              </w:rPr>
            </w:pPr>
            <w:r>
              <w:rPr>
                <w:rFonts w:ascii="Arial" w:hAnsi="Arial" w:cs="Arial"/>
                <w:b/>
              </w:rPr>
              <w:lastRenderedPageBreak/>
              <w:t>C.</w:t>
            </w:r>
          </w:p>
        </w:tc>
        <w:tc>
          <w:tcPr>
            <w:tcW w:w="6646" w:type="dxa"/>
          </w:tcPr>
          <w:p w14:paraId="2BA4A16F" w14:textId="43B72107" w:rsidR="00101FCD" w:rsidRDefault="00D720B3" w:rsidP="009E762D">
            <w:pPr>
              <w:rPr>
                <w:rFonts w:ascii="Arial" w:hAnsi="Arial" w:cs="Arial"/>
                <w:sz w:val="18"/>
                <w:szCs w:val="18"/>
              </w:rPr>
            </w:pPr>
            <w:r>
              <w:rPr>
                <w:rFonts w:ascii="Arial" w:hAnsi="Arial" w:cs="Arial"/>
                <w:sz w:val="18"/>
                <w:szCs w:val="18"/>
              </w:rPr>
              <w:t>Phonics Year 1 PP and Year 2 Resits</w:t>
            </w:r>
            <w:r w:rsidR="00BB1700">
              <w:rPr>
                <w:rFonts w:ascii="Arial" w:hAnsi="Arial" w:cs="Arial"/>
                <w:sz w:val="18"/>
                <w:szCs w:val="18"/>
              </w:rPr>
              <w:t xml:space="preserve"> obtained positive results through specific intervention delivered by trained staff to identified pupils. To maintain this upward trend, PP pupils need targeted support and daily intervention. </w:t>
            </w:r>
          </w:p>
        </w:tc>
        <w:tc>
          <w:tcPr>
            <w:tcW w:w="7909" w:type="dxa"/>
            <w:shd w:val="clear" w:color="auto" w:fill="auto"/>
          </w:tcPr>
          <w:p w14:paraId="06878EE9" w14:textId="77777777" w:rsidR="001F76DF" w:rsidRDefault="001F76DF" w:rsidP="00101FCD">
            <w:pPr>
              <w:rPr>
                <w:rFonts w:ascii="Arial" w:hAnsi="Arial" w:cs="Arial"/>
                <w:sz w:val="18"/>
                <w:szCs w:val="18"/>
              </w:rPr>
            </w:pPr>
            <w:r w:rsidRPr="001B7AE1">
              <w:rPr>
                <w:rFonts w:ascii="Arial" w:hAnsi="Arial" w:cs="Arial"/>
                <w:sz w:val="18"/>
                <w:szCs w:val="18"/>
              </w:rPr>
              <w:t>2017-2018</w:t>
            </w:r>
            <w:r>
              <w:rPr>
                <w:rFonts w:ascii="Arial" w:hAnsi="Arial" w:cs="Arial"/>
                <w:sz w:val="18"/>
                <w:szCs w:val="18"/>
              </w:rPr>
              <w:t>;</w:t>
            </w:r>
          </w:p>
          <w:p w14:paraId="1A99F462" w14:textId="06111AD5" w:rsidR="00941764" w:rsidRDefault="001F76DF" w:rsidP="00101FCD">
            <w:pPr>
              <w:rPr>
                <w:rFonts w:ascii="Arial" w:hAnsi="Arial" w:cs="Arial"/>
                <w:sz w:val="18"/>
                <w:szCs w:val="18"/>
              </w:rPr>
            </w:pPr>
            <w:r>
              <w:rPr>
                <w:rFonts w:ascii="Arial" w:hAnsi="Arial" w:cs="Arial"/>
                <w:sz w:val="18"/>
                <w:szCs w:val="18"/>
              </w:rPr>
              <w:t>Year 1 88% compared to national 71%</w:t>
            </w:r>
          </w:p>
          <w:p w14:paraId="593F23F6" w14:textId="77D62492" w:rsidR="005F3C2B" w:rsidRDefault="005F3C2B" w:rsidP="00101FCD">
            <w:pPr>
              <w:rPr>
                <w:rFonts w:ascii="Arial" w:hAnsi="Arial" w:cs="Arial"/>
                <w:sz w:val="18"/>
                <w:szCs w:val="18"/>
              </w:rPr>
            </w:pPr>
            <w:r>
              <w:rPr>
                <w:rFonts w:ascii="Arial" w:hAnsi="Arial" w:cs="Arial"/>
                <w:sz w:val="18"/>
                <w:szCs w:val="18"/>
              </w:rPr>
              <w:t>Non PP 62% compared to national 85%</w:t>
            </w:r>
          </w:p>
          <w:p w14:paraId="6D45FAA2" w14:textId="77777777" w:rsidR="005F3C2B" w:rsidRDefault="005F3C2B" w:rsidP="00101FCD">
            <w:pPr>
              <w:rPr>
                <w:rFonts w:ascii="Arial" w:hAnsi="Arial" w:cs="Arial"/>
                <w:sz w:val="18"/>
                <w:szCs w:val="18"/>
              </w:rPr>
            </w:pPr>
          </w:p>
          <w:p w14:paraId="1ED080AC" w14:textId="30AD13F6" w:rsidR="001F76DF" w:rsidRDefault="001F76DF" w:rsidP="00101FCD">
            <w:pPr>
              <w:rPr>
                <w:rFonts w:ascii="Arial" w:hAnsi="Arial" w:cs="Arial"/>
                <w:sz w:val="18"/>
                <w:szCs w:val="18"/>
              </w:rPr>
            </w:pPr>
            <w:r>
              <w:rPr>
                <w:rFonts w:ascii="Arial" w:hAnsi="Arial" w:cs="Arial"/>
                <w:sz w:val="18"/>
                <w:szCs w:val="18"/>
              </w:rPr>
              <w:t>Year 2 resits; 71% compared to national 55%</w:t>
            </w:r>
          </w:p>
          <w:p w14:paraId="7AE388A0" w14:textId="409273CF" w:rsidR="005F3C2B" w:rsidRDefault="005F3C2B" w:rsidP="00101FCD">
            <w:pPr>
              <w:rPr>
                <w:rFonts w:ascii="Arial" w:hAnsi="Arial" w:cs="Arial"/>
                <w:sz w:val="18"/>
                <w:szCs w:val="18"/>
              </w:rPr>
            </w:pPr>
            <w:r>
              <w:rPr>
                <w:rFonts w:ascii="Arial" w:hAnsi="Arial" w:cs="Arial"/>
                <w:sz w:val="18"/>
                <w:szCs w:val="18"/>
              </w:rPr>
              <w:t>Non PP 0% compared to national 64%</w:t>
            </w:r>
          </w:p>
          <w:p w14:paraId="65D1D81F" w14:textId="1191BB70" w:rsidR="00941764" w:rsidRPr="002954A6" w:rsidRDefault="00941764" w:rsidP="00101FCD">
            <w:pPr>
              <w:rPr>
                <w:rFonts w:ascii="Arial" w:hAnsi="Arial" w:cs="Arial"/>
                <w:sz w:val="18"/>
                <w:szCs w:val="18"/>
              </w:rPr>
            </w:pPr>
          </w:p>
        </w:tc>
      </w:tr>
      <w:tr w:rsidR="00101FCD" w:rsidRPr="002954A6" w14:paraId="55470693" w14:textId="77777777" w:rsidTr="00A33F73">
        <w:trPr>
          <w:trHeight w:val="70"/>
        </w:trPr>
        <w:tc>
          <w:tcPr>
            <w:tcW w:w="15417" w:type="dxa"/>
            <w:gridSpan w:val="4"/>
            <w:shd w:val="clear" w:color="auto" w:fill="CFDCE3"/>
            <w:tcMar>
              <w:top w:w="57" w:type="dxa"/>
              <w:bottom w:w="57" w:type="dxa"/>
            </w:tcMar>
          </w:tcPr>
          <w:p w14:paraId="05E5A065" w14:textId="5FBEA1CB" w:rsidR="00101FCD" w:rsidRPr="002954A6" w:rsidRDefault="00101FCD" w:rsidP="00101FCD">
            <w:pPr>
              <w:rPr>
                <w:rFonts w:ascii="Arial" w:hAnsi="Arial" w:cs="Arial"/>
                <w:b/>
              </w:rPr>
            </w:pPr>
            <w:r w:rsidRPr="002954A6">
              <w:rPr>
                <w:rFonts w:ascii="Arial" w:hAnsi="Arial" w:cs="Arial"/>
                <w:b/>
              </w:rPr>
              <w:t xml:space="preserve">External barriers </w:t>
            </w:r>
          </w:p>
        </w:tc>
      </w:tr>
      <w:tr w:rsidR="00101FCD" w:rsidRPr="002954A6" w14:paraId="2C9B3ED9" w14:textId="77777777" w:rsidTr="00FC4EE8">
        <w:trPr>
          <w:trHeight w:val="70"/>
        </w:trPr>
        <w:tc>
          <w:tcPr>
            <w:tcW w:w="862" w:type="dxa"/>
            <w:gridSpan w:val="2"/>
            <w:tcMar>
              <w:top w:w="57" w:type="dxa"/>
              <w:bottom w:w="57" w:type="dxa"/>
            </w:tcMar>
          </w:tcPr>
          <w:p w14:paraId="20D424F9" w14:textId="41A86032" w:rsidR="00101FCD" w:rsidRPr="002954A6" w:rsidRDefault="008B10BF" w:rsidP="00101FCD">
            <w:pPr>
              <w:tabs>
                <w:tab w:val="left" w:pos="60"/>
                <w:tab w:val="left" w:pos="426"/>
              </w:tabs>
              <w:ind w:left="426" w:hanging="284"/>
              <w:rPr>
                <w:rFonts w:ascii="Arial" w:hAnsi="Arial" w:cs="Arial"/>
                <w:b/>
              </w:rPr>
            </w:pPr>
            <w:r>
              <w:rPr>
                <w:rFonts w:ascii="Arial" w:hAnsi="Arial" w:cs="Arial"/>
                <w:b/>
              </w:rPr>
              <w:t>D.</w:t>
            </w:r>
          </w:p>
        </w:tc>
        <w:tc>
          <w:tcPr>
            <w:tcW w:w="6646" w:type="dxa"/>
          </w:tcPr>
          <w:p w14:paraId="190CF687" w14:textId="1F77D082" w:rsidR="00101FCD" w:rsidRPr="00453A8A" w:rsidRDefault="00453A8A" w:rsidP="00101FCD">
            <w:pPr>
              <w:rPr>
                <w:rFonts w:ascii="Arial" w:hAnsi="Arial" w:cs="Arial"/>
                <w:sz w:val="18"/>
                <w:szCs w:val="18"/>
              </w:rPr>
            </w:pPr>
            <w:r w:rsidRPr="00453A8A">
              <w:rPr>
                <w:rFonts w:ascii="Arial" w:hAnsi="Arial" w:cs="Arial"/>
                <w:sz w:val="18"/>
                <w:szCs w:val="18"/>
              </w:rPr>
              <w:t xml:space="preserve">Attendance; </w:t>
            </w:r>
            <w:r w:rsidR="001B7AE1">
              <w:rPr>
                <w:rFonts w:ascii="Arial" w:hAnsi="Arial" w:cs="Arial"/>
                <w:sz w:val="18"/>
                <w:szCs w:val="18"/>
              </w:rPr>
              <w:t>pupils, who are eligible for PP</w:t>
            </w:r>
            <w:r w:rsidR="006D36CA">
              <w:rPr>
                <w:rFonts w:ascii="Arial" w:hAnsi="Arial" w:cs="Arial"/>
                <w:sz w:val="18"/>
                <w:szCs w:val="18"/>
              </w:rPr>
              <w:t>, form o</w:t>
            </w:r>
            <w:r w:rsidRPr="00453A8A">
              <w:rPr>
                <w:rFonts w:ascii="Arial" w:hAnsi="Arial" w:cs="Arial"/>
                <w:sz w:val="18"/>
                <w:szCs w:val="18"/>
              </w:rPr>
              <w:t>ne of the l</w:t>
            </w:r>
            <w:r w:rsidR="00D720B3" w:rsidRPr="00453A8A">
              <w:rPr>
                <w:rFonts w:ascii="Arial" w:hAnsi="Arial" w:cs="Arial"/>
                <w:sz w:val="18"/>
                <w:szCs w:val="18"/>
              </w:rPr>
              <w:t>owest vulnerable group attenders</w:t>
            </w:r>
            <w:r w:rsidRPr="00453A8A">
              <w:rPr>
                <w:rFonts w:ascii="Arial" w:hAnsi="Arial" w:cs="Arial"/>
                <w:sz w:val="18"/>
                <w:szCs w:val="18"/>
              </w:rPr>
              <w:t xml:space="preserve"> with 94%. </w:t>
            </w:r>
            <w:r w:rsidR="00D720B3" w:rsidRPr="00453A8A">
              <w:rPr>
                <w:rFonts w:ascii="Arial" w:hAnsi="Arial" w:cs="Arial"/>
                <w:sz w:val="18"/>
                <w:szCs w:val="18"/>
              </w:rPr>
              <w:t>PA group analysis</w:t>
            </w:r>
            <w:r w:rsidRPr="00453A8A">
              <w:rPr>
                <w:rFonts w:ascii="Arial" w:hAnsi="Arial" w:cs="Arial"/>
                <w:sz w:val="18"/>
                <w:szCs w:val="18"/>
              </w:rPr>
              <w:t xml:space="preserve"> shows that </w:t>
            </w:r>
            <w:r w:rsidR="00D720B3" w:rsidRPr="00453A8A">
              <w:rPr>
                <w:rFonts w:ascii="Arial" w:hAnsi="Arial" w:cs="Arial"/>
                <w:sz w:val="18"/>
                <w:szCs w:val="18"/>
              </w:rPr>
              <w:t>49%</w:t>
            </w:r>
            <w:r w:rsidRPr="00453A8A">
              <w:rPr>
                <w:rFonts w:ascii="Arial" w:hAnsi="Arial" w:cs="Arial"/>
                <w:sz w:val="18"/>
                <w:szCs w:val="18"/>
              </w:rPr>
              <w:t xml:space="preserve"> of persistent absentees are PP.</w:t>
            </w:r>
          </w:p>
          <w:p w14:paraId="759D27B4" w14:textId="22BE9E1C" w:rsidR="00D720B3" w:rsidRPr="002954A6" w:rsidRDefault="00D720B3" w:rsidP="006F33F8">
            <w:pPr>
              <w:rPr>
                <w:rFonts w:ascii="Arial" w:hAnsi="Arial" w:cs="Arial"/>
                <w:sz w:val="18"/>
                <w:szCs w:val="18"/>
              </w:rPr>
            </w:pPr>
          </w:p>
        </w:tc>
        <w:tc>
          <w:tcPr>
            <w:tcW w:w="7909" w:type="dxa"/>
          </w:tcPr>
          <w:p w14:paraId="059B29B2" w14:textId="7832E08E" w:rsidR="00453A8A" w:rsidRPr="00B21E25" w:rsidRDefault="00453A8A" w:rsidP="00101FCD">
            <w:pPr>
              <w:rPr>
                <w:rFonts w:ascii="Calibri" w:hAnsi="Calibri" w:cs="Calibri"/>
                <w:sz w:val="20"/>
                <w:szCs w:val="20"/>
              </w:rPr>
            </w:pPr>
            <w:r>
              <w:rPr>
                <w:rFonts w:ascii="Calibri" w:hAnsi="Calibri" w:cs="Calibri"/>
                <w:sz w:val="20"/>
                <w:szCs w:val="20"/>
              </w:rPr>
              <w:t>2017-2018 Attendance data, group analysis, PA data</w:t>
            </w:r>
          </w:p>
        </w:tc>
      </w:tr>
      <w:tr w:rsidR="00101FCD" w:rsidRPr="002954A6" w14:paraId="1ADB6446" w14:textId="77777777" w:rsidTr="004D6E5F">
        <w:tc>
          <w:tcPr>
            <w:tcW w:w="15417" w:type="dxa"/>
            <w:gridSpan w:val="4"/>
            <w:shd w:val="clear" w:color="auto" w:fill="CFDCE3"/>
            <w:tcMar>
              <w:top w:w="57" w:type="dxa"/>
              <w:bottom w:w="57" w:type="dxa"/>
            </w:tcMar>
          </w:tcPr>
          <w:p w14:paraId="188AAB54" w14:textId="5AFD4122" w:rsidR="00101FCD" w:rsidRPr="00A33F73" w:rsidRDefault="00101FCD" w:rsidP="00101FCD">
            <w:pPr>
              <w:pStyle w:val="ListParagraph"/>
              <w:numPr>
                <w:ilvl w:val="0"/>
                <w:numId w:val="17"/>
              </w:numPr>
              <w:ind w:left="426" w:hanging="284"/>
              <w:rPr>
                <w:rFonts w:ascii="Arial" w:hAnsi="Arial" w:cs="Arial"/>
                <w:b/>
              </w:rPr>
            </w:pPr>
            <w:r>
              <w:rPr>
                <w:rFonts w:ascii="Arial" w:hAnsi="Arial" w:cs="Arial"/>
                <w:b/>
              </w:rPr>
              <w:t>Desired o</w:t>
            </w:r>
            <w:r w:rsidRPr="00A33F73">
              <w:rPr>
                <w:rFonts w:ascii="Arial" w:hAnsi="Arial" w:cs="Arial"/>
                <w:b/>
              </w:rPr>
              <w:t xml:space="preserve">utcomes </w:t>
            </w:r>
          </w:p>
        </w:tc>
      </w:tr>
      <w:tr w:rsidR="00101FCD" w:rsidRPr="002954A6" w14:paraId="21DE37D2" w14:textId="77777777" w:rsidTr="00FC4EE8">
        <w:tc>
          <w:tcPr>
            <w:tcW w:w="817" w:type="dxa"/>
            <w:tcMar>
              <w:top w:w="57" w:type="dxa"/>
              <w:bottom w:w="57" w:type="dxa"/>
            </w:tcMar>
          </w:tcPr>
          <w:p w14:paraId="6DA29217" w14:textId="77777777" w:rsidR="00101FCD" w:rsidRPr="002954A6" w:rsidRDefault="00101FCD" w:rsidP="00101FCD">
            <w:pPr>
              <w:jc w:val="both"/>
              <w:rPr>
                <w:rFonts w:ascii="Arial" w:hAnsi="Arial" w:cs="Arial"/>
              </w:rPr>
            </w:pPr>
          </w:p>
        </w:tc>
        <w:tc>
          <w:tcPr>
            <w:tcW w:w="6691" w:type="dxa"/>
            <w:gridSpan w:val="2"/>
            <w:tcMar>
              <w:top w:w="57" w:type="dxa"/>
              <w:bottom w:w="57" w:type="dxa"/>
            </w:tcMar>
          </w:tcPr>
          <w:p w14:paraId="10CB7332" w14:textId="59969BD4" w:rsidR="00101FCD" w:rsidRPr="002954A6" w:rsidRDefault="00101FCD" w:rsidP="00101FCD">
            <w:pPr>
              <w:rPr>
                <w:rFonts w:ascii="Arial" w:hAnsi="Arial" w:cs="Arial"/>
                <w:i/>
              </w:rPr>
            </w:pPr>
            <w:r w:rsidRPr="002954A6">
              <w:rPr>
                <w:rFonts w:ascii="Arial" w:hAnsi="Arial" w:cs="Arial"/>
                <w:i/>
              </w:rPr>
              <w:t xml:space="preserve">Desired outcomes </w:t>
            </w:r>
          </w:p>
        </w:tc>
        <w:tc>
          <w:tcPr>
            <w:tcW w:w="7909" w:type="dxa"/>
          </w:tcPr>
          <w:p w14:paraId="680EFBC9" w14:textId="77777777" w:rsidR="00101FCD" w:rsidRPr="002954A6" w:rsidRDefault="00101FCD" w:rsidP="00101FCD">
            <w:pPr>
              <w:rPr>
                <w:rFonts w:ascii="Arial" w:hAnsi="Arial" w:cs="Arial"/>
                <w:i/>
              </w:rPr>
            </w:pPr>
            <w:r w:rsidRPr="002954A6">
              <w:rPr>
                <w:rFonts w:ascii="Arial" w:hAnsi="Arial" w:cs="Arial"/>
                <w:i/>
              </w:rPr>
              <w:t xml:space="preserve">Success criteria </w:t>
            </w:r>
          </w:p>
        </w:tc>
      </w:tr>
      <w:tr w:rsidR="006F33F8" w:rsidRPr="002954A6" w14:paraId="360F8EE7" w14:textId="77777777" w:rsidTr="004D6E5F">
        <w:tc>
          <w:tcPr>
            <w:tcW w:w="817" w:type="dxa"/>
            <w:tcMar>
              <w:top w:w="57" w:type="dxa"/>
              <w:bottom w:w="57" w:type="dxa"/>
            </w:tcMar>
          </w:tcPr>
          <w:p w14:paraId="6510390C" w14:textId="77777777" w:rsidR="006F33F8" w:rsidRPr="002954A6" w:rsidRDefault="006F33F8" w:rsidP="006F33F8">
            <w:pPr>
              <w:pStyle w:val="ListParagraph"/>
              <w:numPr>
                <w:ilvl w:val="0"/>
                <w:numId w:val="21"/>
              </w:numPr>
              <w:tabs>
                <w:tab w:val="left" w:pos="142"/>
              </w:tabs>
              <w:ind w:left="426"/>
              <w:jc w:val="both"/>
              <w:rPr>
                <w:rFonts w:ascii="Arial" w:hAnsi="Arial" w:cs="Arial"/>
                <w:b/>
              </w:rPr>
            </w:pPr>
          </w:p>
        </w:tc>
        <w:tc>
          <w:tcPr>
            <w:tcW w:w="6691" w:type="dxa"/>
            <w:gridSpan w:val="2"/>
            <w:tcMar>
              <w:top w:w="57" w:type="dxa"/>
              <w:bottom w:w="57" w:type="dxa"/>
            </w:tcMar>
          </w:tcPr>
          <w:p w14:paraId="679B01EC" w14:textId="77777777" w:rsidR="006F33F8" w:rsidRDefault="006F33F8" w:rsidP="006F33F8">
            <w:pPr>
              <w:rPr>
                <w:rFonts w:ascii="Arial" w:hAnsi="Arial" w:cs="Arial"/>
                <w:sz w:val="18"/>
                <w:szCs w:val="18"/>
              </w:rPr>
            </w:pPr>
            <w:r>
              <w:rPr>
                <w:rFonts w:ascii="Arial" w:hAnsi="Arial" w:cs="Arial"/>
                <w:sz w:val="18"/>
                <w:szCs w:val="18"/>
              </w:rPr>
              <w:t>Behaviour issues for the small group of Year 3 &amp; 4</w:t>
            </w:r>
            <w:r w:rsidRPr="002954A6">
              <w:rPr>
                <w:rFonts w:ascii="Arial" w:hAnsi="Arial" w:cs="Arial"/>
                <w:sz w:val="18"/>
                <w:szCs w:val="18"/>
              </w:rPr>
              <w:t xml:space="preserve"> pupils </w:t>
            </w:r>
            <w:r>
              <w:rPr>
                <w:rFonts w:ascii="Arial" w:hAnsi="Arial" w:cs="Arial"/>
                <w:sz w:val="18"/>
                <w:szCs w:val="18"/>
              </w:rPr>
              <w:t xml:space="preserve">are addressed through Thrive and a bespoke learning approach and environment. Behaviour incidents are reduced and they make progress against their social and emotional and academic targets. </w:t>
            </w:r>
          </w:p>
          <w:p w14:paraId="3A695F52" w14:textId="15332EE7" w:rsidR="006F33F8" w:rsidRPr="00AE78F2" w:rsidRDefault="006F33F8" w:rsidP="006F33F8">
            <w:pPr>
              <w:rPr>
                <w:rFonts w:ascii="Arial" w:hAnsi="Arial" w:cs="Arial"/>
                <w:sz w:val="18"/>
                <w:szCs w:val="18"/>
              </w:rPr>
            </w:pPr>
          </w:p>
        </w:tc>
        <w:tc>
          <w:tcPr>
            <w:tcW w:w="7909" w:type="dxa"/>
          </w:tcPr>
          <w:p w14:paraId="09D5085D" w14:textId="77777777" w:rsidR="006F33F8" w:rsidRDefault="006F33F8" w:rsidP="006F33F8">
            <w:pPr>
              <w:rPr>
                <w:rFonts w:ascii="Arial" w:hAnsi="Arial" w:cs="Arial"/>
                <w:sz w:val="18"/>
                <w:szCs w:val="18"/>
              </w:rPr>
            </w:pPr>
            <w:r>
              <w:rPr>
                <w:rFonts w:ascii="Arial" w:hAnsi="Arial" w:cs="Arial"/>
                <w:sz w:val="18"/>
                <w:szCs w:val="18"/>
              </w:rPr>
              <w:t>No. of fixed term exclusion has been reduced term on term</w:t>
            </w:r>
          </w:p>
          <w:p w14:paraId="4CAE863E" w14:textId="77777777" w:rsidR="006F33F8" w:rsidRDefault="006F33F8" w:rsidP="006F33F8">
            <w:pPr>
              <w:rPr>
                <w:rFonts w:ascii="Arial" w:hAnsi="Arial" w:cs="Arial"/>
                <w:sz w:val="18"/>
                <w:szCs w:val="18"/>
              </w:rPr>
            </w:pPr>
            <w:r>
              <w:rPr>
                <w:rFonts w:ascii="Arial" w:hAnsi="Arial" w:cs="Arial"/>
                <w:sz w:val="18"/>
                <w:szCs w:val="18"/>
              </w:rPr>
              <w:t>No. of safe holds are reduced term on term</w:t>
            </w:r>
          </w:p>
          <w:p w14:paraId="5E60C3AD" w14:textId="77777777" w:rsidR="006F33F8" w:rsidRDefault="006F33F8" w:rsidP="006F33F8">
            <w:pPr>
              <w:rPr>
                <w:rFonts w:ascii="Arial" w:hAnsi="Arial" w:cs="Arial"/>
                <w:sz w:val="18"/>
                <w:szCs w:val="18"/>
              </w:rPr>
            </w:pPr>
            <w:r>
              <w:rPr>
                <w:rFonts w:ascii="Arial" w:hAnsi="Arial" w:cs="Arial"/>
                <w:sz w:val="18"/>
                <w:szCs w:val="18"/>
              </w:rPr>
              <w:t>Curricular coverage increased</w:t>
            </w:r>
          </w:p>
          <w:p w14:paraId="413FA4CE" w14:textId="77777777" w:rsidR="006F33F8" w:rsidRDefault="006F33F8" w:rsidP="006F33F8">
            <w:pPr>
              <w:rPr>
                <w:rFonts w:ascii="Arial" w:hAnsi="Arial" w:cs="Arial"/>
                <w:sz w:val="18"/>
                <w:szCs w:val="18"/>
              </w:rPr>
            </w:pPr>
            <w:r>
              <w:rPr>
                <w:rFonts w:ascii="Arial" w:hAnsi="Arial" w:cs="Arial"/>
                <w:sz w:val="18"/>
                <w:szCs w:val="18"/>
              </w:rPr>
              <w:t>Curricular progress improved</w:t>
            </w:r>
          </w:p>
          <w:p w14:paraId="41A24E53" w14:textId="77777777" w:rsidR="006F33F8" w:rsidRDefault="006F33F8" w:rsidP="006F33F8">
            <w:pPr>
              <w:rPr>
                <w:rFonts w:ascii="Arial" w:hAnsi="Arial" w:cs="Arial"/>
                <w:sz w:val="18"/>
                <w:szCs w:val="18"/>
              </w:rPr>
            </w:pPr>
            <w:r>
              <w:rPr>
                <w:rFonts w:ascii="Arial" w:hAnsi="Arial" w:cs="Arial"/>
                <w:sz w:val="18"/>
                <w:szCs w:val="18"/>
              </w:rPr>
              <w:t>Social and emotional progress is improved</w:t>
            </w:r>
          </w:p>
          <w:p w14:paraId="0AA397AE" w14:textId="77777777" w:rsidR="006F33F8" w:rsidRDefault="006F33F8" w:rsidP="006F33F8">
            <w:pPr>
              <w:rPr>
                <w:rFonts w:ascii="Arial" w:hAnsi="Arial" w:cs="Arial"/>
                <w:sz w:val="18"/>
                <w:szCs w:val="18"/>
              </w:rPr>
            </w:pPr>
            <w:r>
              <w:rPr>
                <w:rFonts w:ascii="Arial" w:hAnsi="Arial" w:cs="Arial"/>
                <w:sz w:val="18"/>
                <w:szCs w:val="18"/>
              </w:rPr>
              <w:t xml:space="preserve">Outer agency involvement where relevant to support learning and development </w:t>
            </w:r>
          </w:p>
          <w:p w14:paraId="777A9E15" w14:textId="060BF624" w:rsidR="006F33F8" w:rsidRPr="00AE78F2" w:rsidRDefault="006F33F8" w:rsidP="006F33F8">
            <w:pPr>
              <w:rPr>
                <w:rFonts w:ascii="Arial" w:hAnsi="Arial" w:cs="Arial"/>
                <w:sz w:val="18"/>
                <w:szCs w:val="18"/>
              </w:rPr>
            </w:pPr>
          </w:p>
        </w:tc>
      </w:tr>
      <w:tr w:rsidR="006F33F8" w:rsidRPr="002954A6" w14:paraId="712AA8B8" w14:textId="77777777" w:rsidTr="004D6E5F">
        <w:tc>
          <w:tcPr>
            <w:tcW w:w="817" w:type="dxa"/>
            <w:tcMar>
              <w:top w:w="57" w:type="dxa"/>
              <w:bottom w:w="57" w:type="dxa"/>
            </w:tcMar>
          </w:tcPr>
          <w:p w14:paraId="0DEA16C0" w14:textId="77777777" w:rsidR="006F33F8" w:rsidRPr="002954A6" w:rsidRDefault="006F33F8" w:rsidP="006F33F8">
            <w:pPr>
              <w:pStyle w:val="ListParagraph"/>
              <w:numPr>
                <w:ilvl w:val="0"/>
                <w:numId w:val="21"/>
              </w:numPr>
              <w:tabs>
                <w:tab w:val="left" w:pos="142"/>
              </w:tabs>
              <w:ind w:left="426"/>
              <w:jc w:val="both"/>
              <w:rPr>
                <w:rFonts w:ascii="Arial" w:hAnsi="Arial" w:cs="Arial"/>
                <w:b/>
              </w:rPr>
            </w:pPr>
          </w:p>
        </w:tc>
        <w:tc>
          <w:tcPr>
            <w:tcW w:w="6691" w:type="dxa"/>
            <w:gridSpan w:val="2"/>
            <w:tcMar>
              <w:top w:w="57" w:type="dxa"/>
              <w:bottom w:w="57" w:type="dxa"/>
            </w:tcMar>
          </w:tcPr>
          <w:p w14:paraId="3FF6148A" w14:textId="222DE59E" w:rsidR="006F33F8" w:rsidRDefault="00ED2BE9" w:rsidP="006F33F8">
            <w:pPr>
              <w:rPr>
                <w:rFonts w:ascii="Arial" w:hAnsi="Arial" w:cs="Arial"/>
                <w:sz w:val="18"/>
                <w:szCs w:val="18"/>
              </w:rPr>
            </w:pPr>
            <w:r>
              <w:rPr>
                <w:rFonts w:ascii="Arial" w:hAnsi="Arial" w:cs="Arial"/>
                <w:sz w:val="18"/>
                <w:szCs w:val="18"/>
              </w:rPr>
              <w:t>Pupils, eligible for Pupil Premium, close the gap and achieve their end of year targets</w:t>
            </w:r>
            <w:r w:rsidR="0066753B">
              <w:rPr>
                <w:rFonts w:ascii="Arial" w:hAnsi="Arial" w:cs="Arial"/>
                <w:sz w:val="18"/>
                <w:szCs w:val="18"/>
              </w:rPr>
              <w:t xml:space="preserve"> for years 3,4,5</w:t>
            </w:r>
          </w:p>
          <w:p w14:paraId="3ED09552" w14:textId="77777777" w:rsidR="0066753B" w:rsidRDefault="0066753B" w:rsidP="006F33F8">
            <w:pPr>
              <w:rPr>
                <w:rFonts w:ascii="Arial" w:hAnsi="Arial" w:cs="Arial"/>
                <w:sz w:val="18"/>
                <w:szCs w:val="18"/>
              </w:rPr>
            </w:pPr>
          </w:p>
          <w:p w14:paraId="295B64DE" w14:textId="77777777" w:rsidR="006428A6" w:rsidRDefault="006428A6" w:rsidP="006F33F8">
            <w:pPr>
              <w:rPr>
                <w:rFonts w:ascii="Arial" w:hAnsi="Arial" w:cs="Arial"/>
                <w:sz w:val="18"/>
                <w:szCs w:val="18"/>
              </w:rPr>
            </w:pPr>
          </w:p>
          <w:p w14:paraId="606B7CC5" w14:textId="77777777" w:rsidR="006428A6" w:rsidRDefault="006428A6" w:rsidP="006F33F8">
            <w:pPr>
              <w:rPr>
                <w:rFonts w:ascii="Arial" w:hAnsi="Arial" w:cs="Arial"/>
                <w:sz w:val="18"/>
                <w:szCs w:val="18"/>
              </w:rPr>
            </w:pPr>
          </w:p>
          <w:p w14:paraId="5AA7571E" w14:textId="77777777" w:rsidR="006428A6" w:rsidRDefault="006428A6" w:rsidP="006F33F8">
            <w:pPr>
              <w:rPr>
                <w:rFonts w:ascii="Arial" w:hAnsi="Arial" w:cs="Arial"/>
                <w:sz w:val="18"/>
                <w:szCs w:val="18"/>
              </w:rPr>
            </w:pPr>
          </w:p>
          <w:p w14:paraId="29013ED8" w14:textId="77777777" w:rsidR="006428A6" w:rsidRDefault="006428A6" w:rsidP="006F33F8">
            <w:pPr>
              <w:rPr>
                <w:rFonts w:ascii="Arial" w:hAnsi="Arial" w:cs="Arial"/>
                <w:sz w:val="18"/>
                <w:szCs w:val="18"/>
              </w:rPr>
            </w:pPr>
          </w:p>
          <w:p w14:paraId="0FC96C0C" w14:textId="77777777" w:rsidR="006428A6" w:rsidRDefault="006428A6" w:rsidP="006F33F8">
            <w:pPr>
              <w:rPr>
                <w:rFonts w:ascii="Arial" w:hAnsi="Arial" w:cs="Arial"/>
                <w:sz w:val="18"/>
                <w:szCs w:val="18"/>
              </w:rPr>
            </w:pPr>
          </w:p>
          <w:p w14:paraId="447D4ECB" w14:textId="77777777" w:rsidR="006428A6" w:rsidRDefault="006428A6" w:rsidP="006F33F8">
            <w:pPr>
              <w:rPr>
                <w:rFonts w:ascii="Arial" w:hAnsi="Arial" w:cs="Arial"/>
                <w:sz w:val="18"/>
                <w:szCs w:val="18"/>
              </w:rPr>
            </w:pPr>
          </w:p>
          <w:p w14:paraId="60F4DC75" w14:textId="77777777" w:rsidR="006428A6" w:rsidRDefault="006428A6" w:rsidP="006F33F8">
            <w:pPr>
              <w:rPr>
                <w:rFonts w:ascii="Arial" w:hAnsi="Arial" w:cs="Arial"/>
                <w:sz w:val="18"/>
                <w:szCs w:val="18"/>
              </w:rPr>
            </w:pPr>
          </w:p>
          <w:p w14:paraId="02B85382" w14:textId="77777777" w:rsidR="006428A6" w:rsidRDefault="006428A6" w:rsidP="006F33F8">
            <w:pPr>
              <w:rPr>
                <w:rFonts w:ascii="Arial" w:hAnsi="Arial" w:cs="Arial"/>
                <w:sz w:val="18"/>
                <w:szCs w:val="18"/>
              </w:rPr>
            </w:pPr>
          </w:p>
          <w:p w14:paraId="5F1789CF" w14:textId="77777777" w:rsidR="006428A6" w:rsidRDefault="006428A6" w:rsidP="006F33F8">
            <w:pPr>
              <w:rPr>
                <w:rFonts w:ascii="Arial" w:hAnsi="Arial" w:cs="Arial"/>
                <w:sz w:val="18"/>
                <w:szCs w:val="18"/>
              </w:rPr>
            </w:pPr>
          </w:p>
          <w:p w14:paraId="3F6CD1A6" w14:textId="77777777" w:rsidR="006428A6" w:rsidRDefault="006428A6" w:rsidP="006F33F8">
            <w:pPr>
              <w:rPr>
                <w:rFonts w:ascii="Arial" w:hAnsi="Arial" w:cs="Arial"/>
                <w:sz w:val="18"/>
                <w:szCs w:val="18"/>
              </w:rPr>
            </w:pPr>
          </w:p>
          <w:p w14:paraId="212BDE9E" w14:textId="77777777" w:rsidR="006428A6" w:rsidRDefault="006428A6" w:rsidP="006F33F8">
            <w:pPr>
              <w:rPr>
                <w:rFonts w:ascii="Arial" w:hAnsi="Arial" w:cs="Arial"/>
                <w:sz w:val="18"/>
                <w:szCs w:val="18"/>
              </w:rPr>
            </w:pPr>
          </w:p>
          <w:p w14:paraId="68778DA1" w14:textId="7EB76639" w:rsidR="006428A6" w:rsidRPr="00AE78F2" w:rsidRDefault="006428A6" w:rsidP="006F33F8">
            <w:pPr>
              <w:rPr>
                <w:rFonts w:ascii="Arial" w:hAnsi="Arial" w:cs="Arial"/>
                <w:sz w:val="18"/>
                <w:szCs w:val="18"/>
              </w:rPr>
            </w:pPr>
          </w:p>
        </w:tc>
        <w:tc>
          <w:tcPr>
            <w:tcW w:w="7909" w:type="dxa"/>
          </w:tcPr>
          <w:p w14:paraId="490076E4" w14:textId="77777777" w:rsidR="006F33F8" w:rsidRDefault="0066753B" w:rsidP="006F33F8">
            <w:pPr>
              <w:contextualSpacing/>
              <w:rPr>
                <w:rFonts w:ascii="Arial" w:hAnsi="Arial" w:cs="Arial"/>
                <w:sz w:val="18"/>
                <w:szCs w:val="18"/>
              </w:rPr>
            </w:pPr>
            <w:r>
              <w:rPr>
                <w:rFonts w:ascii="Arial" w:hAnsi="Arial" w:cs="Arial"/>
                <w:sz w:val="18"/>
                <w:szCs w:val="18"/>
              </w:rPr>
              <w:t>2018-2019</w:t>
            </w:r>
          </w:p>
          <w:p w14:paraId="6A204C11" w14:textId="765BC78F" w:rsidR="0066753B" w:rsidRDefault="0066753B" w:rsidP="006F33F8">
            <w:pPr>
              <w:contextualSpacing/>
              <w:rPr>
                <w:rFonts w:ascii="Arial" w:hAnsi="Arial" w:cs="Arial"/>
                <w:sz w:val="18"/>
                <w:szCs w:val="18"/>
              </w:rPr>
            </w:pPr>
            <w:r>
              <w:rPr>
                <w:rFonts w:ascii="Arial" w:hAnsi="Arial" w:cs="Arial"/>
                <w:sz w:val="18"/>
                <w:szCs w:val="18"/>
              </w:rPr>
              <w:t>Year 3</w:t>
            </w:r>
            <w:r w:rsidR="00A42080">
              <w:rPr>
                <w:rFonts w:ascii="Arial" w:hAnsi="Arial" w:cs="Arial"/>
                <w:sz w:val="18"/>
                <w:szCs w:val="18"/>
              </w:rPr>
              <w:t xml:space="preserve"> PP</w:t>
            </w:r>
            <w:r>
              <w:rPr>
                <w:rFonts w:ascii="Arial" w:hAnsi="Arial" w:cs="Arial"/>
                <w:sz w:val="18"/>
                <w:szCs w:val="18"/>
              </w:rPr>
              <w:t>; Combined 9%,</w:t>
            </w:r>
          </w:p>
          <w:p w14:paraId="4E81C97D" w14:textId="77777777" w:rsidR="0066753B" w:rsidRDefault="0066753B" w:rsidP="006F33F8">
            <w:pPr>
              <w:contextualSpacing/>
              <w:rPr>
                <w:rFonts w:ascii="Arial" w:hAnsi="Arial" w:cs="Arial"/>
                <w:sz w:val="18"/>
                <w:szCs w:val="18"/>
              </w:rPr>
            </w:pPr>
            <w:r>
              <w:rPr>
                <w:rFonts w:ascii="Arial" w:hAnsi="Arial" w:cs="Arial"/>
                <w:sz w:val="18"/>
                <w:szCs w:val="18"/>
              </w:rPr>
              <w:t>Reading 37% below, 63% ARE, 0% GD</w:t>
            </w:r>
          </w:p>
          <w:p w14:paraId="4E9321AC" w14:textId="77777777" w:rsidR="0066753B" w:rsidRDefault="0066753B" w:rsidP="006F33F8">
            <w:pPr>
              <w:contextualSpacing/>
              <w:rPr>
                <w:rFonts w:ascii="Arial" w:hAnsi="Arial" w:cs="Arial"/>
                <w:sz w:val="18"/>
                <w:szCs w:val="18"/>
              </w:rPr>
            </w:pPr>
            <w:r>
              <w:rPr>
                <w:rFonts w:ascii="Arial" w:hAnsi="Arial" w:cs="Arial"/>
                <w:sz w:val="18"/>
                <w:szCs w:val="18"/>
              </w:rPr>
              <w:t>Writing 47% below, 53% ARE, 0% GD</w:t>
            </w:r>
          </w:p>
          <w:p w14:paraId="151B2C05" w14:textId="77777777" w:rsidR="0066753B" w:rsidRDefault="0066753B" w:rsidP="006F33F8">
            <w:pPr>
              <w:contextualSpacing/>
              <w:rPr>
                <w:rFonts w:ascii="Arial" w:hAnsi="Arial" w:cs="Arial"/>
                <w:sz w:val="18"/>
                <w:szCs w:val="18"/>
              </w:rPr>
            </w:pPr>
            <w:r>
              <w:rPr>
                <w:rFonts w:ascii="Arial" w:hAnsi="Arial" w:cs="Arial"/>
                <w:sz w:val="18"/>
                <w:szCs w:val="18"/>
              </w:rPr>
              <w:t>Math 37% below, 585 ARE, 5% GD</w:t>
            </w:r>
          </w:p>
          <w:p w14:paraId="65067498" w14:textId="77777777" w:rsidR="0066753B" w:rsidRDefault="0066753B" w:rsidP="006F33F8">
            <w:pPr>
              <w:contextualSpacing/>
              <w:rPr>
                <w:rFonts w:ascii="Arial" w:hAnsi="Arial" w:cs="Arial"/>
                <w:sz w:val="18"/>
                <w:szCs w:val="18"/>
              </w:rPr>
            </w:pPr>
          </w:p>
          <w:p w14:paraId="41C06B11" w14:textId="4302B661" w:rsidR="0066753B" w:rsidRDefault="0066753B" w:rsidP="006F33F8">
            <w:pPr>
              <w:contextualSpacing/>
              <w:rPr>
                <w:rFonts w:ascii="Arial" w:hAnsi="Arial" w:cs="Arial"/>
                <w:sz w:val="18"/>
                <w:szCs w:val="18"/>
              </w:rPr>
            </w:pPr>
            <w:r>
              <w:rPr>
                <w:rFonts w:ascii="Arial" w:hAnsi="Arial" w:cs="Arial"/>
                <w:sz w:val="18"/>
                <w:szCs w:val="18"/>
              </w:rPr>
              <w:t>Year 4</w:t>
            </w:r>
            <w:r w:rsidR="00A42080">
              <w:rPr>
                <w:rFonts w:ascii="Arial" w:hAnsi="Arial" w:cs="Arial"/>
                <w:sz w:val="18"/>
                <w:szCs w:val="18"/>
              </w:rPr>
              <w:t xml:space="preserve"> PP</w:t>
            </w:r>
            <w:r>
              <w:rPr>
                <w:rFonts w:ascii="Arial" w:hAnsi="Arial" w:cs="Arial"/>
                <w:sz w:val="18"/>
                <w:szCs w:val="18"/>
              </w:rPr>
              <w:t>: Combined 18%</w:t>
            </w:r>
          </w:p>
          <w:p w14:paraId="0B2CC295" w14:textId="77777777" w:rsidR="0066753B" w:rsidRDefault="0066753B" w:rsidP="006F33F8">
            <w:pPr>
              <w:contextualSpacing/>
              <w:rPr>
                <w:rFonts w:ascii="Arial" w:hAnsi="Arial" w:cs="Arial"/>
                <w:sz w:val="18"/>
                <w:szCs w:val="18"/>
              </w:rPr>
            </w:pPr>
            <w:r>
              <w:rPr>
                <w:rFonts w:ascii="Arial" w:hAnsi="Arial" w:cs="Arial"/>
                <w:sz w:val="18"/>
                <w:szCs w:val="18"/>
              </w:rPr>
              <w:t>Reading 27% below, 63% ARE,10% GD</w:t>
            </w:r>
          </w:p>
          <w:p w14:paraId="6A4A670F" w14:textId="77777777" w:rsidR="0066753B" w:rsidRDefault="0066753B" w:rsidP="006F33F8">
            <w:pPr>
              <w:contextualSpacing/>
              <w:rPr>
                <w:rFonts w:ascii="Arial" w:hAnsi="Arial" w:cs="Arial"/>
                <w:sz w:val="18"/>
                <w:szCs w:val="18"/>
              </w:rPr>
            </w:pPr>
            <w:r>
              <w:rPr>
                <w:rFonts w:ascii="Arial" w:hAnsi="Arial" w:cs="Arial"/>
                <w:sz w:val="18"/>
                <w:szCs w:val="18"/>
              </w:rPr>
              <w:t>Writing 40% below, 43% ARE, 17%GD</w:t>
            </w:r>
          </w:p>
          <w:p w14:paraId="06445220" w14:textId="77777777" w:rsidR="0066753B" w:rsidRDefault="0066753B" w:rsidP="006F33F8">
            <w:pPr>
              <w:contextualSpacing/>
              <w:rPr>
                <w:rFonts w:ascii="Arial" w:hAnsi="Arial" w:cs="Arial"/>
                <w:sz w:val="18"/>
                <w:szCs w:val="18"/>
              </w:rPr>
            </w:pPr>
            <w:r>
              <w:rPr>
                <w:rFonts w:ascii="Arial" w:hAnsi="Arial" w:cs="Arial"/>
                <w:sz w:val="18"/>
                <w:szCs w:val="18"/>
              </w:rPr>
              <w:t>Math 27% below, 63% ARE, 10% GD</w:t>
            </w:r>
          </w:p>
          <w:p w14:paraId="15C1819C" w14:textId="55CE9B50" w:rsidR="0066753B" w:rsidRDefault="0066753B" w:rsidP="006F33F8">
            <w:pPr>
              <w:contextualSpacing/>
              <w:rPr>
                <w:rFonts w:ascii="Arial" w:hAnsi="Arial" w:cs="Arial"/>
                <w:sz w:val="18"/>
                <w:szCs w:val="18"/>
              </w:rPr>
            </w:pPr>
          </w:p>
          <w:p w14:paraId="72293FC0" w14:textId="09FD16FC" w:rsidR="0066753B" w:rsidRDefault="0066753B" w:rsidP="006F33F8">
            <w:pPr>
              <w:contextualSpacing/>
              <w:rPr>
                <w:rFonts w:ascii="Arial" w:hAnsi="Arial" w:cs="Arial"/>
                <w:sz w:val="18"/>
                <w:szCs w:val="18"/>
              </w:rPr>
            </w:pPr>
            <w:r>
              <w:rPr>
                <w:rFonts w:ascii="Arial" w:hAnsi="Arial" w:cs="Arial"/>
                <w:sz w:val="18"/>
                <w:szCs w:val="18"/>
              </w:rPr>
              <w:t>Year 5</w:t>
            </w:r>
            <w:r w:rsidR="00A42080">
              <w:rPr>
                <w:rFonts w:ascii="Arial" w:hAnsi="Arial" w:cs="Arial"/>
                <w:sz w:val="18"/>
                <w:szCs w:val="18"/>
              </w:rPr>
              <w:t xml:space="preserve"> PP</w:t>
            </w:r>
            <w:r>
              <w:rPr>
                <w:rFonts w:ascii="Arial" w:hAnsi="Arial" w:cs="Arial"/>
                <w:sz w:val="18"/>
                <w:szCs w:val="18"/>
              </w:rPr>
              <w:t>; combined 21%</w:t>
            </w:r>
          </w:p>
          <w:p w14:paraId="785E304F" w14:textId="078A4C3C" w:rsidR="0066753B" w:rsidRDefault="0066753B" w:rsidP="006F33F8">
            <w:pPr>
              <w:contextualSpacing/>
              <w:rPr>
                <w:rFonts w:ascii="Arial" w:hAnsi="Arial" w:cs="Arial"/>
                <w:sz w:val="18"/>
                <w:szCs w:val="18"/>
              </w:rPr>
            </w:pPr>
            <w:r>
              <w:rPr>
                <w:rFonts w:ascii="Arial" w:hAnsi="Arial" w:cs="Arial"/>
                <w:sz w:val="18"/>
                <w:szCs w:val="18"/>
              </w:rPr>
              <w:t>Reading 34%, 53% ARE,13%GD</w:t>
            </w:r>
          </w:p>
          <w:p w14:paraId="5F9B3B70" w14:textId="7181D2FE" w:rsidR="0066753B" w:rsidRDefault="0066753B" w:rsidP="006F33F8">
            <w:pPr>
              <w:contextualSpacing/>
              <w:rPr>
                <w:rFonts w:ascii="Arial" w:hAnsi="Arial" w:cs="Arial"/>
                <w:sz w:val="18"/>
                <w:szCs w:val="18"/>
              </w:rPr>
            </w:pPr>
            <w:r>
              <w:rPr>
                <w:rFonts w:ascii="Arial" w:hAnsi="Arial" w:cs="Arial"/>
                <w:sz w:val="18"/>
                <w:szCs w:val="18"/>
              </w:rPr>
              <w:t>Writing 35%, 63% ARE, 3% GD</w:t>
            </w:r>
          </w:p>
          <w:p w14:paraId="1C8848B8" w14:textId="73EE3A93" w:rsidR="0066753B" w:rsidRDefault="0066753B" w:rsidP="006F33F8">
            <w:pPr>
              <w:contextualSpacing/>
              <w:rPr>
                <w:rFonts w:ascii="Arial" w:hAnsi="Arial" w:cs="Arial"/>
                <w:sz w:val="18"/>
                <w:szCs w:val="18"/>
              </w:rPr>
            </w:pPr>
            <w:r>
              <w:rPr>
                <w:rFonts w:ascii="Arial" w:hAnsi="Arial" w:cs="Arial"/>
                <w:sz w:val="18"/>
                <w:szCs w:val="18"/>
              </w:rPr>
              <w:t>Math 31% below, 59% ARE, 9% GD</w:t>
            </w:r>
          </w:p>
          <w:p w14:paraId="4D813713" w14:textId="5CD9898C" w:rsidR="0066753B" w:rsidRPr="002B15FD" w:rsidRDefault="0066753B" w:rsidP="006F33F8">
            <w:pPr>
              <w:contextualSpacing/>
              <w:rPr>
                <w:rFonts w:ascii="Arial" w:hAnsi="Arial" w:cs="Arial"/>
                <w:sz w:val="18"/>
                <w:szCs w:val="18"/>
              </w:rPr>
            </w:pPr>
          </w:p>
        </w:tc>
      </w:tr>
      <w:tr w:rsidR="006F33F8" w:rsidRPr="002954A6" w14:paraId="4901A4FC" w14:textId="77777777" w:rsidTr="009378A6">
        <w:tc>
          <w:tcPr>
            <w:tcW w:w="817" w:type="dxa"/>
            <w:tcMar>
              <w:top w:w="57" w:type="dxa"/>
              <w:bottom w:w="57" w:type="dxa"/>
            </w:tcMar>
          </w:tcPr>
          <w:p w14:paraId="0C978C5D" w14:textId="77777777" w:rsidR="006F33F8" w:rsidRPr="002954A6" w:rsidRDefault="006F33F8" w:rsidP="006F33F8">
            <w:pPr>
              <w:pStyle w:val="ListParagraph"/>
              <w:numPr>
                <w:ilvl w:val="0"/>
                <w:numId w:val="21"/>
              </w:numPr>
              <w:tabs>
                <w:tab w:val="left" w:pos="142"/>
              </w:tabs>
              <w:ind w:left="426"/>
              <w:jc w:val="both"/>
              <w:rPr>
                <w:rFonts w:ascii="Arial" w:hAnsi="Arial" w:cs="Arial"/>
                <w:b/>
              </w:rPr>
            </w:pPr>
          </w:p>
        </w:tc>
        <w:tc>
          <w:tcPr>
            <w:tcW w:w="6691" w:type="dxa"/>
            <w:gridSpan w:val="2"/>
            <w:tcMar>
              <w:top w:w="57" w:type="dxa"/>
              <w:bottom w:w="57" w:type="dxa"/>
            </w:tcMar>
          </w:tcPr>
          <w:p w14:paraId="2CF08675" w14:textId="6B3C0D7C" w:rsidR="005E489A" w:rsidRPr="00AE78F2" w:rsidRDefault="005E489A" w:rsidP="006F33F8">
            <w:pPr>
              <w:rPr>
                <w:rFonts w:ascii="Arial" w:hAnsi="Arial" w:cs="Arial"/>
                <w:sz w:val="18"/>
                <w:szCs w:val="18"/>
              </w:rPr>
            </w:pPr>
            <w:r>
              <w:rPr>
                <w:rFonts w:ascii="Arial" w:hAnsi="Arial" w:cs="Arial"/>
                <w:sz w:val="18"/>
                <w:szCs w:val="18"/>
              </w:rPr>
              <w:t xml:space="preserve">Pupils in KS1, who are </w:t>
            </w:r>
            <w:r w:rsidR="003C0598">
              <w:rPr>
                <w:rFonts w:ascii="Arial" w:hAnsi="Arial" w:cs="Arial"/>
                <w:sz w:val="18"/>
                <w:szCs w:val="18"/>
              </w:rPr>
              <w:t>eligible for PP,</w:t>
            </w:r>
            <w:r>
              <w:rPr>
                <w:rFonts w:ascii="Arial" w:hAnsi="Arial" w:cs="Arial"/>
                <w:sz w:val="18"/>
                <w:szCs w:val="18"/>
              </w:rPr>
              <w:t xml:space="preserve"> achieve as well as other pupils in attaining a pass in the Year 1 Phonics screening or during Year 2 re-sits. This has impact upon the success of PP eligible pupils in attaining </w:t>
            </w:r>
            <w:proofErr w:type="spellStart"/>
            <w:r>
              <w:rPr>
                <w:rFonts w:ascii="Arial" w:hAnsi="Arial" w:cs="Arial"/>
                <w:sz w:val="18"/>
                <w:szCs w:val="18"/>
              </w:rPr>
              <w:t>Exp</w:t>
            </w:r>
            <w:proofErr w:type="spellEnd"/>
            <w:r>
              <w:rPr>
                <w:rFonts w:ascii="Arial" w:hAnsi="Arial" w:cs="Arial"/>
                <w:sz w:val="18"/>
                <w:szCs w:val="18"/>
              </w:rPr>
              <w:t xml:space="preserve"> Or GD in KS1 reading outcomes</w:t>
            </w:r>
            <w:r w:rsidR="003C0598">
              <w:rPr>
                <w:rFonts w:ascii="Arial" w:hAnsi="Arial" w:cs="Arial"/>
                <w:sz w:val="18"/>
                <w:szCs w:val="18"/>
              </w:rPr>
              <w:t>.</w:t>
            </w:r>
          </w:p>
        </w:tc>
        <w:tc>
          <w:tcPr>
            <w:tcW w:w="7909" w:type="dxa"/>
            <w:shd w:val="clear" w:color="auto" w:fill="auto"/>
          </w:tcPr>
          <w:p w14:paraId="34E8FBC4" w14:textId="77777777" w:rsidR="006F33F8" w:rsidRDefault="00545838" w:rsidP="006F33F8">
            <w:pPr>
              <w:rPr>
                <w:rFonts w:ascii="Arial" w:hAnsi="Arial" w:cs="Arial"/>
                <w:sz w:val="18"/>
                <w:szCs w:val="18"/>
              </w:rPr>
            </w:pPr>
            <w:r>
              <w:rPr>
                <w:rFonts w:ascii="Arial" w:hAnsi="Arial" w:cs="Arial"/>
                <w:sz w:val="18"/>
                <w:szCs w:val="18"/>
              </w:rPr>
              <w:t>Year 2018-2019</w:t>
            </w:r>
          </w:p>
          <w:p w14:paraId="0B3798F2" w14:textId="77777777" w:rsidR="00545838" w:rsidRDefault="00545838" w:rsidP="006F33F8">
            <w:pPr>
              <w:rPr>
                <w:rFonts w:ascii="Arial" w:hAnsi="Arial" w:cs="Arial"/>
                <w:sz w:val="18"/>
                <w:szCs w:val="18"/>
              </w:rPr>
            </w:pPr>
            <w:r>
              <w:rPr>
                <w:rFonts w:ascii="Arial" w:hAnsi="Arial" w:cs="Arial"/>
                <w:sz w:val="18"/>
                <w:szCs w:val="18"/>
              </w:rPr>
              <w:t xml:space="preserve">80% PP pupils predicted to pass the Year 1 screening </w:t>
            </w:r>
          </w:p>
          <w:p w14:paraId="2262F299" w14:textId="4EB15274" w:rsidR="00545838" w:rsidRPr="002B15FD" w:rsidRDefault="00545838" w:rsidP="006F33F8">
            <w:pPr>
              <w:rPr>
                <w:rFonts w:ascii="Arial" w:hAnsi="Arial" w:cs="Arial"/>
                <w:sz w:val="18"/>
                <w:szCs w:val="18"/>
              </w:rPr>
            </w:pPr>
            <w:r>
              <w:rPr>
                <w:rFonts w:ascii="Arial" w:hAnsi="Arial" w:cs="Arial"/>
                <w:sz w:val="18"/>
                <w:szCs w:val="18"/>
              </w:rPr>
              <w:t>66% PP pupils predicted to pass the Year 2 resits</w:t>
            </w:r>
          </w:p>
        </w:tc>
      </w:tr>
      <w:tr w:rsidR="006F33F8" w:rsidRPr="002954A6" w14:paraId="204CF49E" w14:textId="77777777" w:rsidTr="004D6E5F">
        <w:trPr>
          <w:trHeight w:val="320"/>
        </w:trPr>
        <w:tc>
          <w:tcPr>
            <w:tcW w:w="817" w:type="dxa"/>
            <w:tcMar>
              <w:top w:w="57" w:type="dxa"/>
              <w:bottom w:w="57" w:type="dxa"/>
            </w:tcMar>
          </w:tcPr>
          <w:p w14:paraId="5F23235F" w14:textId="77777777" w:rsidR="006F33F8" w:rsidRPr="002954A6" w:rsidRDefault="006F33F8" w:rsidP="006F33F8">
            <w:pPr>
              <w:pStyle w:val="ListParagraph"/>
              <w:numPr>
                <w:ilvl w:val="0"/>
                <w:numId w:val="21"/>
              </w:numPr>
              <w:tabs>
                <w:tab w:val="left" w:pos="142"/>
              </w:tabs>
              <w:ind w:left="426"/>
              <w:jc w:val="both"/>
              <w:rPr>
                <w:rFonts w:ascii="Arial" w:hAnsi="Arial" w:cs="Arial"/>
                <w:b/>
              </w:rPr>
            </w:pPr>
          </w:p>
        </w:tc>
        <w:tc>
          <w:tcPr>
            <w:tcW w:w="6691" w:type="dxa"/>
            <w:gridSpan w:val="2"/>
            <w:tcMar>
              <w:top w:w="57" w:type="dxa"/>
              <w:bottom w:w="57" w:type="dxa"/>
            </w:tcMar>
          </w:tcPr>
          <w:p w14:paraId="5648DDDB" w14:textId="14430150" w:rsidR="006F33F8" w:rsidRDefault="006F33F8" w:rsidP="006F33F8">
            <w:pPr>
              <w:rPr>
                <w:rFonts w:ascii="Arial" w:hAnsi="Arial" w:cs="Arial"/>
                <w:sz w:val="18"/>
                <w:szCs w:val="18"/>
              </w:rPr>
            </w:pPr>
            <w:r>
              <w:rPr>
                <w:rFonts w:ascii="Arial" w:hAnsi="Arial" w:cs="Arial"/>
                <w:sz w:val="18"/>
                <w:szCs w:val="18"/>
              </w:rPr>
              <w:t>Attendance, for pupils eligible for PP, is improved</w:t>
            </w:r>
          </w:p>
          <w:p w14:paraId="699620F1" w14:textId="1AE2991B" w:rsidR="00CF65A7" w:rsidRDefault="00CF65A7" w:rsidP="006F33F8">
            <w:pPr>
              <w:rPr>
                <w:rFonts w:ascii="Arial" w:hAnsi="Arial" w:cs="Arial"/>
                <w:sz w:val="18"/>
                <w:szCs w:val="18"/>
              </w:rPr>
            </w:pPr>
            <w:r>
              <w:rPr>
                <w:rFonts w:ascii="Arial" w:hAnsi="Arial" w:cs="Arial"/>
                <w:sz w:val="18"/>
                <w:szCs w:val="18"/>
              </w:rPr>
              <w:t xml:space="preserve">PA, for pupils eligible for PP, is reduced </w:t>
            </w:r>
          </w:p>
          <w:p w14:paraId="6210ECD2" w14:textId="4473FAB1" w:rsidR="006F33F8" w:rsidRPr="00AE78F2" w:rsidRDefault="006F33F8" w:rsidP="006F33F8">
            <w:pPr>
              <w:rPr>
                <w:rFonts w:ascii="Arial" w:hAnsi="Arial" w:cs="Arial"/>
                <w:sz w:val="18"/>
                <w:szCs w:val="18"/>
              </w:rPr>
            </w:pPr>
            <w:r>
              <w:rPr>
                <w:rFonts w:ascii="Arial" w:hAnsi="Arial" w:cs="Arial"/>
                <w:sz w:val="18"/>
                <w:szCs w:val="18"/>
              </w:rPr>
              <w:t>PP pupils have eaten breakfast each day</w:t>
            </w:r>
          </w:p>
        </w:tc>
        <w:tc>
          <w:tcPr>
            <w:tcW w:w="7909" w:type="dxa"/>
          </w:tcPr>
          <w:p w14:paraId="6A600343" w14:textId="0069FEDB" w:rsidR="00ED2BE9" w:rsidRDefault="006F33F8" w:rsidP="006F33F8">
            <w:pPr>
              <w:rPr>
                <w:rFonts w:ascii="Arial" w:hAnsi="Arial" w:cs="Arial"/>
                <w:sz w:val="18"/>
                <w:szCs w:val="18"/>
              </w:rPr>
            </w:pPr>
            <w:r w:rsidRPr="00AE78F2">
              <w:rPr>
                <w:rFonts w:ascii="Arial" w:hAnsi="Arial" w:cs="Arial"/>
                <w:sz w:val="18"/>
                <w:szCs w:val="18"/>
              </w:rPr>
              <w:t xml:space="preserve">Reduce the number of persistent absentees among pupils eligible for PP </w:t>
            </w:r>
            <w:r w:rsidR="00ED2BE9">
              <w:rPr>
                <w:rFonts w:ascii="Arial" w:hAnsi="Arial" w:cs="Arial"/>
                <w:sz w:val="18"/>
                <w:szCs w:val="18"/>
              </w:rPr>
              <w:t>by 10% to 39%</w:t>
            </w:r>
            <w:r w:rsidRPr="00AE78F2">
              <w:rPr>
                <w:rFonts w:ascii="Arial" w:hAnsi="Arial" w:cs="Arial"/>
                <w:sz w:val="18"/>
                <w:szCs w:val="18"/>
              </w:rPr>
              <w:t xml:space="preserve">  </w:t>
            </w:r>
          </w:p>
          <w:p w14:paraId="32A25EA2" w14:textId="552793DA" w:rsidR="006F33F8" w:rsidRDefault="00CF65A7" w:rsidP="006F33F8">
            <w:pPr>
              <w:rPr>
                <w:rFonts w:ascii="Arial" w:hAnsi="Arial" w:cs="Arial"/>
                <w:color w:val="FF0000"/>
                <w:sz w:val="18"/>
                <w:szCs w:val="18"/>
              </w:rPr>
            </w:pPr>
            <w:r w:rsidRPr="00CF65A7">
              <w:rPr>
                <w:rFonts w:ascii="Arial" w:hAnsi="Arial" w:cs="Arial"/>
                <w:sz w:val="18"/>
                <w:szCs w:val="18"/>
              </w:rPr>
              <w:t>PP attendance improves from 94% to 97</w:t>
            </w:r>
            <w:r w:rsidR="006F33F8" w:rsidRPr="00CF65A7">
              <w:rPr>
                <w:rFonts w:ascii="Arial" w:hAnsi="Arial" w:cs="Arial"/>
                <w:sz w:val="18"/>
                <w:szCs w:val="18"/>
              </w:rPr>
              <w:t xml:space="preserve">% in line with </w:t>
            </w:r>
            <w:r>
              <w:rPr>
                <w:rFonts w:ascii="Arial" w:hAnsi="Arial" w:cs="Arial"/>
                <w:sz w:val="18"/>
                <w:szCs w:val="18"/>
              </w:rPr>
              <w:t>the</w:t>
            </w:r>
            <w:r w:rsidRPr="00CF65A7">
              <w:rPr>
                <w:rFonts w:ascii="Arial" w:hAnsi="Arial" w:cs="Arial"/>
                <w:sz w:val="18"/>
                <w:szCs w:val="18"/>
              </w:rPr>
              <w:t xml:space="preserve"> whole school target</w:t>
            </w:r>
          </w:p>
          <w:p w14:paraId="3D40063B" w14:textId="2D0B671F" w:rsidR="006F33F8" w:rsidRPr="001D5FA6" w:rsidRDefault="006F33F8" w:rsidP="006F33F8">
            <w:pPr>
              <w:rPr>
                <w:rFonts w:ascii="Arial" w:hAnsi="Arial" w:cs="Arial"/>
                <w:sz w:val="18"/>
                <w:szCs w:val="18"/>
              </w:rPr>
            </w:pPr>
            <w:r w:rsidRPr="001D5FA6">
              <w:rPr>
                <w:rFonts w:ascii="Arial" w:hAnsi="Arial" w:cs="Arial"/>
                <w:sz w:val="18"/>
                <w:szCs w:val="18"/>
              </w:rPr>
              <w:t>Pupils eligible for PP have access to breakfast club</w:t>
            </w:r>
          </w:p>
          <w:p w14:paraId="5C3BE710" w14:textId="6034AC1E" w:rsidR="006F33F8" w:rsidRDefault="00CF65A7" w:rsidP="006F33F8">
            <w:pPr>
              <w:rPr>
                <w:rFonts w:ascii="Arial" w:hAnsi="Arial" w:cs="Arial"/>
                <w:sz w:val="18"/>
                <w:szCs w:val="18"/>
              </w:rPr>
            </w:pPr>
            <w:r>
              <w:rPr>
                <w:rFonts w:ascii="Arial" w:hAnsi="Arial" w:cs="Arial"/>
                <w:sz w:val="18"/>
                <w:szCs w:val="18"/>
              </w:rPr>
              <w:t xml:space="preserve">Pupils attending the attendance incentives increases term by term. </w:t>
            </w:r>
          </w:p>
          <w:p w14:paraId="3E5A110D" w14:textId="3FB72C8D" w:rsidR="006F33F8" w:rsidRPr="00AE78F2" w:rsidRDefault="006F33F8" w:rsidP="006F33F8">
            <w:pPr>
              <w:rPr>
                <w:rFonts w:ascii="Arial" w:hAnsi="Arial" w:cs="Arial"/>
                <w:sz w:val="18"/>
                <w:szCs w:val="18"/>
              </w:rPr>
            </w:pPr>
          </w:p>
        </w:tc>
      </w:tr>
    </w:tbl>
    <w:p w14:paraId="43512385" w14:textId="1C1AA597" w:rsidR="00CF1B9B" w:rsidRDefault="00CF1B9B"/>
    <w:tbl>
      <w:tblPr>
        <w:tblStyle w:val="TableGrid"/>
        <w:tblW w:w="15446" w:type="dxa"/>
        <w:tblLook w:val="04A0" w:firstRow="1" w:lastRow="0" w:firstColumn="1" w:lastColumn="0" w:noHBand="0" w:noVBand="1"/>
      </w:tblPr>
      <w:tblGrid>
        <w:gridCol w:w="2235"/>
        <w:gridCol w:w="4281"/>
        <w:gridCol w:w="567"/>
        <w:gridCol w:w="4649"/>
        <w:gridCol w:w="1276"/>
        <w:gridCol w:w="2438"/>
      </w:tblGrid>
      <w:tr w:rsidR="009378A6" w:rsidRPr="002954A6" w14:paraId="3B404293" w14:textId="77777777" w:rsidTr="000F798D">
        <w:tc>
          <w:tcPr>
            <w:tcW w:w="15446" w:type="dxa"/>
            <w:gridSpan w:val="6"/>
            <w:shd w:val="clear" w:color="auto" w:fill="CFDCE3"/>
            <w:tcMar>
              <w:top w:w="57" w:type="dxa"/>
              <w:bottom w:w="57" w:type="dxa"/>
            </w:tcMar>
          </w:tcPr>
          <w:p w14:paraId="7FB0C346" w14:textId="6B6DA5AD" w:rsidR="009378A6" w:rsidRPr="009378A6" w:rsidRDefault="009378A6" w:rsidP="009378A6">
            <w:pPr>
              <w:pStyle w:val="ListParagraph"/>
              <w:numPr>
                <w:ilvl w:val="0"/>
                <w:numId w:val="17"/>
              </w:numPr>
              <w:rPr>
                <w:rFonts w:ascii="Arial" w:hAnsi="Arial" w:cs="Arial"/>
                <w:b/>
              </w:rPr>
            </w:pPr>
            <w:r w:rsidRPr="009378A6">
              <w:rPr>
                <w:rFonts w:ascii="Arial" w:hAnsi="Arial" w:cs="Arial"/>
                <w:b/>
              </w:rPr>
              <w:t xml:space="preserve">Planned expenditure </w:t>
            </w:r>
          </w:p>
        </w:tc>
      </w:tr>
      <w:tr w:rsidR="009378A6" w:rsidRPr="002954A6" w14:paraId="5BC8C5AD" w14:textId="77777777" w:rsidTr="000F798D">
        <w:tc>
          <w:tcPr>
            <w:tcW w:w="2235" w:type="dxa"/>
            <w:shd w:val="clear" w:color="auto" w:fill="auto"/>
            <w:tcMar>
              <w:top w:w="57" w:type="dxa"/>
              <w:bottom w:w="57" w:type="dxa"/>
            </w:tcMar>
          </w:tcPr>
          <w:p w14:paraId="2B46DBD8" w14:textId="77777777" w:rsidR="009378A6" w:rsidRPr="002954A6" w:rsidRDefault="009378A6" w:rsidP="000F798D">
            <w:pPr>
              <w:pStyle w:val="ListParagraph"/>
              <w:ind w:left="0"/>
              <w:rPr>
                <w:rFonts w:ascii="Arial" w:hAnsi="Arial" w:cs="Arial"/>
                <w:b/>
              </w:rPr>
            </w:pPr>
            <w:r w:rsidRPr="002954A6">
              <w:rPr>
                <w:rFonts w:ascii="Arial" w:hAnsi="Arial" w:cs="Arial"/>
                <w:b/>
              </w:rPr>
              <w:t>Academic year</w:t>
            </w:r>
          </w:p>
        </w:tc>
        <w:tc>
          <w:tcPr>
            <w:tcW w:w="13211" w:type="dxa"/>
            <w:gridSpan w:val="5"/>
            <w:shd w:val="clear" w:color="auto" w:fill="auto"/>
          </w:tcPr>
          <w:p w14:paraId="586CAA29" w14:textId="12843ADA" w:rsidR="009378A6" w:rsidRPr="002954A6" w:rsidRDefault="00D720B3" w:rsidP="000F798D">
            <w:pPr>
              <w:pStyle w:val="ListParagraph"/>
              <w:ind w:left="426"/>
              <w:rPr>
                <w:rFonts w:ascii="Arial" w:hAnsi="Arial" w:cs="Arial"/>
                <w:b/>
              </w:rPr>
            </w:pPr>
            <w:r>
              <w:rPr>
                <w:rFonts w:ascii="Arial" w:hAnsi="Arial" w:cs="Arial"/>
                <w:b/>
              </w:rPr>
              <w:t>2018-19</w:t>
            </w:r>
          </w:p>
        </w:tc>
      </w:tr>
      <w:tr w:rsidR="009378A6" w:rsidRPr="002954A6" w14:paraId="0329F945" w14:textId="77777777" w:rsidTr="000F798D">
        <w:tc>
          <w:tcPr>
            <w:tcW w:w="15446" w:type="dxa"/>
            <w:gridSpan w:val="6"/>
            <w:shd w:val="clear" w:color="auto" w:fill="CFDCE3"/>
            <w:tcMar>
              <w:top w:w="57" w:type="dxa"/>
              <w:bottom w:w="57" w:type="dxa"/>
            </w:tcMar>
          </w:tcPr>
          <w:p w14:paraId="4054756F" w14:textId="77777777" w:rsidR="009378A6" w:rsidRPr="002954A6" w:rsidRDefault="009378A6" w:rsidP="000F798D">
            <w:pPr>
              <w:rPr>
                <w:rFonts w:ascii="Arial" w:hAnsi="Arial" w:cs="Arial"/>
              </w:rPr>
            </w:pPr>
          </w:p>
        </w:tc>
      </w:tr>
      <w:tr w:rsidR="009378A6" w:rsidRPr="002954A6" w14:paraId="1FBCD28A" w14:textId="77777777" w:rsidTr="000F798D">
        <w:tc>
          <w:tcPr>
            <w:tcW w:w="15446" w:type="dxa"/>
            <w:gridSpan w:val="6"/>
            <w:shd w:val="clear" w:color="auto" w:fill="FDE9D9" w:themeFill="accent6" w:themeFillTint="33"/>
            <w:tcMar>
              <w:top w:w="57" w:type="dxa"/>
              <w:bottom w:w="57" w:type="dxa"/>
            </w:tcMar>
          </w:tcPr>
          <w:p w14:paraId="7C4C8CA7" w14:textId="64223043" w:rsidR="009378A6" w:rsidRPr="00695EE0" w:rsidRDefault="009378A6" w:rsidP="00A42080">
            <w:pPr>
              <w:tabs>
                <w:tab w:val="left" w:pos="6036"/>
              </w:tabs>
              <w:rPr>
                <w:rFonts w:ascii="Arial" w:hAnsi="Arial" w:cs="Arial"/>
                <w:b/>
              </w:rPr>
            </w:pPr>
            <w:r>
              <w:rPr>
                <w:rFonts w:ascii="Arial" w:hAnsi="Arial" w:cs="Arial"/>
                <w:b/>
              </w:rPr>
              <w:t>Proj</w:t>
            </w:r>
            <w:r w:rsidR="00D720B3">
              <w:rPr>
                <w:rFonts w:ascii="Arial" w:hAnsi="Arial" w:cs="Arial"/>
                <w:b/>
              </w:rPr>
              <w:t>ect A –</w:t>
            </w:r>
            <w:r w:rsidR="00A42080">
              <w:rPr>
                <w:rFonts w:ascii="Arial" w:hAnsi="Arial" w:cs="Arial"/>
                <w:b/>
              </w:rPr>
              <w:t xml:space="preserve"> Social and Emotional Development</w:t>
            </w:r>
          </w:p>
        </w:tc>
      </w:tr>
      <w:tr w:rsidR="009378A6" w:rsidRPr="002954A6" w14:paraId="40B26485" w14:textId="77777777" w:rsidTr="000F798D">
        <w:trPr>
          <w:trHeight w:val="289"/>
        </w:trPr>
        <w:tc>
          <w:tcPr>
            <w:tcW w:w="2235" w:type="dxa"/>
            <w:tcMar>
              <w:top w:w="57" w:type="dxa"/>
              <w:bottom w:w="57" w:type="dxa"/>
            </w:tcMar>
          </w:tcPr>
          <w:p w14:paraId="29E5C9E2" w14:textId="77777777" w:rsidR="009378A6" w:rsidRPr="002954A6" w:rsidRDefault="009378A6" w:rsidP="000F798D">
            <w:pPr>
              <w:rPr>
                <w:rFonts w:ascii="Arial" w:hAnsi="Arial" w:cs="Arial"/>
                <w:b/>
              </w:rPr>
            </w:pPr>
            <w:r w:rsidRPr="002954A6">
              <w:rPr>
                <w:rFonts w:ascii="Arial" w:hAnsi="Arial" w:cs="Arial"/>
                <w:b/>
              </w:rPr>
              <w:t>Desired outcome</w:t>
            </w:r>
          </w:p>
        </w:tc>
        <w:tc>
          <w:tcPr>
            <w:tcW w:w="4848" w:type="dxa"/>
            <w:gridSpan w:val="2"/>
            <w:tcMar>
              <w:top w:w="57" w:type="dxa"/>
              <w:bottom w:w="57" w:type="dxa"/>
            </w:tcMar>
          </w:tcPr>
          <w:p w14:paraId="6F7E9D18" w14:textId="77777777" w:rsidR="009378A6" w:rsidRPr="002954A6" w:rsidRDefault="009378A6" w:rsidP="000F798D">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4649" w:type="dxa"/>
            <w:shd w:val="clear" w:color="auto" w:fill="auto"/>
            <w:tcMar>
              <w:top w:w="57" w:type="dxa"/>
              <w:bottom w:w="57" w:type="dxa"/>
            </w:tcMar>
          </w:tcPr>
          <w:p w14:paraId="675D922F" w14:textId="77777777" w:rsidR="009378A6" w:rsidRPr="002954A6" w:rsidRDefault="009378A6" w:rsidP="000F798D">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1276" w:type="dxa"/>
            <w:shd w:val="clear" w:color="auto" w:fill="auto"/>
          </w:tcPr>
          <w:p w14:paraId="0BBE07A5" w14:textId="77777777" w:rsidR="009378A6" w:rsidRPr="002954A6" w:rsidRDefault="009378A6" w:rsidP="000F798D">
            <w:pPr>
              <w:rPr>
                <w:rFonts w:ascii="Arial" w:hAnsi="Arial" w:cs="Arial"/>
                <w:b/>
              </w:rPr>
            </w:pPr>
            <w:r w:rsidRPr="002954A6">
              <w:rPr>
                <w:rFonts w:ascii="Arial" w:hAnsi="Arial" w:cs="Arial"/>
                <w:b/>
              </w:rPr>
              <w:t>Staff lead</w:t>
            </w:r>
          </w:p>
        </w:tc>
        <w:tc>
          <w:tcPr>
            <w:tcW w:w="2438" w:type="dxa"/>
          </w:tcPr>
          <w:p w14:paraId="1437EE01" w14:textId="77777777" w:rsidR="009378A6" w:rsidRPr="002954A6" w:rsidRDefault="009378A6" w:rsidP="000F798D">
            <w:pPr>
              <w:rPr>
                <w:rFonts w:ascii="Arial" w:hAnsi="Arial" w:cs="Arial"/>
                <w:b/>
              </w:rPr>
            </w:pPr>
            <w:r w:rsidRPr="00262114">
              <w:rPr>
                <w:rFonts w:ascii="Arial" w:hAnsi="Arial" w:cs="Arial"/>
                <w:b/>
              </w:rPr>
              <w:t>When will you review implementation?</w:t>
            </w:r>
          </w:p>
        </w:tc>
      </w:tr>
      <w:tr w:rsidR="009378A6" w:rsidRPr="002954A6" w14:paraId="2AD4F808" w14:textId="77777777" w:rsidTr="000F798D">
        <w:tc>
          <w:tcPr>
            <w:tcW w:w="2235" w:type="dxa"/>
            <w:vMerge w:val="restart"/>
            <w:tcMar>
              <w:top w:w="57" w:type="dxa"/>
              <w:bottom w:w="57" w:type="dxa"/>
            </w:tcMar>
          </w:tcPr>
          <w:p w14:paraId="188A69AA" w14:textId="58312594" w:rsidR="00A42080" w:rsidRDefault="001762E3" w:rsidP="00A42080">
            <w:pPr>
              <w:rPr>
                <w:rFonts w:ascii="Arial" w:hAnsi="Arial" w:cs="Arial"/>
                <w:sz w:val="18"/>
                <w:szCs w:val="18"/>
              </w:rPr>
            </w:pPr>
            <w:r>
              <w:rPr>
                <w:rFonts w:ascii="Arial" w:hAnsi="Arial" w:cs="Arial"/>
                <w:sz w:val="18"/>
                <w:szCs w:val="18"/>
              </w:rPr>
              <w:t>Behaviour issues for a</w:t>
            </w:r>
            <w:r w:rsidR="00A42080">
              <w:rPr>
                <w:rFonts w:ascii="Arial" w:hAnsi="Arial" w:cs="Arial"/>
                <w:sz w:val="18"/>
                <w:szCs w:val="18"/>
              </w:rPr>
              <w:t xml:space="preserve"> small group of Year 3 &amp; 4</w:t>
            </w:r>
            <w:r w:rsidR="00A42080" w:rsidRPr="002954A6">
              <w:rPr>
                <w:rFonts w:ascii="Arial" w:hAnsi="Arial" w:cs="Arial"/>
                <w:sz w:val="18"/>
                <w:szCs w:val="18"/>
              </w:rPr>
              <w:t xml:space="preserve"> pupils</w:t>
            </w:r>
            <w:r w:rsidR="00FB3B6C">
              <w:rPr>
                <w:rFonts w:ascii="Arial" w:hAnsi="Arial" w:cs="Arial"/>
                <w:sz w:val="18"/>
                <w:szCs w:val="18"/>
              </w:rPr>
              <w:t xml:space="preserve"> and key identified pupils,</w:t>
            </w:r>
            <w:r w:rsidR="00A42080" w:rsidRPr="002954A6">
              <w:rPr>
                <w:rFonts w:ascii="Arial" w:hAnsi="Arial" w:cs="Arial"/>
                <w:sz w:val="18"/>
                <w:szCs w:val="18"/>
              </w:rPr>
              <w:t xml:space="preserve"> </w:t>
            </w:r>
            <w:r w:rsidR="00A42080">
              <w:rPr>
                <w:rFonts w:ascii="Arial" w:hAnsi="Arial" w:cs="Arial"/>
                <w:sz w:val="18"/>
                <w:szCs w:val="18"/>
              </w:rPr>
              <w:t xml:space="preserve">are addressed through Thrive and a bespoke learning approach and environment. Behaviour incidents are reduced and they make progress against their social and emotional and academic targets. </w:t>
            </w:r>
          </w:p>
          <w:p w14:paraId="16C71916" w14:textId="519692CB" w:rsidR="009378A6" w:rsidRPr="006F026F" w:rsidRDefault="009378A6" w:rsidP="000F798D">
            <w:pPr>
              <w:rPr>
                <w:rFonts w:ascii="Arial" w:hAnsi="Arial" w:cs="Arial"/>
                <w:sz w:val="18"/>
                <w:szCs w:val="18"/>
              </w:rPr>
            </w:pPr>
          </w:p>
        </w:tc>
        <w:tc>
          <w:tcPr>
            <w:tcW w:w="4848" w:type="dxa"/>
            <w:gridSpan w:val="2"/>
            <w:tcMar>
              <w:top w:w="57" w:type="dxa"/>
              <w:bottom w:w="57" w:type="dxa"/>
            </w:tcMar>
          </w:tcPr>
          <w:p w14:paraId="6DEB9C02" w14:textId="77777777" w:rsidR="009378A6" w:rsidRDefault="0007247F" w:rsidP="0007247F">
            <w:pPr>
              <w:rPr>
                <w:rFonts w:ascii="Arial" w:hAnsi="Arial" w:cs="Arial"/>
                <w:sz w:val="18"/>
                <w:szCs w:val="18"/>
              </w:rPr>
            </w:pPr>
            <w:r>
              <w:rPr>
                <w:rFonts w:ascii="Arial" w:hAnsi="Arial" w:cs="Arial"/>
                <w:sz w:val="18"/>
                <w:szCs w:val="18"/>
              </w:rPr>
              <w:t xml:space="preserve">Identified pupils in Year 3 &amp; 4 receive an intensive Thrive based approach to their learning in a reduced and supportive environment. Sessions are led by Thrive qualified practitioners and qualified teaching staff. </w:t>
            </w:r>
          </w:p>
          <w:p w14:paraId="58843AC3" w14:textId="3F16EF6A" w:rsidR="0007247F" w:rsidRPr="00F86BA5" w:rsidRDefault="0007247F" w:rsidP="0007247F">
            <w:pPr>
              <w:rPr>
                <w:rFonts w:ascii="Arial" w:hAnsi="Arial" w:cs="Arial"/>
                <w:sz w:val="18"/>
                <w:szCs w:val="18"/>
              </w:rPr>
            </w:pPr>
          </w:p>
        </w:tc>
        <w:tc>
          <w:tcPr>
            <w:tcW w:w="4649" w:type="dxa"/>
            <w:vMerge w:val="restart"/>
            <w:shd w:val="clear" w:color="auto" w:fill="auto"/>
            <w:tcMar>
              <w:top w:w="57" w:type="dxa"/>
              <w:bottom w:w="57" w:type="dxa"/>
            </w:tcMar>
          </w:tcPr>
          <w:p w14:paraId="1E73E53A" w14:textId="1A11AE2A" w:rsidR="009378A6" w:rsidRPr="00974B59" w:rsidRDefault="00C4619D" w:rsidP="008D4861">
            <w:pPr>
              <w:rPr>
                <w:rFonts w:ascii="Arial" w:hAnsi="Arial" w:cs="Arial"/>
                <w:sz w:val="18"/>
                <w:szCs w:val="18"/>
              </w:rPr>
            </w:pPr>
            <w:r>
              <w:rPr>
                <w:rFonts w:ascii="Arial" w:hAnsi="Arial" w:cs="Arial"/>
                <w:sz w:val="18"/>
                <w:szCs w:val="18"/>
              </w:rPr>
              <w:t xml:space="preserve">The Thrive approach advocates that each child has to have a ‘good’ brain development from birth to allow them to be developmentally </w:t>
            </w:r>
            <w:r w:rsidR="008D4861">
              <w:rPr>
                <w:rFonts w:ascii="Arial" w:hAnsi="Arial" w:cs="Arial"/>
                <w:sz w:val="18"/>
                <w:szCs w:val="18"/>
              </w:rPr>
              <w:t>ready</w:t>
            </w:r>
            <w:r>
              <w:rPr>
                <w:rFonts w:ascii="Arial" w:hAnsi="Arial" w:cs="Arial"/>
                <w:sz w:val="18"/>
                <w:szCs w:val="18"/>
              </w:rPr>
              <w:t xml:space="preserve"> to learn. Case studies and evidence shows that where a child has trauma or insufficient parenting, it can affect the synapsis and links made within the brain linking behaviour to thinking. Whilst these gaps in a child’s development exists, it limits the academic progress that they can make. By reprogramming the brain through the Thrive approach, we can </w:t>
            </w:r>
            <w:r w:rsidR="008D4861">
              <w:rPr>
                <w:rFonts w:ascii="Arial" w:hAnsi="Arial" w:cs="Arial"/>
                <w:sz w:val="18"/>
                <w:szCs w:val="18"/>
              </w:rPr>
              <w:t xml:space="preserve">increase a child’s emotional development to a stage where they are more perceptive and ready to learn. </w:t>
            </w:r>
          </w:p>
        </w:tc>
        <w:tc>
          <w:tcPr>
            <w:tcW w:w="1276" w:type="dxa"/>
            <w:shd w:val="clear" w:color="auto" w:fill="auto"/>
          </w:tcPr>
          <w:p w14:paraId="769A81D1" w14:textId="5BF99A71" w:rsidR="009378A6" w:rsidRPr="00AE78F2" w:rsidRDefault="00FB3B6C" w:rsidP="000F798D">
            <w:pPr>
              <w:rPr>
                <w:rFonts w:ascii="Arial" w:hAnsi="Arial" w:cs="Arial"/>
                <w:b/>
                <w:sz w:val="18"/>
                <w:szCs w:val="18"/>
              </w:rPr>
            </w:pPr>
            <w:r>
              <w:rPr>
                <w:rFonts w:ascii="Arial" w:hAnsi="Arial" w:cs="Arial"/>
                <w:b/>
                <w:sz w:val="18"/>
                <w:szCs w:val="18"/>
              </w:rPr>
              <w:t xml:space="preserve">AS, LW, KG, </w:t>
            </w:r>
          </w:p>
        </w:tc>
        <w:tc>
          <w:tcPr>
            <w:tcW w:w="2438" w:type="dxa"/>
          </w:tcPr>
          <w:p w14:paraId="207322D8" w14:textId="495C7EF7" w:rsidR="009378A6" w:rsidRDefault="00C825F4" w:rsidP="000F798D">
            <w:pPr>
              <w:rPr>
                <w:rFonts w:ascii="Arial" w:hAnsi="Arial" w:cs="Arial"/>
                <w:b/>
                <w:sz w:val="18"/>
                <w:szCs w:val="18"/>
              </w:rPr>
            </w:pPr>
            <w:r>
              <w:rPr>
                <w:rFonts w:ascii="Arial" w:hAnsi="Arial" w:cs="Arial"/>
                <w:b/>
                <w:sz w:val="18"/>
                <w:szCs w:val="18"/>
              </w:rPr>
              <w:t>Feb</w:t>
            </w:r>
            <w:r w:rsidR="00A42080">
              <w:rPr>
                <w:rFonts w:ascii="Arial" w:hAnsi="Arial" w:cs="Arial"/>
                <w:b/>
                <w:sz w:val="18"/>
                <w:szCs w:val="18"/>
              </w:rPr>
              <w:t xml:space="preserve"> 2019</w:t>
            </w:r>
          </w:p>
          <w:p w14:paraId="7C0C6BF1" w14:textId="0E870D4E" w:rsidR="009378A6" w:rsidRDefault="00A42080" w:rsidP="000F798D">
            <w:pPr>
              <w:rPr>
                <w:rFonts w:ascii="Arial" w:hAnsi="Arial" w:cs="Arial"/>
                <w:b/>
                <w:sz w:val="18"/>
                <w:szCs w:val="18"/>
              </w:rPr>
            </w:pPr>
            <w:r>
              <w:rPr>
                <w:rFonts w:ascii="Arial" w:hAnsi="Arial" w:cs="Arial"/>
                <w:b/>
                <w:sz w:val="18"/>
                <w:szCs w:val="18"/>
              </w:rPr>
              <w:t>May 2019</w:t>
            </w:r>
          </w:p>
          <w:p w14:paraId="0395F497" w14:textId="7A34A738" w:rsidR="009378A6" w:rsidRPr="00AE78F2" w:rsidRDefault="00A42080" w:rsidP="000F798D">
            <w:pPr>
              <w:rPr>
                <w:rFonts w:ascii="Arial" w:hAnsi="Arial" w:cs="Arial"/>
                <w:b/>
                <w:sz w:val="18"/>
                <w:szCs w:val="18"/>
              </w:rPr>
            </w:pPr>
            <w:r>
              <w:rPr>
                <w:rFonts w:ascii="Arial" w:hAnsi="Arial" w:cs="Arial"/>
                <w:b/>
                <w:sz w:val="18"/>
                <w:szCs w:val="18"/>
              </w:rPr>
              <w:t>July 2019</w:t>
            </w:r>
          </w:p>
        </w:tc>
      </w:tr>
      <w:tr w:rsidR="009378A6" w:rsidRPr="002954A6" w14:paraId="5485DC47" w14:textId="77777777" w:rsidTr="00123C65">
        <w:trPr>
          <w:trHeight w:hRule="exact" w:val="1969"/>
        </w:trPr>
        <w:tc>
          <w:tcPr>
            <w:tcW w:w="2235" w:type="dxa"/>
            <w:vMerge/>
            <w:tcMar>
              <w:top w:w="57" w:type="dxa"/>
              <w:bottom w:w="57" w:type="dxa"/>
            </w:tcMar>
          </w:tcPr>
          <w:p w14:paraId="473C2711" w14:textId="77777777" w:rsidR="009378A6" w:rsidRPr="00AE78F2" w:rsidRDefault="009378A6" w:rsidP="000F798D">
            <w:pPr>
              <w:rPr>
                <w:rFonts w:ascii="Arial" w:hAnsi="Arial" w:cs="Arial"/>
                <w:sz w:val="18"/>
                <w:szCs w:val="18"/>
                <w:highlight w:val="yellow"/>
              </w:rPr>
            </w:pPr>
          </w:p>
        </w:tc>
        <w:tc>
          <w:tcPr>
            <w:tcW w:w="4848" w:type="dxa"/>
            <w:gridSpan w:val="2"/>
            <w:tcMar>
              <w:top w:w="57" w:type="dxa"/>
              <w:bottom w:w="57" w:type="dxa"/>
            </w:tcMar>
          </w:tcPr>
          <w:p w14:paraId="69B3A10C" w14:textId="6BD928C9" w:rsidR="009378A6" w:rsidRPr="00AE78F2" w:rsidRDefault="00C4619D" w:rsidP="000F798D">
            <w:pPr>
              <w:rPr>
                <w:rFonts w:ascii="Arial" w:hAnsi="Arial" w:cs="Arial"/>
                <w:sz w:val="18"/>
                <w:szCs w:val="18"/>
              </w:rPr>
            </w:pPr>
            <w:r>
              <w:rPr>
                <w:rFonts w:ascii="Arial" w:hAnsi="Arial" w:cs="Arial"/>
                <w:sz w:val="18"/>
                <w:szCs w:val="18"/>
              </w:rPr>
              <w:t xml:space="preserve">Thrive qualified Inclusion Manager is in place; quality assuring Thrive delivery, screening and monitoring progress. CPD is delivered to all members of staff with further bespoke training to staff with specific Thrive responsibilities or to key workers to Thrive pupils. </w:t>
            </w:r>
          </w:p>
        </w:tc>
        <w:tc>
          <w:tcPr>
            <w:tcW w:w="4649" w:type="dxa"/>
            <w:vMerge/>
            <w:tcMar>
              <w:top w:w="57" w:type="dxa"/>
              <w:bottom w:w="57" w:type="dxa"/>
            </w:tcMar>
          </w:tcPr>
          <w:p w14:paraId="2B363C73" w14:textId="77777777" w:rsidR="009378A6" w:rsidRPr="00AE78F2" w:rsidRDefault="009378A6" w:rsidP="000F798D">
            <w:pPr>
              <w:rPr>
                <w:rFonts w:ascii="Arial" w:hAnsi="Arial" w:cs="Arial"/>
                <w:sz w:val="18"/>
                <w:szCs w:val="18"/>
                <w:highlight w:val="yellow"/>
              </w:rPr>
            </w:pPr>
          </w:p>
        </w:tc>
        <w:tc>
          <w:tcPr>
            <w:tcW w:w="1276" w:type="dxa"/>
            <w:shd w:val="clear" w:color="auto" w:fill="auto"/>
          </w:tcPr>
          <w:p w14:paraId="28113C12" w14:textId="09D346AB" w:rsidR="009378A6" w:rsidRPr="00F86BA5" w:rsidRDefault="00FB3B6C" w:rsidP="000F798D">
            <w:pPr>
              <w:rPr>
                <w:rFonts w:ascii="Arial" w:hAnsi="Arial" w:cs="Arial"/>
                <w:b/>
                <w:sz w:val="18"/>
                <w:szCs w:val="18"/>
              </w:rPr>
            </w:pPr>
            <w:r>
              <w:rPr>
                <w:rFonts w:ascii="Arial" w:hAnsi="Arial" w:cs="Arial"/>
                <w:b/>
                <w:sz w:val="18"/>
                <w:szCs w:val="18"/>
              </w:rPr>
              <w:t>LW</w:t>
            </w:r>
          </w:p>
        </w:tc>
        <w:tc>
          <w:tcPr>
            <w:tcW w:w="2438" w:type="dxa"/>
            <w:shd w:val="clear" w:color="auto" w:fill="auto"/>
          </w:tcPr>
          <w:p w14:paraId="6D9A2CCF" w14:textId="77777777" w:rsidR="00982D78" w:rsidRDefault="00982D78" w:rsidP="000F798D">
            <w:pPr>
              <w:rPr>
                <w:rFonts w:ascii="Arial" w:hAnsi="Arial" w:cs="Arial"/>
                <w:b/>
                <w:sz w:val="18"/>
                <w:szCs w:val="18"/>
              </w:rPr>
            </w:pPr>
          </w:p>
          <w:p w14:paraId="0886D6A5" w14:textId="77777777" w:rsidR="00982D78" w:rsidRDefault="00982D78" w:rsidP="00982D78">
            <w:pPr>
              <w:rPr>
                <w:rFonts w:ascii="Arial" w:hAnsi="Arial" w:cs="Arial"/>
                <w:sz w:val="18"/>
                <w:szCs w:val="18"/>
              </w:rPr>
            </w:pPr>
          </w:p>
          <w:p w14:paraId="4E9C12B0" w14:textId="79FA1CBF" w:rsidR="00982D78" w:rsidRPr="00AE78F2" w:rsidRDefault="00982D78" w:rsidP="000F798D">
            <w:pPr>
              <w:rPr>
                <w:rFonts w:ascii="Arial" w:hAnsi="Arial" w:cs="Arial"/>
                <w:sz w:val="18"/>
                <w:szCs w:val="18"/>
              </w:rPr>
            </w:pPr>
          </w:p>
        </w:tc>
      </w:tr>
      <w:tr w:rsidR="009378A6" w:rsidRPr="002954A6" w14:paraId="1DD94944" w14:textId="77777777" w:rsidTr="00FB3B6C">
        <w:trPr>
          <w:trHeight w:hRule="exact" w:val="2102"/>
        </w:trPr>
        <w:tc>
          <w:tcPr>
            <w:tcW w:w="13008" w:type="dxa"/>
            <w:gridSpan w:val="5"/>
            <w:tcMar>
              <w:top w:w="57" w:type="dxa"/>
              <w:bottom w:w="57" w:type="dxa"/>
            </w:tcMar>
          </w:tcPr>
          <w:p w14:paraId="69C142C7" w14:textId="77777777" w:rsidR="008D4861" w:rsidRDefault="008D4861" w:rsidP="00C12762">
            <w:pPr>
              <w:rPr>
                <w:rFonts w:ascii="Arial" w:hAnsi="Arial" w:cs="Arial"/>
                <w:b/>
              </w:rPr>
            </w:pPr>
          </w:p>
          <w:p w14:paraId="3A2A7AA0" w14:textId="77777777" w:rsidR="009378A6" w:rsidRDefault="009378A6" w:rsidP="000F798D">
            <w:pPr>
              <w:jc w:val="right"/>
              <w:rPr>
                <w:rFonts w:ascii="Arial" w:hAnsi="Arial" w:cs="Arial"/>
                <w:b/>
              </w:rPr>
            </w:pPr>
            <w:r w:rsidRPr="002954A6">
              <w:rPr>
                <w:rFonts w:ascii="Arial" w:hAnsi="Arial" w:cs="Arial"/>
                <w:b/>
              </w:rPr>
              <w:t>Total budgeted cost</w:t>
            </w:r>
          </w:p>
          <w:p w14:paraId="7DB1D67E" w14:textId="63138AF0" w:rsidR="008D4861" w:rsidRDefault="008D4861" w:rsidP="000F798D">
            <w:pPr>
              <w:jc w:val="right"/>
              <w:rPr>
                <w:rFonts w:ascii="Arial" w:hAnsi="Arial" w:cs="Arial"/>
                <w:b/>
              </w:rPr>
            </w:pPr>
          </w:p>
          <w:p w14:paraId="7FC600CF" w14:textId="6A1A0D6B" w:rsidR="00FB3B6C" w:rsidRDefault="00FB3B6C" w:rsidP="000F798D">
            <w:pPr>
              <w:jc w:val="right"/>
              <w:rPr>
                <w:rFonts w:ascii="Arial" w:hAnsi="Arial" w:cs="Arial"/>
                <w:b/>
              </w:rPr>
            </w:pPr>
          </w:p>
          <w:p w14:paraId="0481A468" w14:textId="7C8CD7C9" w:rsidR="00FB3B6C" w:rsidRDefault="00FB3B6C" w:rsidP="000F798D">
            <w:pPr>
              <w:jc w:val="right"/>
              <w:rPr>
                <w:rFonts w:ascii="Arial" w:hAnsi="Arial" w:cs="Arial"/>
                <w:b/>
              </w:rPr>
            </w:pPr>
          </w:p>
          <w:p w14:paraId="423F2817" w14:textId="0BF1CDC1" w:rsidR="00FB3B6C" w:rsidRDefault="00FB3B6C" w:rsidP="000F798D">
            <w:pPr>
              <w:jc w:val="right"/>
              <w:rPr>
                <w:rFonts w:ascii="Arial" w:hAnsi="Arial" w:cs="Arial"/>
                <w:b/>
              </w:rPr>
            </w:pPr>
          </w:p>
          <w:p w14:paraId="566F1EF5" w14:textId="77777777" w:rsidR="00FB3B6C" w:rsidRDefault="00FB3B6C" w:rsidP="000F798D">
            <w:pPr>
              <w:jc w:val="right"/>
              <w:rPr>
                <w:rFonts w:ascii="Arial" w:hAnsi="Arial" w:cs="Arial"/>
                <w:b/>
              </w:rPr>
            </w:pPr>
          </w:p>
          <w:p w14:paraId="55817A5D" w14:textId="15D39A74" w:rsidR="008D4861" w:rsidRDefault="008D4861" w:rsidP="000F798D">
            <w:pPr>
              <w:jc w:val="right"/>
              <w:rPr>
                <w:rFonts w:ascii="Arial" w:hAnsi="Arial" w:cs="Arial"/>
                <w:b/>
              </w:rPr>
            </w:pPr>
          </w:p>
          <w:p w14:paraId="71D90537" w14:textId="2DAA0E36" w:rsidR="00FB3B6C" w:rsidRDefault="00FB3B6C" w:rsidP="000F798D">
            <w:pPr>
              <w:jc w:val="right"/>
              <w:rPr>
                <w:rFonts w:ascii="Arial" w:hAnsi="Arial" w:cs="Arial"/>
                <w:b/>
              </w:rPr>
            </w:pPr>
          </w:p>
          <w:p w14:paraId="6FEFF193" w14:textId="77777777" w:rsidR="00FB3B6C" w:rsidRDefault="00FB3B6C" w:rsidP="000F798D">
            <w:pPr>
              <w:jc w:val="right"/>
              <w:rPr>
                <w:rFonts w:ascii="Arial" w:hAnsi="Arial" w:cs="Arial"/>
                <w:b/>
              </w:rPr>
            </w:pPr>
          </w:p>
          <w:p w14:paraId="2F67A42B" w14:textId="77777777" w:rsidR="008D4861" w:rsidRDefault="008D4861" w:rsidP="000F798D">
            <w:pPr>
              <w:jc w:val="right"/>
              <w:rPr>
                <w:rFonts w:ascii="Arial" w:hAnsi="Arial" w:cs="Arial"/>
                <w:b/>
              </w:rPr>
            </w:pPr>
          </w:p>
          <w:p w14:paraId="620D9935" w14:textId="77777777" w:rsidR="008D4861" w:rsidRDefault="008D4861" w:rsidP="000F798D">
            <w:pPr>
              <w:jc w:val="right"/>
              <w:rPr>
                <w:rFonts w:ascii="Arial" w:hAnsi="Arial" w:cs="Arial"/>
                <w:b/>
              </w:rPr>
            </w:pPr>
          </w:p>
          <w:p w14:paraId="38A6C4C2" w14:textId="77777777" w:rsidR="008D4861" w:rsidRDefault="008D4861" w:rsidP="000F798D">
            <w:pPr>
              <w:jc w:val="right"/>
              <w:rPr>
                <w:rFonts w:ascii="Arial" w:hAnsi="Arial" w:cs="Arial"/>
                <w:b/>
              </w:rPr>
            </w:pPr>
          </w:p>
          <w:p w14:paraId="736BCEB7" w14:textId="77777777" w:rsidR="008D4861" w:rsidRDefault="008D4861" w:rsidP="00FB3B6C">
            <w:pPr>
              <w:rPr>
                <w:rFonts w:ascii="Arial" w:hAnsi="Arial" w:cs="Arial"/>
              </w:rPr>
            </w:pPr>
          </w:p>
          <w:p w14:paraId="2E6070AD" w14:textId="419E5D3D" w:rsidR="00C12762" w:rsidRPr="002954A6" w:rsidRDefault="00C12762" w:rsidP="00FB3B6C">
            <w:pPr>
              <w:rPr>
                <w:rFonts w:ascii="Arial" w:hAnsi="Arial" w:cs="Arial"/>
              </w:rPr>
            </w:pPr>
          </w:p>
        </w:tc>
        <w:tc>
          <w:tcPr>
            <w:tcW w:w="2438" w:type="dxa"/>
          </w:tcPr>
          <w:p w14:paraId="47822AA1" w14:textId="1ADC02D9" w:rsidR="009378A6" w:rsidRDefault="009378A6" w:rsidP="000F798D">
            <w:pPr>
              <w:rPr>
                <w:rFonts w:ascii="Arial" w:hAnsi="Arial" w:cs="Arial"/>
                <w:sz w:val="18"/>
                <w:szCs w:val="18"/>
              </w:rPr>
            </w:pPr>
          </w:p>
          <w:p w14:paraId="0565FE26" w14:textId="35135486" w:rsidR="008D4861" w:rsidRPr="004A3114" w:rsidRDefault="00C12762" w:rsidP="000F798D">
            <w:pPr>
              <w:rPr>
                <w:rFonts w:ascii="Arial" w:hAnsi="Arial" w:cs="Arial"/>
                <w:b/>
                <w:sz w:val="18"/>
                <w:szCs w:val="18"/>
              </w:rPr>
            </w:pPr>
            <w:r>
              <w:rPr>
                <w:rFonts w:ascii="Arial" w:hAnsi="Arial" w:cs="Arial"/>
                <w:b/>
                <w:sz w:val="18"/>
                <w:szCs w:val="18"/>
              </w:rPr>
              <w:t>51%</w:t>
            </w:r>
          </w:p>
          <w:p w14:paraId="0A7A0170" w14:textId="77777777" w:rsidR="008D4861" w:rsidRDefault="008D4861" w:rsidP="000F798D">
            <w:pPr>
              <w:rPr>
                <w:rFonts w:ascii="Arial" w:hAnsi="Arial" w:cs="Arial"/>
                <w:sz w:val="18"/>
                <w:szCs w:val="18"/>
              </w:rPr>
            </w:pPr>
          </w:p>
          <w:p w14:paraId="631776A4" w14:textId="77777777" w:rsidR="008D4861" w:rsidRDefault="008D4861" w:rsidP="000F798D">
            <w:pPr>
              <w:rPr>
                <w:rFonts w:ascii="Arial" w:hAnsi="Arial" w:cs="Arial"/>
                <w:sz w:val="18"/>
                <w:szCs w:val="18"/>
              </w:rPr>
            </w:pPr>
          </w:p>
          <w:p w14:paraId="31476435" w14:textId="77777777" w:rsidR="008D4861" w:rsidRDefault="008D4861" w:rsidP="000F798D">
            <w:pPr>
              <w:rPr>
                <w:rFonts w:ascii="Arial" w:hAnsi="Arial" w:cs="Arial"/>
                <w:sz w:val="18"/>
                <w:szCs w:val="18"/>
              </w:rPr>
            </w:pPr>
          </w:p>
          <w:p w14:paraId="6BD9CEA4" w14:textId="162F57C8" w:rsidR="008D4861" w:rsidRPr="002954A6" w:rsidRDefault="008D4861" w:rsidP="000F798D">
            <w:pPr>
              <w:rPr>
                <w:rFonts w:ascii="Arial" w:hAnsi="Arial" w:cs="Arial"/>
                <w:sz w:val="18"/>
                <w:szCs w:val="18"/>
              </w:rPr>
            </w:pPr>
          </w:p>
        </w:tc>
      </w:tr>
      <w:tr w:rsidR="009378A6" w:rsidRPr="002954A6" w14:paraId="20852D23" w14:textId="77777777" w:rsidTr="000F798D">
        <w:trPr>
          <w:trHeight w:hRule="exact" w:val="312"/>
        </w:trPr>
        <w:tc>
          <w:tcPr>
            <w:tcW w:w="15446" w:type="dxa"/>
            <w:gridSpan w:val="6"/>
            <w:shd w:val="clear" w:color="auto" w:fill="FDE9D9" w:themeFill="accent6" w:themeFillTint="33"/>
            <w:tcMar>
              <w:top w:w="57" w:type="dxa"/>
              <w:bottom w:w="57" w:type="dxa"/>
            </w:tcMar>
          </w:tcPr>
          <w:p w14:paraId="33DC6788" w14:textId="7FCA4AC5" w:rsidR="009378A6" w:rsidRDefault="009378A6" w:rsidP="000F798D">
            <w:pPr>
              <w:rPr>
                <w:rFonts w:ascii="Arial" w:hAnsi="Arial" w:cs="Arial"/>
                <w:b/>
              </w:rPr>
            </w:pPr>
            <w:r>
              <w:rPr>
                <w:rFonts w:ascii="Arial" w:hAnsi="Arial" w:cs="Arial"/>
                <w:b/>
              </w:rPr>
              <w:lastRenderedPageBreak/>
              <w:t>Proj</w:t>
            </w:r>
            <w:r w:rsidR="00D720B3">
              <w:rPr>
                <w:rFonts w:ascii="Arial" w:hAnsi="Arial" w:cs="Arial"/>
                <w:b/>
              </w:rPr>
              <w:t xml:space="preserve">ect B </w:t>
            </w:r>
            <w:r w:rsidR="008D4861">
              <w:rPr>
                <w:rFonts w:ascii="Arial" w:hAnsi="Arial" w:cs="Arial"/>
                <w:b/>
              </w:rPr>
              <w:t>–Years 3,4 &amp;5 attainment</w:t>
            </w:r>
          </w:p>
          <w:p w14:paraId="297C9E3B" w14:textId="77777777" w:rsidR="009378A6" w:rsidRDefault="009378A6" w:rsidP="000F798D">
            <w:pPr>
              <w:rPr>
                <w:rFonts w:ascii="Arial" w:hAnsi="Arial" w:cs="Arial"/>
                <w:b/>
              </w:rPr>
            </w:pPr>
          </w:p>
          <w:p w14:paraId="2CCEFE66" w14:textId="77777777" w:rsidR="009378A6" w:rsidRDefault="009378A6" w:rsidP="000F798D">
            <w:pPr>
              <w:rPr>
                <w:rFonts w:ascii="Arial" w:hAnsi="Arial" w:cs="Arial"/>
                <w:b/>
              </w:rPr>
            </w:pPr>
          </w:p>
          <w:p w14:paraId="1C02550A" w14:textId="77777777" w:rsidR="009378A6" w:rsidRPr="00695EE0" w:rsidRDefault="009378A6" w:rsidP="000F798D">
            <w:pPr>
              <w:rPr>
                <w:rFonts w:ascii="Arial" w:hAnsi="Arial" w:cs="Arial"/>
                <w:b/>
              </w:rPr>
            </w:pPr>
          </w:p>
        </w:tc>
      </w:tr>
      <w:tr w:rsidR="009378A6" w:rsidRPr="002954A6" w14:paraId="50C77291" w14:textId="77777777" w:rsidTr="000F798D">
        <w:trPr>
          <w:trHeight w:val="403"/>
        </w:trPr>
        <w:tc>
          <w:tcPr>
            <w:tcW w:w="2235" w:type="dxa"/>
            <w:tcMar>
              <w:top w:w="57" w:type="dxa"/>
              <w:bottom w:w="57" w:type="dxa"/>
            </w:tcMar>
          </w:tcPr>
          <w:p w14:paraId="30215CA6" w14:textId="77777777" w:rsidR="009378A6" w:rsidRPr="002954A6" w:rsidRDefault="009378A6" w:rsidP="000F798D">
            <w:pPr>
              <w:rPr>
                <w:rFonts w:ascii="Arial" w:hAnsi="Arial" w:cs="Arial"/>
                <w:b/>
              </w:rPr>
            </w:pPr>
            <w:r w:rsidRPr="002954A6">
              <w:rPr>
                <w:rFonts w:ascii="Arial" w:hAnsi="Arial" w:cs="Arial"/>
                <w:b/>
              </w:rPr>
              <w:t>Desired outcome</w:t>
            </w:r>
          </w:p>
        </w:tc>
        <w:tc>
          <w:tcPr>
            <w:tcW w:w="4281" w:type="dxa"/>
            <w:tcMar>
              <w:top w:w="57" w:type="dxa"/>
              <w:bottom w:w="57" w:type="dxa"/>
            </w:tcMar>
          </w:tcPr>
          <w:p w14:paraId="0AEC2A58" w14:textId="77777777" w:rsidR="009378A6" w:rsidRPr="002954A6" w:rsidRDefault="009378A6" w:rsidP="000F798D">
            <w:pPr>
              <w:rPr>
                <w:rFonts w:ascii="Arial" w:hAnsi="Arial" w:cs="Arial"/>
                <w:b/>
              </w:rPr>
            </w:pPr>
            <w:r w:rsidRPr="002954A6">
              <w:rPr>
                <w:rFonts w:ascii="Arial" w:hAnsi="Arial" w:cs="Arial"/>
                <w:b/>
              </w:rPr>
              <w:t>Chosen action/approach</w:t>
            </w:r>
          </w:p>
        </w:tc>
        <w:tc>
          <w:tcPr>
            <w:tcW w:w="5216" w:type="dxa"/>
            <w:gridSpan w:val="2"/>
            <w:tcMar>
              <w:top w:w="57" w:type="dxa"/>
              <w:bottom w:w="57" w:type="dxa"/>
            </w:tcMar>
          </w:tcPr>
          <w:p w14:paraId="212123E0" w14:textId="77777777" w:rsidR="009378A6" w:rsidRPr="002954A6" w:rsidRDefault="009378A6" w:rsidP="000F798D">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1276" w:type="dxa"/>
          </w:tcPr>
          <w:p w14:paraId="0F69FACE" w14:textId="77777777" w:rsidR="009378A6" w:rsidRPr="002954A6" w:rsidRDefault="009378A6" w:rsidP="000F798D">
            <w:pPr>
              <w:rPr>
                <w:rFonts w:ascii="Arial" w:hAnsi="Arial" w:cs="Arial"/>
                <w:b/>
              </w:rPr>
            </w:pPr>
            <w:r w:rsidRPr="002954A6">
              <w:rPr>
                <w:rFonts w:ascii="Arial" w:hAnsi="Arial" w:cs="Arial"/>
                <w:b/>
              </w:rPr>
              <w:t>Staff lead</w:t>
            </w:r>
          </w:p>
        </w:tc>
        <w:tc>
          <w:tcPr>
            <w:tcW w:w="2438" w:type="dxa"/>
          </w:tcPr>
          <w:p w14:paraId="6FC76DAD" w14:textId="77777777" w:rsidR="009378A6" w:rsidRPr="00262114" w:rsidRDefault="009378A6" w:rsidP="000F798D">
            <w:pPr>
              <w:rPr>
                <w:rFonts w:ascii="Arial" w:hAnsi="Arial" w:cs="Arial"/>
                <w:b/>
              </w:rPr>
            </w:pPr>
            <w:r w:rsidRPr="00262114">
              <w:rPr>
                <w:rFonts w:ascii="Arial" w:hAnsi="Arial" w:cs="Arial"/>
                <w:b/>
              </w:rPr>
              <w:t>When will you review implementation?</w:t>
            </w:r>
          </w:p>
        </w:tc>
      </w:tr>
      <w:tr w:rsidR="009378A6" w:rsidRPr="002954A6" w14:paraId="35ED0DE8" w14:textId="77777777" w:rsidTr="00C15591">
        <w:trPr>
          <w:trHeight w:hRule="exact" w:val="2021"/>
        </w:trPr>
        <w:tc>
          <w:tcPr>
            <w:tcW w:w="2235" w:type="dxa"/>
            <w:tcMar>
              <w:top w:w="57" w:type="dxa"/>
              <w:bottom w:w="57" w:type="dxa"/>
            </w:tcMar>
          </w:tcPr>
          <w:p w14:paraId="2B0222A5" w14:textId="77777777" w:rsidR="008D4861" w:rsidRDefault="008D4861" w:rsidP="008D4861">
            <w:pPr>
              <w:rPr>
                <w:rFonts w:ascii="Arial" w:hAnsi="Arial" w:cs="Arial"/>
                <w:sz w:val="18"/>
                <w:szCs w:val="18"/>
              </w:rPr>
            </w:pPr>
            <w:r>
              <w:rPr>
                <w:rFonts w:ascii="Arial" w:hAnsi="Arial" w:cs="Arial"/>
                <w:sz w:val="18"/>
                <w:szCs w:val="18"/>
              </w:rPr>
              <w:t>Pupils, eligible for Pupil Premium, close the gap and achieve their end of year targets for years 3,4,5</w:t>
            </w:r>
          </w:p>
          <w:p w14:paraId="22398E94" w14:textId="0EA3550A" w:rsidR="009378A6" w:rsidRPr="00004FB6" w:rsidRDefault="009378A6" w:rsidP="000F798D">
            <w:pPr>
              <w:rPr>
                <w:rFonts w:ascii="Arial" w:hAnsi="Arial" w:cs="Arial"/>
                <w:sz w:val="18"/>
                <w:szCs w:val="18"/>
              </w:rPr>
            </w:pPr>
          </w:p>
        </w:tc>
        <w:tc>
          <w:tcPr>
            <w:tcW w:w="4281" w:type="dxa"/>
            <w:tcMar>
              <w:top w:w="57" w:type="dxa"/>
              <w:bottom w:w="57" w:type="dxa"/>
            </w:tcMar>
          </w:tcPr>
          <w:p w14:paraId="1D5CE429" w14:textId="4125A253" w:rsidR="00FD2150" w:rsidRPr="00C15591" w:rsidRDefault="00C15591" w:rsidP="000F798D">
            <w:pPr>
              <w:rPr>
                <w:rFonts w:ascii="Arial" w:hAnsi="Arial" w:cs="Arial"/>
                <w:sz w:val="18"/>
                <w:szCs w:val="18"/>
              </w:rPr>
            </w:pPr>
            <w:r w:rsidRPr="00C15591">
              <w:rPr>
                <w:rFonts w:ascii="Arial" w:hAnsi="Arial" w:cs="Arial"/>
                <w:sz w:val="18"/>
                <w:szCs w:val="18"/>
              </w:rPr>
              <w:t xml:space="preserve">Identified pupils with SEMH in these cohorts are supported by members of the Thrive team, enabling a positive learning environment for all learners in class. </w:t>
            </w:r>
          </w:p>
          <w:p w14:paraId="03275B1C" w14:textId="17DF04D6" w:rsidR="00C15591" w:rsidRPr="00C15591" w:rsidRDefault="00C15591" w:rsidP="000F798D">
            <w:pPr>
              <w:rPr>
                <w:rFonts w:ascii="Arial" w:hAnsi="Arial" w:cs="Arial"/>
                <w:sz w:val="18"/>
                <w:szCs w:val="18"/>
              </w:rPr>
            </w:pPr>
          </w:p>
          <w:p w14:paraId="61C93A0B" w14:textId="0786CE8D" w:rsidR="00C15591" w:rsidRPr="00C15591" w:rsidRDefault="00C15591" w:rsidP="000F798D">
            <w:pPr>
              <w:rPr>
                <w:rFonts w:ascii="Arial" w:hAnsi="Arial" w:cs="Arial"/>
                <w:sz w:val="18"/>
                <w:szCs w:val="18"/>
              </w:rPr>
            </w:pPr>
            <w:r w:rsidRPr="00C15591">
              <w:rPr>
                <w:rFonts w:ascii="Arial" w:hAnsi="Arial" w:cs="Arial"/>
                <w:sz w:val="18"/>
                <w:szCs w:val="18"/>
              </w:rPr>
              <w:t xml:space="preserve">Class teacher is released weekly for CPD opportunities and supported by AHT to ensure QFT. </w:t>
            </w:r>
          </w:p>
          <w:p w14:paraId="75959B15" w14:textId="25574AE1" w:rsidR="00FD2150" w:rsidRPr="00004FB6" w:rsidRDefault="00FD2150" w:rsidP="00C15591">
            <w:pPr>
              <w:rPr>
                <w:rFonts w:ascii="Arial" w:hAnsi="Arial" w:cs="Arial"/>
                <w:sz w:val="18"/>
                <w:szCs w:val="18"/>
              </w:rPr>
            </w:pPr>
          </w:p>
        </w:tc>
        <w:tc>
          <w:tcPr>
            <w:tcW w:w="5216" w:type="dxa"/>
            <w:gridSpan w:val="2"/>
            <w:tcMar>
              <w:top w:w="57" w:type="dxa"/>
              <w:bottom w:w="57" w:type="dxa"/>
            </w:tcMar>
          </w:tcPr>
          <w:p w14:paraId="0615B998" w14:textId="77777777" w:rsidR="00615B88" w:rsidRDefault="00615B88" w:rsidP="000F798D">
            <w:pPr>
              <w:rPr>
                <w:rFonts w:ascii="Arial" w:hAnsi="Arial" w:cs="Arial"/>
                <w:sz w:val="18"/>
                <w:szCs w:val="18"/>
              </w:rPr>
            </w:pPr>
            <w:r>
              <w:rPr>
                <w:rFonts w:ascii="Arial" w:hAnsi="Arial" w:cs="Arial"/>
                <w:sz w:val="18"/>
                <w:szCs w:val="18"/>
              </w:rPr>
              <w:t>Identified pupils need targeted support to catch up to be in line to meet their end of year and end of key stage targets.</w:t>
            </w:r>
          </w:p>
          <w:p w14:paraId="41311B46" w14:textId="42599072" w:rsidR="00615B88" w:rsidRDefault="00615B88" w:rsidP="00615B88">
            <w:pPr>
              <w:rPr>
                <w:rFonts w:ascii="Arial" w:hAnsi="Arial" w:cs="Arial"/>
                <w:sz w:val="18"/>
                <w:szCs w:val="18"/>
              </w:rPr>
            </w:pPr>
          </w:p>
          <w:p w14:paraId="7C1ED795" w14:textId="4D2AE340" w:rsidR="00615B88" w:rsidRDefault="00615B88" w:rsidP="00615B88">
            <w:pPr>
              <w:rPr>
                <w:rFonts w:ascii="Arial" w:hAnsi="Arial" w:cs="Arial"/>
                <w:sz w:val="18"/>
                <w:szCs w:val="18"/>
              </w:rPr>
            </w:pPr>
            <w:r>
              <w:rPr>
                <w:rFonts w:ascii="Arial" w:hAnsi="Arial" w:cs="Arial"/>
                <w:sz w:val="18"/>
                <w:szCs w:val="18"/>
              </w:rPr>
              <w:t xml:space="preserve">Research shows that </w:t>
            </w:r>
            <w:r w:rsidR="00C15591">
              <w:rPr>
                <w:rFonts w:ascii="Arial" w:hAnsi="Arial" w:cs="Arial"/>
                <w:sz w:val="18"/>
                <w:szCs w:val="18"/>
              </w:rPr>
              <w:t xml:space="preserve">strengthening quality first teaching has a greater impact upon pupil progress than intervention programmes. </w:t>
            </w:r>
            <w:r w:rsidR="006338D7">
              <w:rPr>
                <w:rFonts w:ascii="Arial" w:hAnsi="Arial" w:cs="Arial"/>
                <w:sz w:val="18"/>
                <w:szCs w:val="18"/>
              </w:rPr>
              <w:t xml:space="preserve"> </w:t>
            </w:r>
          </w:p>
          <w:p w14:paraId="31145B0B" w14:textId="00F78061" w:rsidR="009378A6" w:rsidRPr="00004FB6" w:rsidRDefault="009378A6" w:rsidP="000F798D">
            <w:pPr>
              <w:rPr>
                <w:rFonts w:ascii="Arial" w:hAnsi="Arial" w:cs="Arial"/>
                <w:sz w:val="18"/>
                <w:szCs w:val="18"/>
              </w:rPr>
            </w:pPr>
          </w:p>
        </w:tc>
        <w:tc>
          <w:tcPr>
            <w:tcW w:w="1276" w:type="dxa"/>
          </w:tcPr>
          <w:p w14:paraId="4463892B" w14:textId="77777777" w:rsidR="006338D7" w:rsidRDefault="00C15591" w:rsidP="000F798D">
            <w:pPr>
              <w:rPr>
                <w:rFonts w:ascii="Arial" w:hAnsi="Arial" w:cs="Arial"/>
                <w:b/>
                <w:sz w:val="18"/>
                <w:szCs w:val="18"/>
              </w:rPr>
            </w:pPr>
            <w:r>
              <w:rPr>
                <w:rFonts w:ascii="Arial" w:hAnsi="Arial" w:cs="Arial"/>
                <w:b/>
                <w:sz w:val="18"/>
                <w:szCs w:val="18"/>
              </w:rPr>
              <w:t>KH,</w:t>
            </w:r>
          </w:p>
          <w:p w14:paraId="09AF4DDA" w14:textId="5DE8FDE6" w:rsidR="00C15591" w:rsidRPr="009316C1" w:rsidRDefault="00C15591" w:rsidP="000F798D">
            <w:pPr>
              <w:rPr>
                <w:rFonts w:ascii="Arial" w:hAnsi="Arial" w:cs="Arial"/>
                <w:b/>
                <w:sz w:val="18"/>
                <w:szCs w:val="18"/>
              </w:rPr>
            </w:pPr>
            <w:r>
              <w:rPr>
                <w:rFonts w:ascii="Arial" w:hAnsi="Arial" w:cs="Arial"/>
                <w:b/>
                <w:sz w:val="18"/>
                <w:szCs w:val="18"/>
              </w:rPr>
              <w:t>SS,</w:t>
            </w:r>
          </w:p>
        </w:tc>
        <w:tc>
          <w:tcPr>
            <w:tcW w:w="2438" w:type="dxa"/>
          </w:tcPr>
          <w:p w14:paraId="4619098A" w14:textId="77777777" w:rsidR="00C825F4" w:rsidRDefault="00C825F4" w:rsidP="00C825F4">
            <w:pPr>
              <w:rPr>
                <w:rFonts w:ascii="Arial" w:hAnsi="Arial" w:cs="Arial"/>
                <w:b/>
                <w:sz w:val="18"/>
                <w:szCs w:val="18"/>
              </w:rPr>
            </w:pPr>
            <w:r>
              <w:rPr>
                <w:rFonts w:ascii="Arial" w:hAnsi="Arial" w:cs="Arial"/>
                <w:b/>
                <w:sz w:val="18"/>
                <w:szCs w:val="18"/>
              </w:rPr>
              <w:t>Feb 2019</w:t>
            </w:r>
          </w:p>
          <w:p w14:paraId="498FCCF9" w14:textId="77777777" w:rsidR="00C825F4" w:rsidRDefault="00C825F4" w:rsidP="00C825F4">
            <w:pPr>
              <w:rPr>
                <w:rFonts w:ascii="Arial" w:hAnsi="Arial" w:cs="Arial"/>
                <w:b/>
                <w:sz w:val="18"/>
                <w:szCs w:val="18"/>
              </w:rPr>
            </w:pPr>
            <w:r>
              <w:rPr>
                <w:rFonts w:ascii="Arial" w:hAnsi="Arial" w:cs="Arial"/>
                <w:b/>
                <w:sz w:val="18"/>
                <w:szCs w:val="18"/>
              </w:rPr>
              <w:t>May 2019</w:t>
            </w:r>
          </w:p>
          <w:p w14:paraId="27C1191C" w14:textId="2CB73E21" w:rsidR="009378A6" w:rsidRPr="00004FB6" w:rsidRDefault="00C825F4" w:rsidP="00C825F4">
            <w:pPr>
              <w:rPr>
                <w:rFonts w:ascii="Arial" w:hAnsi="Arial" w:cs="Arial"/>
                <w:sz w:val="18"/>
                <w:szCs w:val="18"/>
              </w:rPr>
            </w:pPr>
            <w:r>
              <w:rPr>
                <w:rFonts w:ascii="Arial" w:hAnsi="Arial" w:cs="Arial"/>
                <w:b/>
                <w:sz w:val="18"/>
                <w:szCs w:val="18"/>
              </w:rPr>
              <w:t>July 2019</w:t>
            </w:r>
          </w:p>
        </w:tc>
      </w:tr>
      <w:tr w:rsidR="009378A6" w:rsidRPr="002954A6" w14:paraId="32F4E116" w14:textId="77777777" w:rsidTr="001762E3">
        <w:trPr>
          <w:trHeight w:hRule="exact" w:val="515"/>
        </w:trPr>
        <w:tc>
          <w:tcPr>
            <w:tcW w:w="13008" w:type="dxa"/>
            <w:gridSpan w:val="5"/>
            <w:tcMar>
              <w:top w:w="57" w:type="dxa"/>
              <w:bottom w:w="57" w:type="dxa"/>
            </w:tcMar>
          </w:tcPr>
          <w:p w14:paraId="734AE59E" w14:textId="77777777" w:rsidR="009378A6" w:rsidRPr="000F07C0" w:rsidRDefault="009378A6" w:rsidP="000F798D">
            <w:pPr>
              <w:jc w:val="center"/>
              <w:rPr>
                <w:rFonts w:ascii="Arial" w:hAnsi="Arial" w:cs="Arial"/>
                <w:b/>
              </w:rPr>
            </w:pPr>
            <w:r w:rsidRPr="002954A6">
              <w:rPr>
                <w:rFonts w:ascii="Arial" w:hAnsi="Arial" w:cs="Arial"/>
                <w:b/>
              </w:rPr>
              <w:t>Total budgeted cost</w:t>
            </w:r>
            <w:bookmarkStart w:id="0" w:name="_GoBack"/>
            <w:bookmarkEnd w:id="0"/>
          </w:p>
        </w:tc>
        <w:tc>
          <w:tcPr>
            <w:tcW w:w="2438" w:type="dxa"/>
          </w:tcPr>
          <w:p w14:paraId="11603599" w14:textId="315FD699" w:rsidR="004A3114" w:rsidRPr="004A3114" w:rsidRDefault="00C12762" w:rsidP="006338D7">
            <w:pPr>
              <w:rPr>
                <w:rFonts w:ascii="Arial" w:hAnsi="Arial" w:cs="Arial"/>
                <w:b/>
                <w:sz w:val="18"/>
                <w:szCs w:val="18"/>
              </w:rPr>
            </w:pPr>
            <w:r>
              <w:rPr>
                <w:rFonts w:ascii="Arial" w:hAnsi="Arial" w:cs="Arial"/>
                <w:b/>
                <w:sz w:val="18"/>
                <w:szCs w:val="18"/>
              </w:rPr>
              <w:t>26%</w:t>
            </w:r>
          </w:p>
        </w:tc>
      </w:tr>
      <w:tr w:rsidR="00E46BC3" w:rsidRPr="002954A6" w14:paraId="7C47A2D8" w14:textId="77777777" w:rsidTr="006338D7">
        <w:trPr>
          <w:trHeight w:hRule="exact" w:val="1074"/>
        </w:trPr>
        <w:tc>
          <w:tcPr>
            <w:tcW w:w="13008" w:type="dxa"/>
            <w:gridSpan w:val="5"/>
            <w:tcMar>
              <w:top w:w="57" w:type="dxa"/>
              <w:bottom w:w="57" w:type="dxa"/>
            </w:tcMar>
          </w:tcPr>
          <w:p w14:paraId="28A92507" w14:textId="11953922" w:rsidR="00E46BC3" w:rsidRPr="00E46BC3" w:rsidRDefault="00E46BC3" w:rsidP="00E46BC3">
            <w:pPr>
              <w:rPr>
                <w:rFonts w:ascii="Arial" w:hAnsi="Arial" w:cs="Arial"/>
                <w:sz w:val="18"/>
                <w:szCs w:val="18"/>
              </w:rPr>
            </w:pPr>
            <w:r w:rsidRPr="00E46BC3">
              <w:rPr>
                <w:rFonts w:ascii="Arial" w:hAnsi="Arial" w:cs="Arial"/>
                <w:sz w:val="18"/>
                <w:szCs w:val="18"/>
              </w:rPr>
              <w:t xml:space="preserve">Desired outcome; There is an increase in the number of </w:t>
            </w:r>
            <w:r w:rsidR="006338D7">
              <w:rPr>
                <w:rFonts w:ascii="Arial" w:hAnsi="Arial" w:cs="Arial"/>
                <w:sz w:val="18"/>
                <w:szCs w:val="18"/>
              </w:rPr>
              <w:t xml:space="preserve">PP pupils attaining ARE in Years 3,4 and 5 </w:t>
            </w:r>
            <w:r w:rsidRPr="00E46BC3">
              <w:rPr>
                <w:rFonts w:ascii="Arial" w:hAnsi="Arial" w:cs="Arial"/>
                <w:sz w:val="18"/>
                <w:szCs w:val="18"/>
              </w:rPr>
              <w:t xml:space="preserve">in Reading, Writing, Maths. </w:t>
            </w:r>
          </w:p>
          <w:p w14:paraId="3CBCCC0E" w14:textId="601F873F" w:rsidR="00E46BC3" w:rsidRDefault="00E46BC3" w:rsidP="00E46BC3">
            <w:pPr>
              <w:rPr>
                <w:rFonts w:ascii="Arial" w:hAnsi="Arial" w:cs="Arial"/>
                <w:sz w:val="18"/>
                <w:szCs w:val="18"/>
              </w:rPr>
            </w:pPr>
            <w:r w:rsidRPr="00E46BC3">
              <w:rPr>
                <w:rFonts w:ascii="Arial" w:hAnsi="Arial" w:cs="Arial"/>
                <w:sz w:val="18"/>
                <w:szCs w:val="18"/>
              </w:rPr>
              <w:t>Action; Class teacher to be released by HLTA to provide</w:t>
            </w:r>
            <w:r w:rsidR="00A5136D">
              <w:rPr>
                <w:rFonts w:ascii="Arial" w:hAnsi="Arial" w:cs="Arial"/>
                <w:sz w:val="18"/>
                <w:szCs w:val="18"/>
              </w:rPr>
              <w:t xml:space="preserve"> CPD opportunity for the CT</w:t>
            </w:r>
          </w:p>
          <w:p w14:paraId="39A9CCED" w14:textId="4F00227D" w:rsidR="00E46BC3" w:rsidRPr="006338D7" w:rsidRDefault="00A5136D" w:rsidP="00E46BC3">
            <w:pPr>
              <w:rPr>
                <w:rFonts w:ascii="Arial" w:hAnsi="Arial" w:cs="Arial"/>
                <w:sz w:val="18"/>
                <w:szCs w:val="18"/>
              </w:rPr>
            </w:pPr>
            <w:r>
              <w:rPr>
                <w:rFonts w:ascii="Arial" w:hAnsi="Arial" w:cs="Arial"/>
                <w:sz w:val="18"/>
                <w:szCs w:val="18"/>
              </w:rPr>
              <w:t>Staff led; KH</w:t>
            </w:r>
            <w:r w:rsidR="006338D7">
              <w:rPr>
                <w:rFonts w:ascii="Arial" w:hAnsi="Arial" w:cs="Arial"/>
                <w:sz w:val="18"/>
                <w:szCs w:val="18"/>
              </w:rPr>
              <w:t xml:space="preserve"> &amp; VS (Data Lead)</w:t>
            </w:r>
          </w:p>
        </w:tc>
        <w:tc>
          <w:tcPr>
            <w:tcW w:w="2438" w:type="dxa"/>
          </w:tcPr>
          <w:p w14:paraId="42276482" w14:textId="77777777" w:rsidR="00E46BC3" w:rsidRDefault="00E46BC3" w:rsidP="00534BC2">
            <w:pPr>
              <w:rPr>
                <w:rFonts w:ascii="Arial" w:hAnsi="Arial" w:cs="Arial"/>
                <w:sz w:val="18"/>
                <w:szCs w:val="18"/>
              </w:rPr>
            </w:pPr>
          </w:p>
        </w:tc>
      </w:tr>
      <w:tr w:rsidR="009378A6" w:rsidRPr="002954A6" w14:paraId="7D9CBD12" w14:textId="77777777" w:rsidTr="006338D7">
        <w:trPr>
          <w:trHeight w:val="397"/>
        </w:trPr>
        <w:tc>
          <w:tcPr>
            <w:tcW w:w="15446" w:type="dxa"/>
            <w:gridSpan w:val="6"/>
            <w:shd w:val="clear" w:color="auto" w:fill="CFDCE3"/>
            <w:tcMar>
              <w:top w:w="57" w:type="dxa"/>
              <w:bottom w:w="57" w:type="dxa"/>
            </w:tcMar>
          </w:tcPr>
          <w:p w14:paraId="776BCCCD" w14:textId="32B0F46C" w:rsidR="00534BC2" w:rsidRPr="002954A6" w:rsidRDefault="00534BC2" w:rsidP="000F798D">
            <w:pPr>
              <w:rPr>
                <w:rFonts w:ascii="Arial" w:hAnsi="Arial" w:cs="Arial"/>
              </w:rPr>
            </w:pPr>
          </w:p>
        </w:tc>
      </w:tr>
      <w:tr w:rsidR="009378A6" w:rsidRPr="00695EE0" w14:paraId="1C69F639" w14:textId="77777777" w:rsidTr="000F798D">
        <w:tc>
          <w:tcPr>
            <w:tcW w:w="15446" w:type="dxa"/>
            <w:gridSpan w:val="6"/>
            <w:shd w:val="clear" w:color="auto" w:fill="FDE9D9" w:themeFill="accent6" w:themeFillTint="33"/>
            <w:tcMar>
              <w:top w:w="57" w:type="dxa"/>
              <w:bottom w:w="57" w:type="dxa"/>
            </w:tcMar>
          </w:tcPr>
          <w:p w14:paraId="010E4B43" w14:textId="255C6D9B" w:rsidR="009378A6" w:rsidRPr="00695EE0" w:rsidRDefault="00D720B3" w:rsidP="000F798D">
            <w:pPr>
              <w:rPr>
                <w:rFonts w:ascii="Arial" w:hAnsi="Arial" w:cs="Arial"/>
                <w:b/>
              </w:rPr>
            </w:pPr>
            <w:r>
              <w:rPr>
                <w:rFonts w:ascii="Arial" w:hAnsi="Arial" w:cs="Arial"/>
                <w:b/>
              </w:rPr>
              <w:t xml:space="preserve">Project C </w:t>
            </w:r>
            <w:r w:rsidR="008D4861">
              <w:rPr>
                <w:rFonts w:ascii="Arial" w:hAnsi="Arial" w:cs="Arial"/>
                <w:b/>
              </w:rPr>
              <w:t>– Phonics</w:t>
            </w:r>
          </w:p>
        </w:tc>
      </w:tr>
      <w:tr w:rsidR="009378A6" w:rsidRPr="002954A6" w14:paraId="1E7C0E24" w14:textId="77777777" w:rsidTr="000F798D">
        <w:trPr>
          <w:trHeight w:val="289"/>
        </w:trPr>
        <w:tc>
          <w:tcPr>
            <w:tcW w:w="2235" w:type="dxa"/>
            <w:tcMar>
              <w:top w:w="57" w:type="dxa"/>
              <w:bottom w:w="57" w:type="dxa"/>
            </w:tcMar>
          </w:tcPr>
          <w:p w14:paraId="2817BAFB" w14:textId="77777777" w:rsidR="009378A6" w:rsidRPr="002954A6" w:rsidRDefault="009378A6" w:rsidP="000F798D">
            <w:pPr>
              <w:rPr>
                <w:rFonts w:ascii="Arial" w:hAnsi="Arial" w:cs="Arial"/>
                <w:b/>
              </w:rPr>
            </w:pPr>
            <w:r w:rsidRPr="002954A6">
              <w:rPr>
                <w:rFonts w:ascii="Arial" w:hAnsi="Arial" w:cs="Arial"/>
                <w:b/>
              </w:rPr>
              <w:t>Desired outcome</w:t>
            </w:r>
          </w:p>
        </w:tc>
        <w:tc>
          <w:tcPr>
            <w:tcW w:w="4281" w:type="dxa"/>
            <w:tcMar>
              <w:top w:w="57" w:type="dxa"/>
              <w:bottom w:w="57" w:type="dxa"/>
            </w:tcMar>
          </w:tcPr>
          <w:p w14:paraId="316CFF19" w14:textId="77777777" w:rsidR="009378A6" w:rsidRPr="002954A6" w:rsidRDefault="009378A6" w:rsidP="000F798D">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5216" w:type="dxa"/>
            <w:gridSpan w:val="2"/>
            <w:shd w:val="clear" w:color="auto" w:fill="auto"/>
            <w:tcMar>
              <w:top w:w="57" w:type="dxa"/>
              <w:bottom w:w="57" w:type="dxa"/>
            </w:tcMar>
          </w:tcPr>
          <w:p w14:paraId="3D831DFD" w14:textId="77777777" w:rsidR="009378A6" w:rsidRPr="002954A6" w:rsidRDefault="009378A6" w:rsidP="000F798D">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1276" w:type="dxa"/>
            <w:shd w:val="clear" w:color="auto" w:fill="auto"/>
          </w:tcPr>
          <w:p w14:paraId="6A224212" w14:textId="77777777" w:rsidR="009378A6" w:rsidRPr="002954A6" w:rsidRDefault="009378A6" w:rsidP="000F798D">
            <w:pPr>
              <w:rPr>
                <w:rFonts w:ascii="Arial" w:hAnsi="Arial" w:cs="Arial"/>
                <w:b/>
              </w:rPr>
            </w:pPr>
            <w:r w:rsidRPr="002954A6">
              <w:rPr>
                <w:rFonts w:ascii="Arial" w:hAnsi="Arial" w:cs="Arial"/>
                <w:b/>
              </w:rPr>
              <w:t>Staff lead</w:t>
            </w:r>
          </w:p>
        </w:tc>
        <w:tc>
          <w:tcPr>
            <w:tcW w:w="2438" w:type="dxa"/>
          </w:tcPr>
          <w:p w14:paraId="3F4D95E3" w14:textId="77777777" w:rsidR="009378A6" w:rsidRPr="002954A6" w:rsidRDefault="009378A6" w:rsidP="000F798D">
            <w:pPr>
              <w:rPr>
                <w:rFonts w:ascii="Arial" w:hAnsi="Arial" w:cs="Arial"/>
                <w:b/>
              </w:rPr>
            </w:pPr>
            <w:r w:rsidRPr="00262114">
              <w:rPr>
                <w:rFonts w:ascii="Arial" w:hAnsi="Arial" w:cs="Arial"/>
                <w:b/>
              </w:rPr>
              <w:t>When will you review implementation?</w:t>
            </w:r>
          </w:p>
        </w:tc>
      </w:tr>
      <w:tr w:rsidR="008D4861" w:rsidRPr="00AE78F2" w14:paraId="49523718" w14:textId="77777777" w:rsidTr="0048012D">
        <w:trPr>
          <w:trHeight w:val="1051"/>
        </w:trPr>
        <w:tc>
          <w:tcPr>
            <w:tcW w:w="2235" w:type="dxa"/>
            <w:vMerge w:val="restart"/>
            <w:tcMar>
              <w:top w:w="57" w:type="dxa"/>
              <w:bottom w:w="57" w:type="dxa"/>
            </w:tcMar>
          </w:tcPr>
          <w:p w14:paraId="705E3045" w14:textId="0DC00DBE" w:rsidR="008D4861" w:rsidRPr="00AE78F2" w:rsidRDefault="008D4861" w:rsidP="008D4861">
            <w:pPr>
              <w:rPr>
                <w:rFonts w:ascii="Arial" w:hAnsi="Arial" w:cs="Arial"/>
                <w:b/>
                <w:sz w:val="18"/>
                <w:szCs w:val="18"/>
              </w:rPr>
            </w:pPr>
            <w:r>
              <w:rPr>
                <w:rFonts w:ascii="Arial" w:hAnsi="Arial" w:cs="Arial"/>
                <w:sz w:val="18"/>
                <w:szCs w:val="18"/>
              </w:rPr>
              <w:t xml:space="preserve">Pupils in KS1, who are eligible for PP, achieve as well as other pupils in attaining a pass in the Year 1 Phonics screening or during Year 2 re-sits. This has impact upon the success of PP </w:t>
            </w:r>
            <w:r>
              <w:rPr>
                <w:rFonts w:ascii="Arial" w:hAnsi="Arial" w:cs="Arial"/>
                <w:sz w:val="18"/>
                <w:szCs w:val="18"/>
              </w:rPr>
              <w:lastRenderedPageBreak/>
              <w:t xml:space="preserve">eligible pupils in attaining </w:t>
            </w:r>
            <w:proofErr w:type="spellStart"/>
            <w:r>
              <w:rPr>
                <w:rFonts w:ascii="Arial" w:hAnsi="Arial" w:cs="Arial"/>
                <w:sz w:val="18"/>
                <w:szCs w:val="18"/>
              </w:rPr>
              <w:t>Exp</w:t>
            </w:r>
            <w:proofErr w:type="spellEnd"/>
            <w:r>
              <w:rPr>
                <w:rFonts w:ascii="Arial" w:hAnsi="Arial" w:cs="Arial"/>
                <w:sz w:val="18"/>
                <w:szCs w:val="18"/>
              </w:rPr>
              <w:t xml:space="preserve"> Or GD in KS1 reading outcomes.</w:t>
            </w:r>
          </w:p>
        </w:tc>
        <w:tc>
          <w:tcPr>
            <w:tcW w:w="4281" w:type="dxa"/>
            <w:tcMar>
              <w:top w:w="57" w:type="dxa"/>
              <w:bottom w:w="57" w:type="dxa"/>
            </w:tcMar>
          </w:tcPr>
          <w:p w14:paraId="6C048E39" w14:textId="054EF5D6" w:rsidR="008D4861" w:rsidRDefault="008D4861" w:rsidP="008D4861">
            <w:pPr>
              <w:rPr>
                <w:rFonts w:ascii="Arial" w:hAnsi="Arial" w:cs="Arial"/>
                <w:sz w:val="18"/>
                <w:szCs w:val="18"/>
              </w:rPr>
            </w:pPr>
            <w:r>
              <w:rPr>
                <w:rFonts w:ascii="Arial" w:hAnsi="Arial" w:cs="Arial"/>
                <w:sz w:val="18"/>
                <w:szCs w:val="18"/>
              </w:rPr>
              <w:lastRenderedPageBreak/>
              <w:t>A group of skilled phonics deliver</w:t>
            </w:r>
            <w:r w:rsidR="0048012D">
              <w:rPr>
                <w:rFonts w:ascii="Arial" w:hAnsi="Arial" w:cs="Arial"/>
                <w:sz w:val="18"/>
                <w:szCs w:val="18"/>
              </w:rPr>
              <w:t xml:space="preserve">ers – including the </w:t>
            </w:r>
            <w:proofErr w:type="spellStart"/>
            <w:proofErr w:type="gramStart"/>
            <w:r w:rsidR="0048012D">
              <w:rPr>
                <w:rFonts w:ascii="Arial" w:hAnsi="Arial" w:cs="Arial"/>
                <w:sz w:val="18"/>
                <w:szCs w:val="18"/>
              </w:rPr>
              <w:t>R,W</w:t>
            </w:r>
            <w:proofErr w:type="gramEnd"/>
            <w:r w:rsidR="0048012D">
              <w:rPr>
                <w:rFonts w:ascii="Arial" w:hAnsi="Arial" w:cs="Arial"/>
                <w:sz w:val="18"/>
                <w:szCs w:val="18"/>
              </w:rPr>
              <w:t>,</w:t>
            </w:r>
            <w:r>
              <w:rPr>
                <w:rFonts w:ascii="Arial" w:hAnsi="Arial" w:cs="Arial"/>
                <w:sz w:val="18"/>
                <w:szCs w:val="18"/>
              </w:rPr>
              <w:t>Inc</w:t>
            </w:r>
            <w:proofErr w:type="spellEnd"/>
            <w:r>
              <w:rPr>
                <w:rFonts w:ascii="Arial" w:hAnsi="Arial" w:cs="Arial"/>
                <w:sz w:val="18"/>
                <w:szCs w:val="18"/>
              </w:rPr>
              <w:t xml:space="preserve"> Champion to deliver daily phonics sessions to Year 1.</w:t>
            </w:r>
          </w:p>
          <w:p w14:paraId="05D10138" w14:textId="77777777" w:rsidR="008D4861" w:rsidRDefault="008D4861" w:rsidP="008D4861">
            <w:pPr>
              <w:rPr>
                <w:rFonts w:ascii="Arial" w:hAnsi="Arial" w:cs="Arial"/>
                <w:sz w:val="18"/>
                <w:szCs w:val="18"/>
              </w:rPr>
            </w:pPr>
          </w:p>
          <w:p w14:paraId="3E287306" w14:textId="77777777" w:rsidR="008D4861" w:rsidRDefault="008D4861" w:rsidP="008D4861">
            <w:pPr>
              <w:rPr>
                <w:rFonts w:ascii="Arial" w:hAnsi="Arial" w:cs="Arial"/>
                <w:sz w:val="18"/>
                <w:szCs w:val="18"/>
              </w:rPr>
            </w:pPr>
            <w:proofErr w:type="spellStart"/>
            <w:r>
              <w:rPr>
                <w:rFonts w:ascii="Arial" w:hAnsi="Arial" w:cs="Arial"/>
                <w:sz w:val="18"/>
                <w:szCs w:val="18"/>
              </w:rPr>
              <w:t>RWInc</w:t>
            </w:r>
            <w:proofErr w:type="spellEnd"/>
            <w:r>
              <w:rPr>
                <w:rFonts w:ascii="Arial" w:hAnsi="Arial" w:cs="Arial"/>
                <w:sz w:val="18"/>
                <w:szCs w:val="18"/>
              </w:rPr>
              <w:t xml:space="preserve"> Champion to monitor the impact of teaching and learning in phonics in FSU and KS1.</w:t>
            </w:r>
          </w:p>
          <w:p w14:paraId="30D17111" w14:textId="77777777" w:rsidR="008D4861" w:rsidRDefault="008D4861" w:rsidP="008D4861">
            <w:pPr>
              <w:rPr>
                <w:rFonts w:ascii="Arial" w:hAnsi="Arial" w:cs="Arial"/>
                <w:sz w:val="18"/>
                <w:szCs w:val="18"/>
              </w:rPr>
            </w:pPr>
          </w:p>
          <w:p w14:paraId="3F4B5978" w14:textId="77777777" w:rsidR="008D4861" w:rsidRPr="009D21B9" w:rsidRDefault="008D4861" w:rsidP="008D4861">
            <w:pPr>
              <w:rPr>
                <w:rFonts w:ascii="Arial" w:hAnsi="Arial" w:cs="Arial"/>
                <w:sz w:val="18"/>
                <w:szCs w:val="18"/>
              </w:rPr>
            </w:pPr>
          </w:p>
        </w:tc>
        <w:tc>
          <w:tcPr>
            <w:tcW w:w="5216" w:type="dxa"/>
            <w:gridSpan w:val="2"/>
            <w:vMerge w:val="restart"/>
            <w:shd w:val="clear" w:color="auto" w:fill="auto"/>
            <w:tcMar>
              <w:top w:w="57" w:type="dxa"/>
              <w:bottom w:w="57" w:type="dxa"/>
            </w:tcMar>
          </w:tcPr>
          <w:p w14:paraId="43BB4B43" w14:textId="77777777" w:rsidR="008D4861" w:rsidRPr="009D21B9" w:rsidRDefault="008D4861" w:rsidP="008D4861">
            <w:pPr>
              <w:rPr>
                <w:rFonts w:ascii="Arial" w:hAnsi="Arial" w:cs="Arial"/>
                <w:sz w:val="18"/>
                <w:szCs w:val="18"/>
              </w:rPr>
            </w:pPr>
          </w:p>
          <w:p w14:paraId="290509D7" w14:textId="77777777" w:rsidR="008D4861" w:rsidRDefault="008D4861" w:rsidP="008D4861">
            <w:pPr>
              <w:rPr>
                <w:rFonts w:ascii="Arial" w:hAnsi="Arial" w:cs="Arial"/>
                <w:sz w:val="18"/>
                <w:szCs w:val="18"/>
              </w:rPr>
            </w:pPr>
            <w:r w:rsidRPr="00004FB6">
              <w:rPr>
                <w:rFonts w:ascii="Arial" w:hAnsi="Arial" w:cs="Arial"/>
                <w:sz w:val="18"/>
                <w:szCs w:val="18"/>
              </w:rPr>
              <w:t>Some of the students need targeted support to catch up. This is a programme which has been independently evaluated and shown to be effective in other schools.</w:t>
            </w:r>
          </w:p>
          <w:p w14:paraId="415746E9" w14:textId="77777777" w:rsidR="008D4861" w:rsidRDefault="008D4861" w:rsidP="008D4861">
            <w:pPr>
              <w:rPr>
                <w:rFonts w:ascii="Arial" w:hAnsi="Arial" w:cs="Arial"/>
                <w:sz w:val="18"/>
                <w:szCs w:val="18"/>
              </w:rPr>
            </w:pPr>
          </w:p>
          <w:p w14:paraId="0C036FF4" w14:textId="4C482F43" w:rsidR="008D4861" w:rsidRPr="00AE78F2" w:rsidRDefault="008D4861" w:rsidP="008D4861">
            <w:pPr>
              <w:rPr>
                <w:rFonts w:ascii="Arial" w:hAnsi="Arial" w:cs="Arial"/>
                <w:b/>
                <w:sz w:val="18"/>
                <w:szCs w:val="18"/>
              </w:rPr>
            </w:pPr>
            <w:r>
              <w:rPr>
                <w:rFonts w:ascii="Arial" w:hAnsi="Arial" w:cs="Arial"/>
                <w:sz w:val="18"/>
                <w:szCs w:val="18"/>
              </w:rPr>
              <w:t>Children failing to pass the Year 1 phonics screening do less well in the future in reading. Those that do not pass the re-sit in Year 2 often never catch-up</w:t>
            </w:r>
          </w:p>
        </w:tc>
        <w:tc>
          <w:tcPr>
            <w:tcW w:w="1276" w:type="dxa"/>
            <w:shd w:val="clear" w:color="auto" w:fill="auto"/>
          </w:tcPr>
          <w:p w14:paraId="7AEA8A00" w14:textId="77777777" w:rsidR="008D4861" w:rsidRDefault="008D4861" w:rsidP="008D4861">
            <w:pPr>
              <w:rPr>
                <w:rFonts w:ascii="Arial" w:hAnsi="Arial" w:cs="Arial"/>
                <w:b/>
                <w:sz w:val="18"/>
                <w:szCs w:val="18"/>
              </w:rPr>
            </w:pPr>
            <w:r>
              <w:rPr>
                <w:rFonts w:ascii="Arial" w:hAnsi="Arial" w:cs="Arial"/>
                <w:b/>
                <w:sz w:val="18"/>
                <w:szCs w:val="18"/>
              </w:rPr>
              <w:t>SH</w:t>
            </w:r>
          </w:p>
          <w:p w14:paraId="12BD2235" w14:textId="0849F649" w:rsidR="008D4861" w:rsidRPr="00AE78F2" w:rsidRDefault="008D4861" w:rsidP="008D4861">
            <w:pPr>
              <w:rPr>
                <w:rFonts w:ascii="Arial" w:hAnsi="Arial" w:cs="Arial"/>
                <w:b/>
                <w:sz w:val="18"/>
                <w:szCs w:val="18"/>
              </w:rPr>
            </w:pPr>
          </w:p>
        </w:tc>
        <w:tc>
          <w:tcPr>
            <w:tcW w:w="2438" w:type="dxa"/>
          </w:tcPr>
          <w:p w14:paraId="0CD75162" w14:textId="77777777" w:rsidR="00C825F4" w:rsidRDefault="00C825F4" w:rsidP="00C825F4">
            <w:pPr>
              <w:rPr>
                <w:rFonts w:ascii="Arial" w:hAnsi="Arial" w:cs="Arial"/>
                <w:b/>
                <w:sz w:val="18"/>
                <w:szCs w:val="18"/>
              </w:rPr>
            </w:pPr>
            <w:r>
              <w:rPr>
                <w:rFonts w:ascii="Arial" w:hAnsi="Arial" w:cs="Arial"/>
                <w:b/>
                <w:sz w:val="18"/>
                <w:szCs w:val="18"/>
              </w:rPr>
              <w:t>Feb 2019</w:t>
            </w:r>
          </w:p>
          <w:p w14:paraId="3B59C477" w14:textId="77777777" w:rsidR="00C825F4" w:rsidRDefault="00C825F4" w:rsidP="00C825F4">
            <w:pPr>
              <w:rPr>
                <w:rFonts w:ascii="Arial" w:hAnsi="Arial" w:cs="Arial"/>
                <w:b/>
                <w:sz w:val="18"/>
                <w:szCs w:val="18"/>
              </w:rPr>
            </w:pPr>
            <w:r>
              <w:rPr>
                <w:rFonts w:ascii="Arial" w:hAnsi="Arial" w:cs="Arial"/>
                <w:b/>
                <w:sz w:val="18"/>
                <w:szCs w:val="18"/>
              </w:rPr>
              <w:t>May 2019</w:t>
            </w:r>
          </w:p>
          <w:p w14:paraId="05B9F0A9" w14:textId="7DD2D4FB" w:rsidR="008D4861" w:rsidRPr="00AE78F2" w:rsidRDefault="00C825F4" w:rsidP="00C825F4">
            <w:pPr>
              <w:rPr>
                <w:rFonts w:ascii="Arial" w:hAnsi="Arial" w:cs="Arial"/>
                <w:b/>
                <w:sz w:val="18"/>
                <w:szCs w:val="18"/>
              </w:rPr>
            </w:pPr>
            <w:r>
              <w:rPr>
                <w:rFonts w:ascii="Arial" w:hAnsi="Arial" w:cs="Arial"/>
                <w:b/>
                <w:sz w:val="18"/>
                <w:szCs w:val="18"/>
              </w:rPr>
              <w:t>July 2019</w:t>
            </w:r>
          </w:p>
        </w:tc>
      </w:tr>
      <w:tr w:rsidR="008D4861" w:rsidRPr="00AE78F2" w14:paraId="46A92010" w14:textId="77777777" w:rsidTr="00982D78">
        <w:trPr>
          <w:trHeight w:hRule="exact" w:val="2246"/>
        </w:trPr>
        <w:tc>
          <w:tcPr>
            <w:tcW w:w="2235" w:type="dxa"/>
            <w:vMerge/>
            <w:tcMar>
              <w:top w:w="57" w:type="dxa"/>
              <w:bottom w:w="57" w:type="dxa"/>
            </w:tcMar>
          </w:tcPr>
          <w:p w14:paraId="72187A4B" w14:textId="77777777" w:rsidR="008D4861" w:rsidRPr="00AE78F2" w:rsidRDefault="008D4861" w:rsidP="008D4861">
            <w:pPr>
              <w:rPr>
                <w:rFonts w:ascii="Arial" w:hAnsi="Arial" w:cs="Arial"/>
                <w:sz w:val="18"/>
                <w:szCs w:val="18"/>
                <w:highlight w:val="yellow"/>
              </w:rPr>
            </w:pPr>
          </w:p>
        </w:tc>
        <w:tc>
          <w:tcPr>
            <w:tcW w:w="4281" w:type="dxa"/>
            <w:tcMar>
              <w:top w:w="57" w:type="dxa"/>
              <w:bottom w:w="57" w:type="dxa"/>
            </w:tcMar>
          </w:tcPr>
          <w:p w14:paraId="301882A3" w14:textId="62052D84" w:rsidR="008D4861" w:rsidRPr="00AE78F2" w:rsidRDefault="008D4861" w:rsidP="008D4861">
            <w:pPr>
              <w:rPr>
                <w:rFonts w:ascii="Arial" w:hAnsi="Arial" w:cs="Arial"/>
                <w:sz w:val="18"/>
                <w:szCs w:val="18"/>
              </w:rPr>
            </w:pPr>
            <w:r>
              <w:rPr>
                <w:rFonts w:ascii="Arial" w:hAnsi="Arial" w:cs="Arial"/>
                <w:sz w:val="18"/>
                <w:szCs w:val="18"/>
              </w:rPr>
              <w:t>1:1 phonics sessions delivered to support borderline children in becoming securely competent a</w:t>
            </w:r>
            <w:r w:rsidR="0048012D">
              <w:rPr>
                <w:rFonts w:ascii="Arial" w:hAnsi="Arial" w:cs="Arial"/>
                <w:sz w:val="18"/>
                <w:szCs w:val="18"/>
              </w:rPr>
              <w:t>t decoding, fluency and accuracy</w:t>
            </w:r>
          </w:p>
        </w:tc>
        <w:tc>
          <w:tcPr>
            <w:tcW w:w="5216" w:type="dxa"/>
            <w:gridSpan w:val="2"/>
            <w:vMerge/>
            <w:tcMar>
              <w:top w:w="57" w:type="dxa"/>
              <w:bottom w:w="57" w:type="dxa"/>
            </w:tcMar>
          </w:tcPr>
          <w:p w14:paraId="37587691" w14:textId="77777777" w:rsidR="008D4861" w:rsidRPr="00AE78F2" w:rsidRDefault="008D4861" w:rsidP="008D4861">
            <w:pPr>
              <w:rPr>
                <w:rFonts w:ascii="Arial" w:hAnsi="Arial" w:cs="Arial"/>
                <w:sz w:val="18"/>
                <w:szCs w:val="18"/>
                <w:highlight w:val="yellow"/>
              </w:rPr>
            </w:pPr>
          </w:p>
        </w:tc>
        <w:tc>
          <w:tcPr>
            <w:tcW w:w="1276" w:type="dxa"/>
            <w:shd w:val="clear" w:color="auto" w:fill="auto"/>
          </w:tcPr>
          <w:p w14:paraId="57C959DD" w14:textId="61CE89E2" w:rsidR="008D4861" w:rsidRPr="009D21B9" w:rsidRDefault="008D4861" w:rsidP="008D4861">
            <w:pPr>
              <w:rPr>
                <w:rFonts w:ascii="Arial" w:hAnsi="Arial" w:cs="Arial"/>
                <w:b/>
                <w:sz w:val="18"/>
                <w:szCs w:val="18"/>
              </w:rPr>
            </w:pPr>
            <w:r>
              <w:rPr>
                <w:rFonts w:ascii="Arial" w:hAnsi="Arial" w:cs="Arial"/>
                <w:b/>
                <w:sz w:val="18"/>
                <w:szCs w:val="18"/>
              </w:rPr>
              <w:t>SH</w:t>
            </w:r>
          </w:p>
        </w:tc>
        <w:tc>
          <w:tcPr>
            <w:tcW w:w="2438" w:type="dxa"/>
            <w:shd w:val="clear" w:color="auto" w:fill="auto"/>
          </w:tcPr>
          <w:p w14:paraId="5CF5938D" w14:textId="77777777" w:rsidR="008D4861" w:rsidRDefault="008D4861" w:rsidP="008D4861">
            <w:pPr>
              <w:rPr>
                <w:rFonts w:ascii="Arial" w:hAnsi="Arial" w:cs="Arial"/>
                <w:b/>
                <w:sz w:val="18"/>
                <w:szCs w:val="18"/>
              </w:rPr>
            </w:pPr>
          </w:p>
          <w:p w14:paraId="1C419387" w14:textId="77777777" w:rsidR="00C825F4" w:rsidRDefault="00C825F4" w:rsidP="00C825F4">
            <w:pPr>
              <w:rPr>
                <w:rFonts w:ascii="Arial" w:hAnsi="Arial" w:cs="Arial"/>
                <w:b/>
                <w:sz w:val="18"/>
                <w:szCs w:val="18"/>
              </w:rPr>
            </w:pPr>
            <w:r>
              <w:rPr>
                <w:rFonts w:ascii="Arial" w:hAnsi="Arial" w:cs="Arial"/>
                <w:b/>
                <w:sz w:val="18"/>
                <w:szCs w:val="18"/>
              </w:rPr>
              <w:t>Feb 2019</w:t>
            </w:r>
          </w:p>
          <w:p w14:paraId="1AC55CB7" w14:textId="77777777" w:rsidR="00C825F4" w:rsidRDefault="00C825F4" w:rsidP="00C825F4">
            <w:pPr>
              <w:rPr>
                <w:rFonts w:ascii="Arial" w:hAnsi="Arial" w:cs="Arial"/>
                <w:b/>
                <w:sz w:val="18"/>
                <w:szCs w:val="18"/>
              </w:rPr>
            </w:pPr>
            <w:r>
              <w:rPr>
                <w:rFonts w:ascii="Arial" w:hAnsi="Arial" w:cs="Arial"/>
                <w:b/>
                <w:sz w:val="18"/>
                <w:szCs w:val="18"/>
              </w:rPr>
              <w:t>May 2019</w:t>
            </w:r>
          </w:p>
          <w:p w14:paraId="444C8578" w14:textId="20829493" w:rsidR="008D4861" w:rsidRPr="00AE78F2" w:rsidRDefault="00C825F4" w:rsidP="00C825F4">
            <w:pPr>
              <w:rPr>
                <w:rFonts w:ascii="Arial" w:hAnsi="Arial" w:cs="Arial"/>
                <w:sz w:val="18"/>
                <w:szCs w:val="18"/>
              </w:rPr>
            </w:pPr>
            <w:r>
              <w:rPr>
                <w:rFonts w:ascii="Arial" w:hAnsi="Arial" w:cs="Arial"/>
                <w:b/>
                <w:sz w:val="18"/>
                <w:szCs w:val="18"/>
              </w:rPr>
              <w:t>July 2019</w:t>
            </w:r>
          </w:p>
        </w:tc>
      </w:tr>
      <w:tr w:rsidR="008D4861" w:rsidRPr="002954A6" w14:paraId="18DBD608" w14:textId="77777777" w:rsidTr="0048012D">
        <w:trPr>
          <w:trHeight w:hRule="exact" w:val="1429"/>
        </w:trPr>
        <w:tc>
          <w:tcPr>
            <w:tcW w:w="13008" w:type="dxa"/>
            <w:gridSpan w:val="5"/>
            <w:tcMar>
              <w:top w:w="57" w:type="dxa"/>
              <w:bottom w:w="57" w:type="dxa"/>
            </w:tcMar>
          </w:tcPr>
          <w:p w14:paraId="613FECFD" w14:textId="77777777" w:rsidR="008D4861" w:rsidRPr="002954A6" w:rsidRDefault="008D4861" w:rsidP="008D4861">
            <w:pPr>
              <w:jc w:val="right"/>
              <w:rPr>
                <w:rFonts w:ascii="Arial" w:hAnsi="Arial" w:cs="Arial"/>
              </w:rPr>
            </w:pPr>
            <w:r w:rsidRPr="002954A6">
              <w:rPr>
                <w:rFonts w:ascii="Arial" w:hAnsi="Arial" w:cs="Arial"/>
                <w:b/>
              </w:rPr>
              <w:lastRenderedPageBreak/>
              <w:t>Total budgeted cost</w:t>
            </w:r>
          </w:p>
        </w:tc>
        <w:tc>
          <w:tcPr>
            <w:tcW w:w="2438" w:type="dxa"/>
          </w:tcPr>
          <w:p w14:paraId="6C738451" w14:textId="6C3020C1" w:rsidR="008D4861" w:rsidRPr="000F07C0" w:rsidRDefault="00C12762" w:rsidP="008D4861">
            <w:pPr>
              <w:rPr>
                <w:rFonts w:ascii="Arial" w:hAnsi="Arial" w:cs="Arial"/>
                <w:b/>
                <w:color w:val="000000" w:themeColor="text1"/>
                <w:sz w:val="20"/>
                <w:szCs w:val="20"/>
              </w:rPr>
            </w:pPr>
            <w:r>
              <w:rPr>
                <w:rFonts w:ascii="Arial" w:hAnsi="Arial" w:cs="Arial"/>
                <w:b/>
                <w:color w:val="000000" w:themeColor="text1"/>
                <w:sz w:val="20"/>
                <w:szCs w:val="20"/>
              </w:rPr>
              <w:t>11%</w:t>
            </w:r>
          </w:p>
          <w:p w14:paraId="26A81289" w14:textId="77777777" w:rsidR="008D4861" w:rsidRPr="002954A6" w:rsidRDefault="008D4861" w:rsidP="008D4861">
            <w:pPr>
              <w:rPr>
                <w:rFonts w:ascii="Arial" w:hAnsi="Arial" w:cs="Arial"/>
                <w:sz w:val="18"/>
                <w:szCs w:val="18"/>
              </w:rPr>
            </w:pPr>
          </w:p>
        </w:tc>
      </w:tr>
      <w:tr w:rsidR="008D4861" w:rsidRPr="002954A6" w14:paraId="22EDA15C" w14:textId="77777777" w:rsidTr="00A42D6E">
        <w:trPr>
          <w:trHeight w:hRule="exact" w:val="1352"/>
        </w:trPr>
        <w:tc>
          <w:tcPr>
            <w:tcW w:w="13008" w:type="dxa"/>
            <w:gridSpan w:val="5"/>
            <w:tcMar>
              <w:top w:w="57" w:type="dxa"/>
              <w:bottom w:w="57" w:type="dxa"/>
            </w:tcMar>
          </w:tcPr>
          <w:p w14:paraId="2F103473" w14:textId="5D3C2E0D" w:rsidR="008D4861" w:rsidRDefault="008D4861" w:rsidP="008D4861">
            <w:pPr>
              <w:rPr>
                <w:rFonts w:ascii="Arial" w:hAnsi="Arial" w:cs="Arial"/>
                <w:sz w:val="18"/>
                <w:szCs w:val="18"/>
              </w:rPr>
            </w:pPr>
            <w:r>
              <w:rPr>
                <w:rFonts w:ascii="Arial" w:hAnsi="Arial" w:cs="Arial"/>
                <w:sz w:val="18"/>
                <w:szCs w:val="18"/>
              </w:rPr>
              <w:t xml:space="preserve">Desired outcome; </w:t>
            </w:r>
            <w:r w:rsidR="00A42D6E">
              <w:rPr>
                <w:rFonts w:ascii="Arial" w:hAnsi="Arial" w:cs="Arial"/>
                <w:sz w:val="18"/>
                <w:szCs w:val="18"/>
              </w:rPr>
              <w:t xml:space="preserve">The number of pupils, eligible for Pupil Premium, passing the Phonics screening test is maintained or surpasses 2017’s results. There is an increase of pupils who achieve ARE in the Year 2 reading SATs (2020) as a result. </w:t>
            </w:r>
          </w:p>
          <w:p w14:paraId="117E65A9" w14:textId="5AF366CE" w:rsidR="008D4861" w:rsidRDefault="008D4861" w:rsidP="008D4861">
            <w:pPr>
              <w:rPr>
                <w:rFonts w:ascii="Arial" w:hAnsi="Arial" w:cs="Arial"/>
                <w:sz w:val="18"/>
                <w:szCs w:val="18"/>
              </w:rPr>
            </w:pPr>
            <w:r>
              <w:rPr>
                <w:rFonts w:ascii="Arial" w:hAnsi="Arial" w:cs="Arial"/>
                <w:sz w:val="18"/>
                <w:szCs w:val="18"/>
              </w:rPr>
              <w:t>Action; Intervention to be de</w:t>
            </w:r>
            <w:r w:rsidR="00A42D6E">
              <w:rPr>
                <w:rFonts w:ascii="Arial" w:hAnsi="Arial" w:cs="Arial"/>
                <w:sz w:val="18"/>
                <w:szCs w:val="18"/>
              </w:rPr>
              <w:t xml:space="preserve">livered by qualified 1:1 </w:t>
            </w:r>
            <w:proofErr w:type="spellStart"/>
            <w:r w:rsidR="00A42D6E">
              <w:rPr>
                <w:rFonts w:ascii="Arial" w:hAnsi="Arial" w:cs="Arial"/>
                <w:sz w:val="18"/>
                <w:szCs w:val="18"/>
              </w:rPr>
              <w:t>RWInc</w:t>
            </w:r>
            <w:proofErr w:type="spellEnd"/>
            <w:r w:rsidR="00A42D6E">
              <w:rPr>
                <w:rFonts w:ascii="Arial" w:hAnsi="Arial" w:cs="Arial"/>
                <w:sz w:val="18"/>
                <w:szCs w:val="18"/>
              </w:rPr>
              <w:t xml:space="preserve"> staff member</w:t>
            </w:r>
          </w:p>
          <w:p w14:paraId="08D4CEB6" w14:textId="67027413" w:rsidR="008D4861" w:rsidRPr="00E46BC3" w:rsidRDefault="00A42D6E" w:rsidP="00A5136D">
            <w:pPr>
              <w:rPr>
                <w:rFonts w:ascii="Arial" w:hAnsi="Arial" w:cs="Arial"/>
                <w:sz w:val="18"/>
                <w:szCs w:val="18"/>
              </w:rPr>
            </w:pPr>
            <w:r>
              <w:rPr>
                <w:rFonts w:ascii="Arial" w:hAnsi="Arial" w:cs="Arial"/>
                <w:sz w:val="18"/>
                <w:szCs w:val="18"/>
              </w:rPr>
              <w:t>Staff; SH, T.CH,</w:t>
            </w:r>
            <w:r w:rsidR="00A5136D" w:rsidRPr="00E46BC3">
              <w:rPr>
                <w:rFonts w:ascii="Arial" w:hAnsi="Arial" w:cs="Arial"/>
                <w:sz w:val="18"/>
                <w:szCs w:val="18"/>
              </w:rPr>
              <w:t xml:space="preserve"> </w:t>
            </w:r>
          </w:p>
        </w:tc>
        <w:tc>
          <w:tcPr>
            <w:tcW w:w="2438" w:type="dxa"/>
          </w:tcPr>
          <w:p w14:paraId="670AC327" w14:textId="77777777" w:rsidR="008D4861" w:rsidRDefault="008D4861" w:rsidP="008D4861">
            <w:pPr>
              <w:rPr>
                <w:rFonts w:ascii="Arial" w:hAnsi="Arial" w:cs="Arial"/>
                <w:sz w:val="18"/>
                <w:szCs w:val="18"/>
              </w:rPr>
            </w:pPr>
          </w:p>
        </w:tc>
      </w:tr>
      <w:tr w:rsidR="008D4861" w:rsidRPr="002954A6" w14:paraId="2EF85F73" w14:textId="77777777" w:rsidTr="007C2091">
        <w:trPr>
          <w:trHeight w:val="529"/>
        </w:trPr>
        <w:tc>
          <w:tcPr>
            <w:tcW w:w="15446" w:type="dxa"/>
            <w:gridSpan w:val="6"/>
            <w:shd w:val="clear" w:color="auto" w:fill="CFDCE3"/>
            <w:tcMar>
              <w:top w:w="57" w:type="dxa"/>
              <w:bottom w:w="57" w:type="dxa"/>
            </w:tcMar>
          </w:tcPr>
          <w:p w14:paraId="543922C9" w14:textId="46ED6474" w:rsidR="008D4861" w:rsidRPr="002954A6" w:rsidRDefault="008D4861" w:rsidP="008D4861">
            <w:pPr>
              <w:rPr>
                <w:rFonts w:ascii="Arial" w:hAnsi="Arial" w:cs="Arial"/>
              </w:rPr>
            </w:pPr>
          </w:p>
        </w:tc>
      </w:tr>
      <w:tr w:rsidR="008D4861" w:rsidRPr="00695EE0" w14:paraId="0853853E" w14:textId="77777777" w:rsidTr="000F798D">
        <w:tc>
          <w:tcPr>
            <w:tcW w:w="15446" w:type="dxa"/>
            <w:gridSpan w:val="6"/>
            <w:shd w:val="clear" w:color="auto" w:fill="FDE9D9" w:themeFill="accent6" w:themeFillTint="33"/>
            <w:tcMar>
              <w:top w:w="57" w:type="dxa"/>
              <w:bottom w:w="57" w:type="dxa"/>
            </w:tcMar>
          </w:tcPr>
          <w:p w14:paraId="09727DDF" w14:textId="5646CE62" w:rsidR="008D4861" w:rsidRPr="00695EE0" w:rsidRDefault="008D4861" w:rsidP="008D4861">
            <w:pPr>
              <w:rPr>
                <w:rFonts w:ascii="Arial" w:hAnsi="Arial" w:cs="Arial"/>
                <w:b/>
              </w:rPr>
            </w:pPr>
            <w:r>
              <w:rPr>
                <w:rFonts w:ascii="Arial" w:hAnsi="Arial" w:cs="Arial"/>
                <w:b/>
              </w:rPr>
              <w:t xml:space="preserve">Project D </w:t>
            </w:r>
          </w:p>
        </w:tc>
      </w:tr>
      <w:tr w:rsidR="008D4861" w:rsidRPr="002954A6" w14:paraId="6D934ED1" w14:textId="77777777" w:rsidTr="000F798D">
        <w:trPr>
          <w:trHeight w:val="289"/>
        </w:trPr>
        <w:tc>
          <w:tcPr>
            <w:tcW w:w="2235" w:type="dxa"/>
            <w:tcMar>
              <w:top w:w="57" w:type="dxa"/>
              <w:bottom w:w="57" w:type="dxa"/>
            </w:tcMar>
          </w:tcPr>
          <w:p w14:paraId="072B5BF7" w14:textId="77777777" w:rsidR="008D4861" w:rsidRPr="002954A6" w:rsidRDefault="008D4861" w:rsidP="008D4861">
            <w:pPr>
              <w:rPr>
                <w:rFonts w:ascii="Arial" w:hAnsi="Arial" w:cs="Arial"/>
                <w:b/>
              </w:rPr>
            </w:pPr>
            <w:r w:rsidRPr="002954A6">
              <w:rPr>
                <w:rFonts w:ascii="Arial" w:hAnsi="Arial" w:cs="Arial"/>
                <w:b/>
              </w:rPr>
              <w:t>Desired outcome</w:t>
            </w:r>
          </w:p>
        </w:tc>
        <w:tc>
          <w:tcPr>
            <w:tcW w:w="4281" w:type="dxa"/>
            <w:tcMar>
              <w:top w:w="57" w:type="dxa"/>
              <w:bottom w:w="57" w:type="dxa"/>
            </w:tcMar>
          </w:tcPr>
          <w:p w14:paraId="2573CE4D" w14:textId="77777777" w:rsidR="008D4861" w:rsidRPr="002954A6" w:rsidRDefault="008D4861" w:rsidP="008D4861">
            <w:pPr>
              <w:rPr>
                <w:rFonts w:ascii="Arial" w:hAnsi="Arial" w:cs="Arial"/>
                <w:b/>
              </w:rPr>
            </w:pPr>
            <w:r w:rsidRPr="002954A6">
              <w:rPr>
                <w:rFonts w:ascii="Arial" w:hAnsi="Arial" w:cs="Arial"/>
                <w:b/>
              </w:rPr>
              <w:t>Chosen action</w:t>
            </w:r>
            <w:r>
              <w:rPr>
                <w:rFonts w:ascii="Arial" w:hAnsi="Arial" w:cs="Arial"/>
                <w:b/>
              </w:rPr>
              <w:t xml:space="preserve"> </w:t>
            </w:r>
            <w:r w:rsidRPr="002954A6">
              <w:rPr>
                <w:rFonts w:ascii="Arial" w:hAnsi="Arial" w:cs="Arial"/>
                <w:b/>
              </w:rPr>
              <w:t>/</w:t>
            </w:r>
            <w:r>
              <w:rPr>
                <w:rFonts w:ascii="Arial" w:hAnsi="Arial" w:cs="Arial"/>
                <w:b/>
              </w:rPr>
              <w:t xml:space="preserve"> </w:t>
            </w:r>
            <w:r w:rsidRPr="002954A6">
              <w:rPr>
                <w:rFonts w:ascii="Arial" w:hAnsi="Arial" w:cs="Arial"/>
                <w:b/>
              </w:rPr>
              <w:t>approach</w:t>
            </w:r>
          </w:p>
        </w:tc>
        <w:tc>
          <w:tcPr>
            <w:tcW w:w="5216" w:type="dxa"/>
            <w:gridSpan w:val="2"/>
            <w:shd w:val="clear" w:color="auto" w:fill="auto"/>
            <w:tcMar>
              <w:top w:w="57" w:type="dxa"/>
              <w:bottom w:w="57" w:type="dxa"/>
            </w:tcMar>
          </w:tcPr>
          <w:p w14:paraId="66BE22F5" w14:textId="77777777" w:rsidR="008D4861" w:rsidRPr="002954A6" w:rsidRDefault="008D4861" w:rsidP="008D4861">
            <w:pPr>
              <w:rPr>
                <w:rFonts w:ascii="Arial" w:hAnsi="Arial" w:cs="Arial"/>
                <w:b/>
              </w:rPr>
            </w:pPr>
            <w:r>
              <w:rPr>
                <w:rFonts w:ascii="Arial" w:hAnsi="Arial" w:cs="Arial"/>
                <w:b/>
              </w:rPr>
              <w:t>What is the evidence and</w:t>
            </w:r>
            <w:r w:rsidRPr="002954A6">
              <w:rPr>
                <w:rFonts w:ascii="Arial" w:hAnsi="Arial" w:cs="Arial"/>
                <w:b/>
              </w:rPr>
              <w:t xml:space="preserve"> rationale for this choice?</w:t>
            </w:r>
          </w:p>
        </w:tc>
        <w:tc>
          <w:tcPr>
            <w:tcW w:w="1276" w:type="dxa"/>
            <w:shd w:val="clear" w:color="auto" w:fill="auto"/>
          </w:tcPr>
          <w:p w14:paraId="274FF9AE" w14:textId="77777777" w:rsidR="008D4861" w:rsidRPr="002954A6" w:rsidRDefault="008D4861" w:rsidP="008D4861">
            <w:pPr>
              <w:rPr>
                <w:rFonts w:ascii="Arial" w:hAnsi="Arial" w:cs="Arial"/>
                <w:b/>
              </w:rPr>
            </w:pPr>
            <w:r w:rsidRPr="002954A6">
              <w:rPr>
                <w:rFonts w:ascii="Arial" w:hAnsi="Arial" w:cs="Arial"/>
                <w:b/>
              </w:rPr>
              <w:t>Staff lead</w:t>
            </w:r>
          </w:p>
        </w:tc>
        <w:tc>
          <w:tcPr>
            <w:tcW w:w="2438" w:type="dxa"/>
          </w:tcPr>
          <w:p w14:paraId="422A5889" w14:textId="77777777" w:rsidR="008D4861" w:rsidRPr="002954A6" w:rsidRDefault="008D4861" w:rsidP="008D4861">
            <w:pPr>
              <w:rPr>
                <w:rFonts w:ascii="Arial" w:hAnsi="Arial" w:cs="Arial"/>
                <w:b/>
              </w:rPr>
            </w:pPr>
            <w:r w:rsidRPr="00262114">
              <w:rPr>
                <w:rFonts w:ascii="Arial" w:hAnsi="Arial" w:cs="Arial"/>
                <w:b/>
              </w:rPr>
              <w:t>When will you review implementation?</w:t>
            </w:r>
          </w:p>
        </w:tc>
      </w:tr>
      <w:tr w:rsidR="002E5BD6" w:rsidRPr="00AE78F2" w14:paraId="79B86224" w14:textId="77777777" w:rsidTr="000F798D">
        <w:trPr>
          <w:trHeight w:val="289"/>
        </w:trPr>
        <w:tc>
          <w:tcPr>
            <w:tcW w:w="2235" w:type="dxa"/>
            <w:vMerge w:val="restart"/>
            <w:tcMar>
              <w:top w:w="57" w:type="dxa"/>
              <w:bottom w:w="57" w:type="dxa"/>
            </w:tcMar>
          </w:tcPr>
          <w:p w14:paraId="1B6E60F9" w14:textId="77777777" w:rsidR="002E5BD6" w:rsidRDefault="002E5BD6" w:rsidP="007C2091">
            <w:pPr>
              <w:rPr>
                <w:rFonts w:ascii="Arial" w:hAnsi="Arial" w:cs="Arial"/>
                <w:sz w:val="18"/>
                <w:szCs w:val="18"/>
              </w:rPr>
            </w:pPr>
            <w:r>
              <w:rPr>
                <w:rFonts w:ascii="Arial" w:hAnsi="Arial" w:cs="Arial"/>
                <w:sz w:val="18"/>
                <w:szCs w:val="18"/>
              </w:rPr>
              <w:t>Attendance, for pupils eligible for PP, is improved</w:t>
            </w:r>
          </w:p>
          <w:p w14:paraId="748B00B4" w14:textId="77777777" w:rsidR="002E5BD6" w:rsidRDefault="002E5BD6" w:rsidP="007C2091">
            <w:pPr>
              <w:rPr>
                <w:rFonts w:ascii="Arial" w:hAnsi="Arial" w:cs="Arial"/>
                <w:sz w:val="18"/>
                <w:szCs w:val="18"/>
              </w:rPr>
            </w:pPr>
            <w:r>
              <w:rPr>
                <w:rFonts w:ascii="Arial" w:hAnsi="Arial" w:cs="Arial"/>
                <w:sz w:val="18"/>
                <w:szCs w:val="18"/>
              </w:rPr>
              <w:t xml:space="preserve">PA, for pupils eligible for PP, is reduced </w:t>
            </w:r>
          </w:p>
          <w:p w14:paraId="474399F7" w14:textId="13A6E7D7" w:rsidR="002E5BD6" w:rsidRPr="00AE78F2" w:rsidRDefault="002E5BD6" w:rsidP="007C2091">
            <w:pPr>
              <w:rPr>
                <w:rFonts w:ascii="Arial" w:hAnsi="Arial" w:cs="Arial"/>
                <w:b/>
                <w:sz w:val="18"/>
                <w:szCs w:val="18"/>
              </w:rPr>
            </w:pPr>
            <w:r>
              <w:rPr>
                <w:rFonts w:ascii="Arial" w:hAnsi="Arial" w:cs="Arial"/>
                <w:sz w:val="18"/>
                <w:szCs w:val="18"/>
              </w:rPr>
              <w:t>PP pupils have eaten breakfast each day</w:t>
            </w:r>
          </w:p>
        </w:tc>
        <w:tc>
          <w:tcPr>
            <w:tcW w:w="4281" w:type="dxa"/>
            <w:tcMar>
              <w:top w:w="57" w:type="dxa"/>
              <w:bottom w:w="57" w:type="dxa"/>
            </w:tcMar>
          </w:tcPr>
          <w:p w14:paraId="132FBE9A" w14:textId="77777777" w:rsidR="002E5BD6" w:rsidRPr="002E5BD6" w:rsidRDefault="002E5BD6" w:rsidP="007C2091">
            <w:pPr>
              <w:rPr>
                <w:rFonts w:ascii="Arial" w:hAnsi="Arial" w:cs="Arial"/>
                <w:sz w:val="18"/>
                <w:szCs w:val="18"/>
              </w:rPr>
            </w:pPr>
            <w:r w:rsidRPr="002E5BD6">
              <w:rPr>
                <w:rFonts w:ascii="Arial" w:hAnsi="Arial" w:cs="Arial"/>
                <w:sz w:val="18"/>
                <w:szCs w:val="18"/>
              </w:rPr>
              <w:t xml:space="preserve">Inclusion Manager has specified job role of monitoring daily the attendance, Persistent Absentees and </w:t>
            </w:r>
            <w:proofErr w:type="spellStart"/>
            <w:r w:rsidRPr="002E5BD6">
              <w:rPr>
                <w:rFonts w:ascii="Arial" w:hAnsi="Arial" w:cs="Arial"/>
                <w:sz w:val="18"/>
                <w:szCs w:val="18"/>
              </w:rPr>
              <w:t>Lates</w:t>
            </w:r>
            <w:proofErr w:type="spellEnd"/>
            <w:r w:rsidRPr="002E5BD6">
              <w:rPr>
                <w:rFonts w:ascii="Arial" w:hAnsi="Arial" w:cs="Arial"/>
                <w:sz w:val="18"/>
                <w:szCs w:val="18"/>
              </w:rPr>
              <w:t xml:space="preserve">. Pupils identified as either PA, becoming PA or frequently late are supported with action taken. </w:t>
            </w:r>
          </w:p>
          <w:p w14:paraId="58D894DC" w14:textId="77777777" w:rsidR="002E5BD6" w:rsidRPr="002E5BD6" w:rsidRDefault="002E5BD6" w:rsidP="007C2091">
            <w:pPr>
              <w:rPr>
                <w:rFonts w:ascii="Arial" w:hAnsi="Arial" w:cs="Arial"/>
                <w:sz w:val="18"/>
                <w:szCs w:val="18"/>
              </w:rPr>
            </w:pPr>
          </w:p>
          <w:p w14:paraId="7437CD28" w14:textId="77777777" w:rsidR="002E5BD6" w:rsidRPr="002E5BD6" w:rsidRDefault="002E5BD6" w:rsidP="007C2091">
            <w:pPr>
              <w:rPr>
                <w:rFonts w:ascii="Arial" w:hAnsi="Arial" w:cs="Arial"/>
                <w:sz w:val="18"/>
                <w:szCs w:val="18"/>
              </w:rPr>
            </w:pPr>
            <w:r w:rsidRPr="002E5BD6">
              <w:rPr>
                <w:rFonts w:ascii="Arial" w:hAnsi="Arial" w:cs="Arial"/>
                <w:sz w:val="18"/>
                <w:szCs w:val="18"/>
              </w:rPr>
              <w:t xml:space="preserve">ASP meetings and EPNs are carried out. </w:t>
            </w:r>
          </w:p>
          <w:p w14:paraId="55AF784E" w14:textId="25B6E339" w:rsidR="002E5BD6" w:rsidRPr="002E5BD6" w:rsidRDefault="002E5BD6" w:rsidP="007C2091">
            <w:pPr>
              <w:rPr>
                <w:rFonts w:ascii="Arial" w:hAnsi="Arial" w:cs="Arial"/>
                <w:sz w:val="18"/>
                <w:szCs w:val="18"/>
              </w:rPr>
            </w:pPr>
          </w:p>
        </w:tc>
        <w:tc>
          <w:tcPr>
            <w:tcW w:w="5216" w:type="dxa"/>
            <w:gridSpan w:val="2"/>
            <w:vMerge w:val="restart"/>
            <w:shd w:val="clear" w:color="auto" w:fill="auto"/>
            <w:tcMar>
              <w:top w:w="57" w:type="dxa"/>
              <w:bottom w:w="57" w:type="dxa"/>
            </w:tcMar>
          </w:tcPr>
          <w:p w14:paraId="6D747DA7" w14:textId="77777777" w:rsidR="002E5BD6" w:rsidRDefault="002E5BD6" w:rsidP="008D4861">
            <w:pPr>
              <w:rPr>
                <w:rFonts w:ascii="Arial" w:hAnsi="Arial" w:cs="Arial"/>
                <w:sz w:val="18"/>
                <w:szCs w:val="18"/>
              </w:rPr>
            </w:pPr>
            <w:r w:rsidRPr="002E5BD6">
              <w:rPr>
                <w:rFonts w:ascii="Arial" w:hAnsi="Arial" w:cs="Arial"/>
                <w:sz w:val="18"/>
                <w:szCs w:val="18"/>
              </w:rPr>
              <w:t xml:space="preserve">Attendance directly impacts the progress a child makes both academically and socially. </w:t>
            </w:r>
          </w:p>
          <w:p w14:paraId="4E17F886" w14:textId="77777777" w:rsidR="00FB3B6C" w:rsidRDefault="00FB3B6C" w:rsidP="008D4861">
            <w:pPr>
              <w:rPr>
                <w:rFonts w:ascii="Arial" w:hAnsi="Arial" w:cs="Arial"/>
                <w:sz w:val="18"/>
                <w:szCs w:val="18"/>
              </w:rPr>
            </w:pPr>
          </w:p>
          <w:p w14:paraId="61760B4F" w14:textId="13B4F4F6" w:rsidR="00FB3B6C" w:rsidRPr="002E5BD6" w:rsidRDefault="00FB3B6C" w:rsidP="008D4861">
            <w:pPr>
              <w:rPr>
                <w:rFonts w:ascii="Arial" w:hAnsi="Arial" w:cs="Arial"/>
                <w:sz w:val="18"/>
                <w:szCs w:val="18"/>
              </w:rPr>
            </w:pPr>
            <w:r>
              <w:rPr>
                <w:rFonts w:ascii="Arial" w:hAnsi="Arial" w:cs="Arial"/>
                <w:sz w:val="18"/>
                <w:szCs w:val="18"/>
              </w:rPr>
              <w:t xml:space="preserve">Pupil progress meetings and data tracking shows a link between poor attenders and pupils off track to meet their targets. </w:t>
            </w:r>
          </w:p>
        </w:tc>
        <w:tc>
          <w:tcPr>
            <w:tcW w:w="1276" w:type="dxa"/>
            <w:vMerge w:val="restart"/>
            <w:shd w:val="clear" w:color="auto" w:fill="auto"/>
          </w:tcPr>
          <w:p w14:paraId="4B2595C9" w14:textId="77777777" w:rsidR="00FB3B6C" w:rsidRDefault="00FB3B6C" w:rsidP="008D4861">
            <w:pPr>
              <w:rPr>
                <w:rFonts w:ascii="Arial" w:hAnsi="Arial" w:cs="Arial"/>
                <w:b/>
                <w:sz w:val="18"/>
                <w:szCs w:val="18"/>
              </w:rPr>
            </w:pPr>
            <w:r>
              <w:rPr>
                <w:rFonts w:ascii="Arial" w:hAnsi="Arial" w:cs="Arial"/>
                <w:b/>
                <w:sz w:val="18"/>
                <w:szCs w:val="18"/>
              </w:rPr>
              <w:t>AS,</w:t>
            </w:r>
          </w:p>
          <w:p w14:paraId="1C04C6DA" w14:textId="0757B774" w:rsidR="002E5BD6" w:rsidRDefault="002E5BD6" w:rsidP="008D4861">
            <w:pPr>
              <w:rPr>
                <w:rFonts w:ascii="Arial" w:hAnsi="Arial" w:cs="Arial"/>
                <w:b/>
                <w:sz w:val="18"/>
                <w:szCs w:val="18"/>
              </w:rPr>
            </w:pPr>
            <w:r>
              <w:rPr>
                <w:rFonts w:ascii="Arial" w:hAnsi="Arial" w:cs="Arial"/>
                <w:b/>
                <w:sz w:val="18"/>
                <w:szCs w:val="18"/>
              </w:rPr>
              <w:t>GF,</w:t>
            </w:r>
          </w:p>
          <w:p w14:paraId="196588A9" w14:textId="054AA379" w:rsidR="002E5BD6" w:rsidRDefault="002E5BD6" w:rsidP="008D4861">
            <w:pPr>
              <w:rPr>
                <w:rFonts w:ascii="Arial" w:hAnsi="Arial" w:cs="Arial"/>
                <w:b/>
                <w:sz w:val="18"/>
                <w:szCs w:val="18"/>
              </w:rPr>
            </w:pPr>
            <w:r>
              <w:rPr>
                <w:rFonts w:ascii="Arial" w:hAnsi="Arial" w:cs="Arial"/>
                <w:b/>
                <w:sz w:val="18"/>
                <w:szCs w:val="18"/>
              </w:rPr>
              <w:t>CB,</w:t>
            </w:r>
          </w:p>
          <w:p w14:paraId="7FAABFEB" w14:textId="73E5705D" w:rsidR="002E5BD6" w:rsidRPr="00AE78F2" w:rsidRDefault="002E5BD6" w:rsidP="008D4861">
            <w:pPr>
              <w:rPr>
                <w:rFonts w:ascii="Arial" w:hAnsi="Arial" w:cs="Arial"/>
                <w:b/>
                <w:sz w:val="18"/>
                <w:szCs w:val="18"/>
              </w:rPr>
            </w:pPr>
            <w:r>
              <w:rPr>
                <w:rFonts w:ascii="Arial" w:hAnsi="Arial" w:cs="Arial"/>
                <w:b/>
                <w:sz w:val="18"/>
                <w:szCs w:val="18"/>
              </w:rPr>
              <w:t>LW</w:t>
            </w:r>
          </w:p>
        </w:tc>
        <w:tc>
          <w:tcPr>
            <w:tcW w:w="2438" w:type="dxa"/>
            <w:vMerge w:val="restart"/>
          </w:tcPr>
          <w:p w14:paraId="307860EF" w14:textId="77777777" w:rsidR="00C825F4" w:rsidRDefault="00C825F4" w:rsidP="00C825F4">
            <w:pPr>
              <w:rPr>
                <w:rFonts w:ascii="Arial" w:hAnsi="Arial" w:cs="Arial"/>
                <w:b/>
                <w:sz w:val="18"/>
                <w:szCs w:val="18"/>
              </w:rPr>
            </w:pPr>
            <w:r>
              <w:rPr>
                <w:rFonts w:ascii="Arial" w:hAnsi="Arial" w:cs="Arial"/>
                <w:b/>
                <w:sz w:val="18"/>
                <w:szCs w:val="18"/>
              </w:rPr>
              <w:t>Feb 2019</w:t>
            </w:r>
          </w:p>
          <w:p w14:paraId="152B7ED4" w14:textId="77777777" w:rsidR="00C825F4" w:rsidRDefault="00C825F4" w:rsidP="00C825F4">
            <w:pPr>
              <w:rPr>
                <w:rFonts w:ascii="Arial" w:hAnsi="Arial" w:cs="Arial"/>
                <w:b/>
                <w:sz w:val="18"/>
                <w:szCs w:val="18"/>
              </w:rPr>
            </w:pPr>
            <w:r>
              <w:rPr>
                <w:rFonts w:ascii="Arial" w:hAnsi="Arial" w:cs="Arial"/>
                <w:b/>
                <w:sz w:val="18"/>
                <w:szCs w:val="18"/>
              </w:rPr>
              <w:t>May 2019</w:t>
            </w:r>
          </w:p>
          <w:p w14:paraId="20DDD81C" w14:textId="40AD41DD" w:rsidR="002E5BD6" w:rsidRPr="00AE78F2" w:rsidRDefault="00C825F4" w:rsidP="00C825F4">
            <w:pPr>
              <w:rPr>
                <w:rFonts w:ascii="Arial" w:hAnsi="Arial" w:cs="Arial"/>
                <w:b/>
                <w:sz w:val="18"/>
                <w:szCs w:val="18"/>
              </w:rPr>
            </w:pPr>
            <w:r>
              <w:rPr>
                <w:rFonts w:ascii="Arial" w:hAnsi="Arial" w:cs="Arial"/>
                <w:b/>
                <w:sz w:val="18"/>
                <w:szCs w:val="18"/>
              </w:rPr>
              <w:t>July 2019</w:t>
            </w:r>
          </w:p>
        </w:tc>
      </w:tr>
      <w:tr w:rsidR="002E5BD6" w:rsidRPr="00AE78F2" w14:paraId="4B5E5B38" w14:textId="77777777" w:rsidTr="000F798D">
        <w:trPr>
          <w:trHeight w:val="289"/>
        </w:trPr>
        <w:tc>
          <w:tcPr>
            <w:tcW w:w="2235" w:type="dxa"/>
            <w:vMerge/>
            <w:tcMar>
              <w:top w:w="57" w:type="dxa"/>
              <w:bottom w:w="57" w:type="dxa"/>
            </w:tcMar>
          </w:tcPr>
          <w:p w14:paraId="751C4EDC" w14:textId="77777777" w:rsidR="002E5BD6" w:rsidRDefault="002E5BD6" w:rsidP="007C2091">
            <w:pPr>
              <w:rPr>
                <w:rFonts w:ascii="Arial" w:hAnsi="Arial" w:cs="Arial"/>
                <w:sz w:val="18"/>
                <w:szCs w:val="18"/>
              </w:rPr>
            </w:pPr>
          </w:p>
        </w:tc>
        <w:tc>
          <w:tcPr>
            <w:tcW w:w="4281" w:type="dxa"/>
            <w:tcMar>
              <w:top w:w="57" w:type="dxa"/>
              <w:bottom w:w="57" w:type="dxa"/>
            </w:tcMar>
          </w:tcPr>
          <w:p w14:paraId="01F4AF7E" w14:textId="77777777" w:rsidR="002E5BD6" w:rsidRDefault="002E5BD6" w:rsidP="007C2091">
            <w:pPr>
              <w:rPr>
                <w:rFonts w:ascii="Arial" w:hAnsi="Arial" w:cs="Arial"/>
                <w:sz w:val="18"/>
                <w:szCs w:val="18"/>
              </w:rPr>
            </w:pPr>
            <w:r w:rsidRPr="002E5BD6">
              <w:rPr>
                <w:rFonts w:ascii="Arial" w:hAnsi="Arial" w:cs="Arial"/>
                <w:sz w:val="18"/>
                <w:szCs w:val="18"/>
              </w:rPr>
              <w:t xml:space="preserve">Attendance initiatives and rewards are updated and impact is monitored. </w:t>
            </w:r>
          </w:p>
          <w:p w14:paraId="5A0A4BBA" w14:textId="2765A842" w:rsidR="002E5BD6" w:rsidRPr="002E5BD6" w:rsidRDefault="002E5BD6" w:rsidP="007C2091">
            <w:pPr>
              <w:rPr>
                <w:rFonts w:ascii="Arial" w:hAnsi="Arial" w:cs="Arial"/>
                <w:sz w:val="18"/>
                <w:szCs w:val="18"/>
              </w:rPr>
            </w:pPr>
          </w:p>
        </w:tc>
        <w:tc>
          <w:tcPr>
            <w:tcW w:w="5216" w:type="dxa"/>
            <w:gridSpan w:val="2"/>
            <w:vMerge/>
            <w:shd w:val="clear" w:color="auto" w:fill="auto"/>
            <w:tcMar>
              <w:top w:w="57" w:type="dxa"/>
              <w:bottom w:w="57" w:type="dxa"/>
            </w:tcMar>
          </w:tcPr>
          <w:p w14:paraId="5807F782" w14:textId="77777777" w:rsidR="002E5BD6" w:rsidRPr="00AE78F2" w:rsidRDefault="002E5BD6" w:rsidP="008D4861">
            <w:pPr>
              <w:rPr>
                <w:rFonts w:ascii="Arial" w:hAnsi="Arial" w:cs="Arial"/>
                <w:b/>
                <w:sz w:val="18"/>
                <w:szCs w:val="18"/>
              </w:rPr>
            </w:pPr>
          </w:p>
        </w:tc>
        <w:tc>
          <w:tcPr>
            <w:tcW w:w="1276" w:type="dxa"/>
            <w:vMerge/>
            <w:shd w:val="clear" w:color="auto" w:fill="auto"/>
          </w:tcPr>
          <w:p w14:paraId="44AF275E" w14:textId="77777777" w:rsidR="002E5BD6" w:rsidRDefault="002E5BD6" w:rsidP="008D4861">
            <w:pPr>
              <w:rPr>
                <w:rFonts w:ascii="Arial" w:hAnsi="Arial" w:cs="Arial"/>
                <w:b/>
                <w:sz w:val="18"/>
                <w:szCs w:val="18"/>
              </w:rPr>
            </w:pPr>
          </w:p>
        </w:tc>
        <w:tc>
          <w:tcPr>
            <w:tcW w:w="2438" w:type="dxa"/>
            <w:vMerge/>
          </w:tcPr>
          <w:p w14:paraId="0E8625A1" w14:textId="77777777" w:rsidR="002E5BD6" w:rsidRDefault="002E5BD6" w:rsidP="007C2091">
            <w:pPr>
              <w:rPr>
                <w:rFonts w:ascii="Arial" w:hAnsi="Arial" w:cs="Arial"/>
                <w:b/>
                <w:sz w:val="18"/>
                <w:szCs w:val="18"/>
              </w:rPr>
            </w:pPr>
          </w:p>
        </w:tc>
      </w:tr>
      <w:tr w:rsidR="008D4861" w:rsidRPr="00AE78F2" w14:paraId="62714248" w14:textId="77777777" w:rsidTr="002E5BD6">
        <w:trPr>
          <w:trHeight w:hRule="exact" w:val="760"/>
        </w:trPr>
        <w:tc>
          <w:tcPr>
            <w:tcW w:w="2235" w:type="dxa"/>
            <w:vMerge/>
            <w:tcMar>
              <w:top w:w="57" w:type="dxa"/>
              <w:bottom w:w="57" w:type="dxa"/>
            </w:tcMar>
          </w:tcPr>
          <w:p w14:paraId="3199F338" w14:textId="77777777" w:rsidR="008D4861" w:rsidRPr="00AE78F2" w:rsidRDefault="008D4861" w:rsidP="008D4861">
            <w:pPr>
              <w:rPr>
                <w:rFonts w:ascii="Arial" w:hAnsi="Arial" w:cs="Arial"/>
                <w:sz w:val="18"/>
                <w:szCs w:val="18"/>
                <w:highlight w:val="yellow"/>
              </w:rPr>
            </w:pPr>
          </w:p>
        </w:tc>
        <w:tc>
          <w:tcPr>
            <w:tcW w:w="4281" w:type="dxa"/>
            <w:tcMar>
              <w:top w:w="57" w:type="dxa"/>
              <w:bottom w:w="57" w:type="dxa"/>
            </w:tcMar>
          </w:tcPr>
          <w:p w14:paraId="7DAB4BBF" w14:textId="2BD0100D" w:rsidR="008D4861" w:rsidRPr="002E5BD6" w:rsidRDefault="002E5BD6" w:rsidP="008D4861">
            <w:pPr>
              <w:rPr>
                <w:rFonts w:ascii="Arial" w:hAnsi="Arial" w:cs="Arial"/>
                <w:sz w:val="18"/>
                <w:szCs w:val="18"/>
              </w:rPr>
            </w:pPr>
            <w:r w:rsidRPr="002E5BD6">
              <w:rPr>
                <w:rFonts w:ascii="Arial" w:hAnsi="Arial" w:cs="Arial"/>
                <w:sz w:val="18"/>
                <w:szCs w:val="18"/>
              </w:rPr>
              <w:t>B</w:t>
            </w:r>
            <w:r w:rsidR="00FB3B6C">
              <w:rPr>
                <w:rFonts w:ascii="Arial" w:hAnsi="Arial" w:cs="Arial"/>
                <w:sz w:val="18"/>
                <w:szCs w:val="18"/>
              </w:rPr>
              <w:t xml:space="preserve">reakfast club is funded for </w:t>
            </w:r>
            <w:r w:rsidRPr="002E5BD6">
              <w:rPr>
                <w:rFonts w:ascii="Arial" w:hAnsi="Arial" w:cs="Arial"/>
                <w:sz w:val="18"/>
                <w:szCs w:val="18"/>
              </w:rPr>
              <w:t xml:space="preserve">Pupil Premium children to support their attendance. </w:t>
            </w:r>
          </w:p>
        </w:tc>
        <w:tc>
          <w:tcPr>
            <w:tcW w:w="5216" w:type="dxa"/>
            <w:gridSpan w:val="2"/>
            <w:vMerge/>
            <w:tcMar>
              <w:top w:w="57" w:type="dxa"/>
              <w:bottom w:w="57" w:type="dxa"/>
            </w:tcMar>
          </w:tcPr>
          <w:p w14:paraId="2F85DB4B" w14:textId="77777777" w:rsidR="008D4861" w:rsidRPr="00AE78F2" w:rsidRDefault="008D4861" w:rsidP="008D4861">
            <w:pPr>
              <w:rPr>
                <w:rFonts w:ascii="Arial" w:hAnsi="Arial" w:cs="Arial"/>
                <w:sz w:val="18"/>
                <w:szCs w:val="18"/>
                <w:highlight w:val="yellow"/>
              </w:rPr>
            </w:pPr>
          </w:p>
        </w:tc>
        <w:tc>
          <w:tcPr>
            <w:tcW w:w="1276" w:type="dxa"/>
            <w:shd w:val="clear" w:color="auto" w:fill="auto"/>
          </w:tcPr>
          <w:p w14:paraId="3D3A9E4B" w14:textId="77777777" w:rsidR="008D4861" w:rsidRPr="002D7636" w:rsidRDefault="008D4861" w:rsidP="008D4861">
            <w:pPr>
              <w:rPr>
                <w:rFonts w:ascii="Arial" w:hAnsi="Arial" w:cs="Arial"/>
                <w:b/>
                <w:sz w:val="18"/>
                <w:szCs w:val="18"/>
              </w:rPr>
            </w:pPr>
            <w:r w:rsidRPr="002D7636">
              <w:rPr>
                <w:rFonts w:ascii="Arial" w:hAnsi="Arial" w:cs="Arial"/>
                <w:b/>
                <w:sz w:val="18"/>
                <w:szCs w:val="18"/>
              </w:rPr>
              <w:t xml:space="preserve">AS with </w:t>
            </w:r>
            <w:proofErr w:type="spellStart"/>
            <w:r w:rsidRPr="002D7636">
              <w:rPr>
                <w:rFonts w:ascii="Arial" w:hAnsi="Arial" w:cs="Arial"/>
                <w:b/>
                <w:sz w:val="18"/>
                <w:szCs w:val="18"/>
              </w:rPr>
              <w:t>KMc</w:t>
            </w:r>
            <w:proofErr w:type="spellEnd"/>
          </w:p>
        </w:tc>
        <w:tc>
          <w:tcPr>
            <w:tcW w:w="2438" w:type="dxa"/>
            <w:shd w:val="clear" w:color="auto" w:fill="auto"/>
          </w:tcPr>
          <w:p w14:paraId="4C8A98CE" w14:textId="77777777" w:rsidR="00C825F4" w:rsidRDefault="00C825F4" w:rsidP="00C825F4">
            <w:pPr>
              <w:rPr>
                <w:rFonts w:ascii="Arial" w:hAnsi="Arial" w:cs="Arial"/>
                <w:b/>
                <w:sz w:val="18"/>
                <w:szCs w:val="18"/>
              </w:rPr>
            </w:pPr>
            <w:r>
              <w:rPr>
                <w:rFonts w:ascii="Arial" w:hAnsi="Arial" w:cs="Arial"/>
                <w:b/>
                <w:sz w:val="18"/>
                <w:szCs w:val="18"/>
              </w:rPr>
              <w:t>Feb 2019</w:t>
            </w:r>
          </w:p>
          <w:p w14:paraId="7C14E2A9" w14:textId="77777777" w:rsidR="00C825F4" w:rsidRDefault="00C825F4" w:rsidP="00C825F4">
            <w:pPr>
              <w:rPr>
                <w:rFonts w:ascii="Arial" w:hAnsi="Arial" w:cs="Arial"/>
                <w:b/>
                <w:sz w:val="18"/>
                <w:szCs w:val="18"/>
              </w:rPr>
            </w:pPr>
            <w:r>
              <w:rPr>
                <w:rFonts w:ascii="Arial" w:hAnsi="Arial" w:cs="Arial"/>
                <w:b/>
                <w:sz w:val="18"/>
                <w:szCs w:val="18"/>
              </w:rPr>
              <w:t>May 2019</w:t>
            </w:r>
          </w:p>
          <w:p w14:paraId="6F3514F1" w14:textId="484866B4" w:rsidR="008D4861" w:rsidRPr="00AE78F2" w:rsidRDefault="00C825F4" w:rsidP="00C825F4">
            <w:pPr>
              <w:rPr>
                <w:rFonts w:ascii="Arial" w:hAnsi="Arial" w:cs="Arial"/>
                <w:sz w:val="18"/>
                <w:szCs w:val="18"/>
              </w:rPr>
            </w:pPr>
            <w:r>
              <w:rPr>
                <w:rFonts w:ascii="Arial" w:hAnsi="Arial" w:cs="Arial"/>
                <w:b/>
                <w:sz w:val="18"/>
                <w:szCs w:val="18"/>
              </w:rPr>
              <w:t>July 2019</w:t>
            </w:r>
          </w:p>
        </w:tc>
      </w:tr>
      <w:tr w:rsidR="008D4861" w:rsidRPr="002954A6" w14:paraId="75264357" w14:textId="77777777" w:rsidTr="00FB3B6C">
        <w:trPr>
          <w:trHeight w:hRule="exact" w:val="643"/>
        </w:trPr>
        <w:tc>
          <w:tcPr>
            <w:tcW w:w="13008" w:type="dxa"/>
            <w:gridSpan w:val="5"/>
            <w:tcMar>
              <w:top w:w="57" w:type="dxa"/>
              <w:bottom w:w="57" w:type="dxa"/>
            </w:tcMar>
          </w:tcPr>
          <w:p w14:paraId="2E08B12E" w14:textId="77777777" w:rsidR="008D4861" w:rsidRPr="002954A6" w:rsidRDefault="008D4861" w:rsidP="008D4861">
            <w:pPr>
              <w:jc w:val="right"/>
              <w:rPr>
                <w:rFonts w:ascii="Arial" w:hAnsi="Arial" w:cs="Arial"/>
              </w:rPr>
            </w:pPr>
            <w:r w:rsidRPr="002954A6">
              <w:rPr>
                <w:rFonts w:ascii="Arial" w:hAnsi="Arial" w:cs="Arial"/>
                <w:b/>
              </w:rPr>
              <w:lastRenderedPageBreak/>
              <w:t>Total budgeted cost</w:t>
            </w:r>
          </w:p>
        </w:tc>
        <w:tc>
          <w:tcPr>
            <w:tcW w:w="2438" w:type="dxa"/>
          </w:tcPr>
          <w:p w14:paraId="20FD50ED" w14:textId="24AC3C94" w:rsidR="004A3114" w:rsidRPr="004A3114" w:rsidRDefault="00C12762" w:rsidP="008D4861">
            <w:pPr>
              <w:rPr>
                <w:rFonts w:ascii="Arial" w:hAnsi="Arial" w:cs="Arial"/>
                <w:b/>
                <w:sz w:val="20"/>
                <w:szCs w:val="20"/>
              </w:rPr>
            </w:pPr>
            <w:r>
              <w:rPr>
                <w:rFonts w:ascii="Arial" w:hAnsi="Arial" w:cs="Arial"/>
                <w:b/>
                <w:sz w:val="20"/>
                <w:szCs w:val="20"/>
              </w:rPr>
              <w:t>12%</w:t>
            </w:r>
          </w:p>
          <w:p w14:paraId="79E8C118" w14:textId="4CB163AB" w:rsidR="008D4861" w:rsidRDefault="008D4861" w:rsidP="008D4861">
            <w:pPr>
              <w:rPr>
                <w:rFonts w:ascii="Arial" w:hAnsi="Arial" w:cs="Arial"/>
                <w:sz w:val="18"/>
                <w:szCs w:val="18"/>
              </w:rPr>
            </w:pPr>
          </w:p>
          <w:p w14:paraId="4C4973E2" w14:textId="77777777" w:rsidR="004A3114" w:rsidRDefault="004A3114" w:rsidP="008D4861">
            <w:pPr>
              <w:rPr>
                <w:rFonts w:ascii="Arial" w:hAnsi="Arial" w:cs="Arial"/>
                <w:sz w:val="18"/>
                <w:szCs w:val="18"/>
              </w:rPr>
            </w:pPr>
          </w:p>
          <w:p w14:paraId="7144BD7C" w14:textId="77777777" w:rsidR="008D4861" w:rsidRPr="002954A6" w:rsidRDefault="008D4861" w:rsidP="008D4861">
            <w:pPr>
              <w:rPr>
                <w:rFonts w:ascii="Arial" w:hAnsi="Arial" w:cs="Arial"/>
                <w:sz w:val="18"/>
                <w:szCs w:val="18"/>
              </w:rPr>
            </w:pPr>
          </w:p>
        </w:tc>
      </w:tr>
      <w:tr w:rsidR="008D4861" w:rsidRPr="002954A6" w14:paraId="0947ADA3" w14:textId="77777777" w:rsidTr="000F798D">
        <w:tc>
          <w:tcPr>
            <w:tcW w:w="15446" w:type="dxa"/>
            <w:gridSpan w:val="6"/>
            <w:shd w:val="clear" w:color="auto" w:fill="CFDCE3"/>
            <w:tcMar>
              <w:top w:w="57" w:type="dxa"/>
              <w:bottom w:w="57" w:type="dxa"/>
            </w:tcMar>
          </w:tcPr>
          <w:p w14:paraId="21F0DE5F" w14:textId="2D36D177" w:rsidR="008D4861" w:rsidRDefault="008D4861" w:rsidP="008D4861">
            <w:pPr>
              <w:rPr>
                <w:rFonts w:ascii="Arial" w:hAnsi="Arial" w:cs="Arial"/>
              </w:rPr>
            </w:pPr>
          </w:p>
          <w:p w14:paraId="57F26634" w14:textId="0C910FFE" w:rsidR="008D4861" w:rsidRPr="002954A6" w:rsidRDefault="008D4861" w:rsidP="00FC3DE8">
            <w:pPr>
              <w:rPr>
                <w:rFonts w:ascii="Arial" w:hAnsi="Arial" w:cs="Arial"/>
              </w:rPr>
            </w:pPr>
          </w:p>
        </w:tc>
      </w:tr>
      <w:tr w:rsidR="008D4861" w:rsidRPr="002954A6" w14:paraId="01E601F4" w14:textId="77777777" w:rsidTr="002E5BD6">
        <w:trPr>
          <w:trHeight w:hRule="exact" w:val="505"/>
        </w:trPr>
        <w:tc>
          <w:tcPr>
            <w:tcW w:w="15446" w:type="dxa"/>
            <w:gridSpan w:val="6"/>
            <w:shd w:val="clear" w:color="auto" w:fill="DAEEF3" w:themeFill="accent5" w:themeFillTint="33"/>
            <w:tcMar>
              <w:top w:w="57" w:type="dxa"/>
              <w:bottom w:w="57" w:type="dxa"/>
            </w:tcMar>
          </w:tcPr>
          <w:p w14:paraId="208FDDDD" w14:textId="77777777" w:rsidR="008D4861" w:rsidRDefault="008D4861" w:rsidP="008D4861">
            <w:pPr>
              <w:rPr>
                <w:rFonts w:ascii="Arial" w:hAnsi="Arial" w:cs="Arial"/>
                <w:b/>
                <w:sz w:val="20"/>
                <w:szCs w:val="20"/>
              </w:rPr>
            </w:pPr>
          </w:p>
          <w:p w14:paraId="71B05F7C" w14:textId="77777777" w:rsidR="008D4861" w:rsidRDefault="008D4861" w:rsidP="008D4861">
            <w:pPr>
              <w:rPr>
                <w:rFonts w:ascii="Arial" w:hAnsi="Arial" w:cs="Arial"/>
                <w:b/>
                <w:sz w:val="20"/>
                <w:szCs w:val="20"/>
              </w:rPr>
            </w:pPr>
          </w:p>
          <w:p w14:paraId="7D2EE4E4" w14:textId="77777777" w:rsidR="008D4861" w:rsidRDefault="008D4861" w:rsidP="008D4861">
            <w:pPr>
              <w:rPr>
                <w:rFonts w:ascii="Arial" w:hAnsi="Arial" w:cs="Arial"/>
                <w:b/>
                <w:sz w:val="20"/>
                <w:szCs w:val="20"/>
              </w:rPr>
            </w:pPr>
          </w:p>
          <w:p w14:paraId="0055C09F" w14:textId="77777777" w:rsidR="008D4861" w:rsidRDefault="008D4861" w:rsidP="008D4861">
            <w:pPr>
              <w:rPr>
                <w:rFonts w:ascii="Arial" w:hAnsi="Arial" w:cs="Arial"/>
                <w:b/>
                <w:sz w:val="20"/>
                <w:szCs w:val="20"/>
              </w:rPr>
            </w:pPr>
          </w:p>
          <w:p w14:paraId="324585B1" w14:textId="77777777" w:rsidR="008D4861" w:rsidRDefault="008D4861" w:rsidP="008D4861">
            <w:pPr>
              <w:rPr>
                <w:rFonts w:ascii="Arial" w:hAnsi="Arial" w:cs="Arial"/>
                <w:b/>
                <w:sz w:val="20"/>
                <w:szCs w:val="20"/>
              </w:rPr>
            </w:pPr>
          </w:p>
          <w:p w14:paraId="5749C50B" w14:textId="77777777" w:rsidR="008D4861" w:rsidRDefault="008D4861" w:rsidP="008D4861">
            <w:pPr>
              <w:rPr>
                <w:rFonts w:ascii="Arial" w:hAnsi="Arial" w:cs="Arial"/>
                <w:b/>
                <w:sz w:val="20"/>
                <w:szCs w:val="20"/>
              </w:rPr>
            </w:pPr>
          </w:p>
          <w:p w14:paraId="1103AF47" w14:textId="77777777" w:rsidR="008D4861" w:rsidRDefault="008D4861" w:rsidP="008D4861">
            <w:pPr>
              <w:rPr>
                <w:rFonts w:ascii="Arial" w:hAnsi="Arial" w:cs="Arial"/>
                <w:b/>
                <w:sz w:val="20"/>
                <w:szCs w:val="20"/>
              </w:rPr>
            </w:pPr>
          </w:p>
          <w:p w14:paraId="11BDC646" w14:textId="77777777" w:rsidR="008D4861" w:rsidRDefault="008D4861" w:rsidP="008D4861">
            <w:pPr>
              <w:rPr>
                <w:rFonts w:ascii="Arial" w:hAnsi="Arial" w:cs="Arial"/>
                <w:b/>
                <w:sz w:val="20"/>
                <w:szCs w:val="20"/>
              </w:rPr>
            </w:pPr>
          </w:p>
          <w:p w14:paraId="252A1021" w14:textId="77777777" w:rsidR="008D4861" w:rsidRDefault="008D4861" w:rsidP="008D4861">
            <w:pPr>
              <w:rPr>
                <w:rFonts w:ascii="Arial" w:hAnsi="Arial" w:cs="Arial"/>
                <w:b/>
                <w:sz w:val="20"/>
                <w:szCs w:val="20"/>
              </w:rPr>
            </w:pPr>
          </w:p>
          <w:p w14:paraId="3F263680" w14:textId="77777777" w:rsidR="008D4861" w:rsidRDefault="008D4861" w:rsidP="008D4861">
            <w:pPr>
              <w:rPr>
                <w:rFonts w:ascii="Arial" w:hAnsi="Arial" w:cs="Arial"/>
                <w:b/>
                <w:sz w:val="20"/>
                <w:szCs w:val="20"/>
              </w:rPr>
            </w:pPr>
          </w:p>
          <w:p w14:paraId="4B862C61" w14:textId="77777777" w:rsidR="008D4861" w:rsidRDefault="008D4861" w:rsidP="008D4861">
            <w:pPr>
              <w:rPr>
                <w:rFonts w:ascii="Arial" w:hAnsi="Arial" w:cs="Arial"/>
                <w:b/>
                <w:sz w:val="20"/>
                <w:szCs w:val="20"/>
              </w:rPr>
            </w:pPr>
          </w:p>
          <w:p w14:paraId="36CAEE6F" w14:textId="77777777" w:rsidR="008D4861" w:rsidRDefault="008D4861" w:rsidP="008D4861">
            <w:pPr>
              <w:rPr>
                <w:rFonts w:ascii="Arial" w:hAnsi="Arial" w:cs="Arial"/>
                <w:b/>
                <w:sz w:val="20"/>
                <w:szCs w:val="20"/>
              </w:rPr>
            </w:pPr>
          </w:p>
          <w:p w14:paraId="3D4A91CB" w14:textId="77777777" w:rsidR="008D4861" w:rsidRDefault="008D4861" w:rsidP="008D4861">
            <w:pPr>
              <w:rPr>
                <w:rFonts w:ascii="Arial" w:hAnsi="Arial" w:cs="Arial"/>
                <w:b/>
                <w:sz w:val="20"/>
                <w:szCs w:val="20"/>
              </w:rPr>
            </w:pPr>
          </w:p>
          <w:p w14:paraId="41C37563" w14:textId="77777777" w:rsidR="008D4861" w:rsidRDefault="008D4861" w:rsidP="008D4861">
            <w:pPr>
              <w:rPr>
                <w:rFonts w:ascii="Arial" w:hAnsi="Arial" w:cs="Arial"/>
                <w:b/>
                <w:sz w:val="20"/>
                <w:szCs w:val="20"/>
              </w:rPr>
            </w:pPr>
          </w:p>
          <w:p w14:paraId="684032B4" w14:textId="70C7F308" w:rsidR="008D4861" w:rsidRDefault="008D4861" w:rsidP="008D4861">
            <w:pPr>
              <w:rPr>
                <w:rFonts w:ascii="Arial" w:hAnsi="Arial" w:cs="Arial"/>
                <w:b/>
                <w:sz w:val="20"/>
                <w:szCs w:val="20"/>
              </w:rPr>
            </w:pPr>
          </w:p>
        </w:tc>
      </w:tr>
    </w:tbl>
    <w:p w14:paraId="47BB049E" w14:textId="77777777" w:rsidR="009378A6" w:rsidRDefault="009378A6" w:rsidP="009378A6"/>
    <w:p w14:paraId="43200235" w14:textId="61871A3D" w:rsidR="00A33F73" w:rsidRDefault="00A33F73"/>
    <w:tbl>
      <w:tblPr>
        <w:tblStyle w:val="TableGrid"/>
        <w:tblW w:w="14992" w:type="dxa"/>
        <w:tblLayout w:type="fixed"/>
        <w:tblLook w:val="04A0" w:firstRow="1" w:lastRow="0" w:firstColumn="1" w:lastColumn="0" w:noHBand="0" w:noVBand="1"/>
      </w:tblPr>
      <w:tblGrid>
        <w:gridCol w:w="2235"/>
        <w:gridCol w:w="1984"/>
        <w:gridCol w:w="4253"/>
        <w:gridCol w:w="5103"/>
        <w:gridCol w:w="1417"/>
      </w:tblGrid>
      <w:tr w:rsidR="002954A6" w:rsidRPr="002954A6" w14:paraId="4D2BBAB9" w14:textId="77777777" w:rsidTr="00267F85">
        <w:tc>
          <w:tcPr>
            <w:tcW w:w="14992" w:type="dxa"/>
            <w:gridSpan w:val="5"/>
            <w:shd w:val="clear" w:color="auto" w:fill="CFDCE3"/>
            <w:tcMar>
              <w:top w:w="57" w:type="dxa"/>
              <w:bottom w:w="57" w:type="dxa"/>
            </w:tcMar>
          </w:tcPr>
          <w:p w14:paraId="6BF5BB9F" w14:textId="6AF86467" w:rsidR="000A25FC" w:rsidRPr="002954A6" w:rsidRDefault="000A25FC" w:rsidP="009378A6">
            <w:pPr>
              <w:pStyle w:val="ListParagraph"/>
              <w:numPr>
                <w:ilvl w:val="0"/>
                <w:numId w:val="17"/>
              </w:numPr>
              <w:ind w:left="426" w:hanging="284"/>
              <w:rPr>
                <w:rFonts w:ascii="Arial" w:hAnsi="Arial" w:cs="Arial"/>
                <w:b/>
              </w:rPr>
            </w:pPr>
            <w:r w:rsidRPr="002954A6">
              <w:rPr>
                <w:rFonts w:ascii="Arial" w:hAnsi="Arial" w:cs="Arial"/>
                <w:b/>
              </w:rPr>
              <w:t xml:space="preserve">Review of expenditure </w:t>
            </w:r>
          </w:p>
        </w:tc>
      </w:tr>
      <w:tr w:rsidR="002954A6" w:rsidRPr="002954A6" w14:paraId="5169F603" w14:textId="77777777" w:rsidTr="00766387">
        <w:tc>
          <w:tcPr>
            <w:tcW w:w="4219" w:type="dxa"/>
            <w:gridSpan w:val="2"/>
            <w:shd w:val="clear" w:color="auto" w:fill="auto"/>
            <w:tcMar>
              <w:top w:w="57" w:type="dxa"/>
              <w:bottom w:w="57" w:type="dxa"/>
            </w:tcMar>
          </w:tcPr>
          <w:p w14:paraId="21A71DB5" w14:textId="30EA8B04" w:rsidR="000B25ED" w:rsidRPr="002954A6" w:rsidRDefault="000B25ED" w:rsidP="000B25ED">
            <w:pPr>
              <w:rPr>
                <w:rFonts w:ascii="Arial" w:hAnsi="Arial" w:cs="Arial"/>
                <w:b/>
              </w:rPr>
            </w:pPr>
            <w:r w:rsidRPr="002954A6">
              <w:rPr>
                <w:rFonts w:ascii="Arial" w:hAnsi="Arial" w:cs="Arial"/>
                <w:b/>
              </w:rPr>
              <w:t>Previous Academic Year</w:t>
            </w:r>
          </w:p>
        </w:tc>
        <w:tc>
          <w:tcPr>
            <w:tcW w:w="10773" w:type="dxa"/>
            <w:gridSpan w:val="3"/>
            <w:shd w:val="clear" w:color="auto" w:fill="auto"/>
          </w:tcPr>
          <w:p w14:paraId="232B5BB5" w14:textId="28F83CD9" w:rsidR="000B25ED" w:rsidRPr="002954A6" w:rsidRDefault="000B25ED" w:rsidP="000B25ED">
            <w:pPr>
              <w:pStyle w:val="ListParagraph"/>
              <w:ind w:left="567"/>
              <w:rPr>
                <w:rFonts w:ascii="Arial" w:hAnsi="Arial" w:cs="Arial"/>
                <w:b/>
              </w:rPr>
            </w:pPr>
          </w:p>
        </w:tc>
      </w:tr>
      <w:tr w:rsidR="002954A6" w:rsidRPr="002954A6" w14:paraId="179EEF56" w14:textId="77777777" w:rsidTr="007335B7">
        <w:tc>
          <w:tcPr>
            <w:tcW w:w="14992" w:type="dxa"/>
            <w:gridSpan w:val="5"/>
            <w:shd w:val="clear" w:color="auto" w:fill="FFFFFF" w:themeFill="background1"/>
            <w:tcMar>
              <w:top w:w="57" w:type="dxa"/>
              <w:bottom w:w="57" w:type="dxa"/>
            </w:tcMar>
          </w:tcPr>
          <w:p w14:paraId="690FA0F6" w14:textId="7357D1F7" w:rsidR="000A25FC" w:rsidRPr="006E096E" w:rsidRDefault="006E096E" w:rsidP="006E096E">
            <w:pPr>
              <w:rPr>
                <w:rFonts w:ascii="Arial" w:hAnsi="Arial" w:cs="Arial"/>
                <w:b/>
              </w:rPr>
            </w:pPr>
            <w:r w:rsidRPr="006E096E">
              <w:rPr>
                <w:rFonts w:ascii="Arial" w:hAnsi="Arial" w:cs="Arial"/>
                <w:b/>
              </w:rPr>
              <w:t>Proj</w:t>
            </w:r>
            <w:r w:rsidR="00D720B3">
              <w:rPr>
                <w:rFonts w:ascii="Arial" w:hAnsi="Arial" w:cs="Arial"/>
                <w:b/>
              </w:rPr>
              <w:t xml:space="preserve">ect A – </w:t>
            </w:r>
          </w:p>
        </w:tc>
      </w:tr>
      <w:tr w:rsidR="002954A6" w:rsidRPr="002954A6" w14:paraId="4F98B0FE" w14:textId="77777777" w:rsidTr="00766387">
        <w:trPr>
          <w:trHeight w:val="57"/>
        </w:trPr>
        <w:tc>
          <w:tcPr>
            <w:tcW w:w="2235" w:type="dxa"/>
            <w:tcMar>
              <w:top w:w="57" w:type="dxa"/>
              <w:bottom w:w="57" w:type="dxa"/>
            </w:tcMar>
          </w:tcPr>
          <w:p w14:paraId="47507448" w14:textId="77777777" w:rsidR="000B25ED" w:rsidRPr="002954A6" w:rsidRDefault="000B25ED" w:rsidP="000F798D">
            <w:pPr>
              <w:rPr>
                <w:rFonts w:ascii="Arial" w:hAnsi="Arial" w:cs="Arial"/>
                <w:b/>
              </w:rPr>
            </w:pPr>
            <w:r w:rsidRPr="002954A6">
              <w:rPr>
                <w:rFonts w:ascii="Arial" w:hAnsi="Arial" w:cs="Arial"/>
                <w:b/>
              </w:rPr>
              <w:t>Desired outcome</w:t>
            </w:r>
          </w:p>
        </w:tc>
        <w:tc>
          <w:tcPr>
            <w:tcW w:w="1984" w:type="dxa"/>
            <w:tcMar>
              <w:top w:w="57" w:type="dxa"/>
              <w:bottom w:w="57" w:type="dxa"/>
            </w:tcMar>
          </w:tcPr>
          <w:p w14:paraId="7489D747" w14:textId="77777777" w:rsidR="000B25ED" w:rsidRPr="002954A6" w:rsidRDefault="000B25ED" w:rsidP="000F798D">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6714B8ED" w14:textId="77777777" w:rsidR="007335B7" w:rsidRPr="002954A6" w:rsidRDefault="007335B7" w:rsidP="006F2883">
            <w:pPr>
              <w:rPr>
                <w:rFonts w:ascii="Arial" w:hAnsi="Arial" w:cs="Arial"/>
              </w:rPr>
            </w:pPr>
            <w:r w:rsidRPr="002954A6">
              <w:rPr>
                <w:rFonts w:ascii="Arial" w:hAnsi="Arial" w:cs="Arial"/>
                <w:b/>
              </w:rPr>
              <w:t xml:space="preserve">Estimated impact: </w:t>
            </w:r>
            <w:r w:rsidR="006F2883" w:rsidRPr="002954A6">
              <w:rPr>
                <w:rFonts w:ascii="Arial" w:hAnsi="Arial" w:cs="Arial"/>
              </w:rPr>
              <w:t>Did you meet the success criteria</w:t>
            </w:r>
            <w:r w:rsidRPr="002954A6">
              <w:rPr>
                <w:rFonts w:ascii="Arial" w:hAnsi="Arial" w:cs="Arial"/>
              </w:rPr>
              <w:t>?</w:t>
            </w:r>
            <w:r w:rsidR="006F2883" w:rsidRPr="002954A6">
              <w:rPr>
                <w:rFonts w:ascii="Arial" w:hAnsi="Arial" w:cs="Arial"/>
              </w:rPr>
              <w:t xml:space="preserve"> </w:t>
            </w:r>
            <w:r w:rsidRPr="002954A6">
              <w:rPr>
                <w:rFonts w:ascii="Arial" w:hAnsi="Arial" w:cs="Arial"/>
              </w:rPr>
              <w:t>I</w:t>
            </w:r>
            <w:r w:rsidR="000B25ED" w:rsidRPr="002954A6">
              <w:rPr>
                <w:rFonts w:ascii="Arial" w:hAnsi="Arial" w:cs="Arial"/>
              </w:rPr>
              <w:t>nclude impact on pupils not eli</w:t>
            </w:r>
            <w:r w:rsidRPr="002954A6">
              <w:rPr>
                <w:rFonts w:ascii="Arial" w:hAnsi="Arial" w:cs="Arial"/>
              </w:rPr>
              <w:t xml:space="preserve">gible for PP, </w:t>
            </w:r>
            <w:r w:rsidR="006F2883" w:rsidRPr="002954A6">
              <w:rPr>
                <w:rFonts w:ascii="Arial" w:hAnsi="Arial" w:cs="Arial"/>
              </w:rPr>
              <w:t>if</w:t>
            </w:r>
            <w:r w:rsidRPr="002954A6">
              <w:rPr>
                <w:rFonts w:ascii="Arial" w:hAnsi="Arial" w:cs="Arial"/>
              </w:rPr>
              <w:t xml:space="preserve"> appropriate.</w:t>
            </w:r>
          </w:p>
        </w:tc>
        <w:tc>
          <w:tcPr>
            <w:tcW w:w="5103" w:type="dxa"/>
            <w:tcMar>
              <w:top w:w="57" w:type="dxa"/>
              <w:bottom w:w="57" w:type="dxa"/>
            </w:tcMar>
          </w:tcPr>
          <w:p w14:paraId="210738C9" w14:textId="77777777" w:rsidR="009079EE" w:rsidRPr="002954A6" w:rsidRDefault="000B25ED" w:rsidP="009079EE">
            <w:pPr>
              <w:rPr>
                <w:rFonts w:ascii="Arial" w:hAnsi="Arial" w:cs="Arial"/>
                <w:b/>
              </w:rPr>
            </w:pPr>
            <w:r w:rsidRPr="002954A6">
              <w:rPr>
                <w:rFonts w:ascii="Arial" w:hAnsi="Arial" w:cs="Arial"/>
                <w:b/>
              </w:rPr>
              <w:t xml:space="preserve">Lessons learned </w:t>
            </w:r>
          </w:p>
          <w:p w14:paraId="2D1A44F2" w14:textId="4E5ECA61" w:rsidR="000B25ED" w:rsidRPr="002954A6" w:rsidRDefault="009079EE" w:rsidP="007335B7">
            <w:pPr>
              <w:rPr>
                <w:rFonts w:ascii="Arial" w:hAnsi="Arial" w:cs="Arial"/>
                <w:b/>
              </w:rPr>
            </w:pPr>
            <w:r w:rsidRPr="002954A6">
              <w:rPr>
                <w:rFonts w:ascii="Arial" w:hAnsi="Arial" w:cs="Arial"/>
              </w:rPr>
              <w:t>(</w:t>
            </w:r>
            <w:r w:rsidR="007335B7" w:rsidRPr="002954A6">
              <w:rPr>
                <w:rFonts w:ascii="Arial" w:hAnsi="Arial" w:cs="Arial"/>
              </w:rPr>
              <w:t>and</w:t>
            </w:r>
            <w:r w:rsidRPr="002954A6">
              <w:rPr>
                <w:rFonts w:ascii="Arial" w:hAnsi="Arial" w:cs="Arial"/>
              </w:rPr>
              <w:t xml:space="preserve"> whether you</w:t>
            </w:r>
            <w:r w:rsidR="007335B7" w:rsidRPr="002954A6">
              <w:rPr>
                <w:rFonts w:ascii="Arial" w:hAnsi="Arial" w:cs="Arial"/>
              </w:rPr>
              <w:t xml:space="preserve"> will</w:t>
            </w:r>
            <w:r w:rsidRPr="002954A6">
              <w:rPr>
                <w:rFonts w:ascii="Arial" w:hAnsi="Arial" w:cs="Arial"/>
              </w:rPr>
              <w:t xml:space="preserve"> continue with this </w:t>
            </w:r>
            <w:r w:rsidR="007335B7" w:rsidRPr="002954A6">
              <w:rPr>
                <w:rFonts w:ascii="Arial" w:hAnsi="Arial" w:cs="Arial"/>
              </w:rPr>
              <w:t>approach</w:t>
            </w:r>
            <w:r w:rsidRPr="002954A6">
              <w:rPr>
                <w:rFonts w:ascii="Arial" w:hAnsi="Arial" w:cs="Arial"/>
              </w:rPr>
              <w:t>)</w:t>
            </w:r>
          </w:p>
        </w:tc>
        <w:tc>
          <w:tcPr>
            <w:tcW w:w="1417" w:type="dxa"/>
          </w:tcPr>
          <w:p w14:paraId="63D3CE28" w14:textId="77777777" w:rsidR="000B25ED" w:rsidRPr="002954A6" w:rsidRDefault="000B25ED" w:rsidP="000F798D">
            <w:pPr>
              <w:rPr>
                <w:rFonts w:ascii="Arial" w:hAnsi="Arial" w:cs="Arial"/>
                <w:b/>
                <w:sz w:val="20"/>
                <w:szCs w:val="20"/>
              </w:rPr>
            </w:pPr>
            <w:r w:rsidRPr="002954A6">
              <w:rPr>
                <w:rFonts w:ascii="Arial" w:hAnsi="Arial" w:cs="Arial"/>
                <w:b/>
              </w:rPr>
              <w:t>Cost</w:t>
            </w:r>
          </w:p>
        </w:tc>
      </w:tr>
      <w:tr w:rsidR="002954A6" w:rsidRPr="002954A6" w14:paraId="44EB0118" w14:textId="77777777" w:rsidTr="004029AD">
        <w:trPr>
          <w:trHeight w:hRule="exact" w:val="739"/>
        </w:trPr>
        <w:tc>
          <w:tcPr>
            <w:tcW w:w="2235" w:type="dxa"/>
            <w:tcMar>
              <w:top w:w="57" w:type="dxa"/>
              <w:bottom w:w="57" w:type="dxa"/>
            </w:tcMar>
          </w:tcPr>
          <w:p w14:paraId="2FCADFA9" w14:textId="3799EE5C" w:rsidR="002D22A0" w:rsidRPr="006C7C85" w:rsidRDefault="002D22A0" w:rsidP="00620176">
            <w:pPr>
              <w:rPr>
                <w:rFonts w:ascii="Arial" w:hAnsi="Arial" w:cs="Arial"/>
                <w:sz w:val="18"/>
                <w:szCs w:val="18"/>
              </w:rPr>
            </w:pPr>
          </w:p>
        </w:tc>
        <w:tc>
          <w:tcPr>
            <w:tcW w:w="1984" w:type="dxa"/>
            <w:tcMar>
              <w:top w:w="57" w:type="dxa"/>
              <w:bottom w:w="57" w:type="dxa"/>
            </w:tcMar>
          </w:tcPr>
          <w:p w14:paraId="4C1ED28D" w14:textId="77777777" w:rsidR="002D22A0" w:rsidRPr="006C7C85" w:rsidRDefault="002D22A0" w:rsidP="00CD68B1">
            <w:pPr>
              <w:pStyle w:val="Default"/>
              <w:rPr>
                <w:color w:val="auto"/>
                <w:sz w:val="18"/>
                <w:szCs w:val="18"/>
              </w:rPr>
            </w:pPr>
          </w:p>
        </w:tc>
        <w:tc>
          <w:tcPr>
            <w:tcW w:w="4253" w:type="dxa"/>
            <w:tcMar>
              <w:top w:w="57" w:type="dxa"/>
              <w:bottom w:w="57" w:type="dxa"/>
            </w:tcMar>
          </w:tcPr>
          <w:p w14:paraId="37504CAE" w14:textId="2CF5A73B" w:rsidR="002D22A0" w:rsidRPr="00A33F73" w:rsidRDefault="002D22A0" w:rsidP="00CD68B1">
            <w:pPr>
              <w:pStyle w:val="Default"/>
              <w:rPr>
                <w:sz w:val="18"/>
                <w:szCs w:val="18"/>
              </w:rPr>
            </w:pPr>
          </w:p>
        </w:tc>
        <w:tc>
          <w:tcPr>
            <w:tcW w:w="5103" w:type="dxa"/>
            <w:tcMar>
              <w:top w:w="57" w:type="dxa"/>
              <w:bottom w:w="57" w:type="dxa"/>
            </w:tcMar>
          </w:tcPr>
          <w:p w14:paraId="1E9A84EE" w14:textId="279D2CE6" w:rsidR="002D22A0" w:rsidRPr="006C7C85" w:rsidRDefault="00620176" w:rsidP="00EE4D95">
            <w:pPr>
              <w:pStyle w:val="Default"/>
              <w:rPr>
                <w:color w:val="auto"/>
                <w:sz w:val="18"/>
                <w:szCs w:val="18"/>
              </w:rPr>
            </w:pPr>
            <w:r w:rsidRPr="006C7C85">
              <w:rPr>
                <w:color w:val="auto"/>
                <w:sz w:val="18"/>
                <w:szCs w:val="18"/>
              </w:rPr>
              <w:t xml:space="preserve"> </w:t>
            </w:r>
          </w:p>
        </w:tc>
        <w:tc>
          <w:tcPr>
            <w:tcW w:w="1417" w:type="dxa"/>
          </w:tcPr>
          <w:p w14:paraId="28EA7082" w14:textId="474B6838" w:rsidR="002D22A0" w:rsidRPr="006C7C85" w:rsidRDefault="002D22A0" w:rsidP="00530007">
            <w:pPr>
              <w:rPr>
                <w:rFonts w:ascii="Arial" w:hAnsi="Arial" w:cs="Arial"/>
                <w:sz w:val="18"/>
                <w:szCs w:val="18"/>
              </w:rPr>
            </w:pPr>
          </w:p>
        </w:tc>
      </w:tr>
      <w:tr w:rsidR="002954A6" w:rsidRPr="002954A6" w14:paraId="3D342804" w14:textId="77777777" w:rsidTr="007335B7">
        <w:trPr>
          <w:trHeight w:hRule="exact" w:val="312"/>
        </w:trPr>
        <w:tc>
          <w:tcPr>
            <w:tcW w:w="14992" w:type="dxa"/>
            <w:gridSpan w:val="5"/>
            <w:tcMar>
              <w:top w:w="57" w:type="dxa"/>
              <w:bottom w:w="57" w:type="dxa"/>
            </w:tcMar>
          </w:tcPr>
          <w:p w14:paraId="61C0DFA3" w14:textId="357BB573" w:rsidR="006E096E" w:rsidRDefault="006E096E" w:rsidP="006E096E">
            <w:pPr>
              <w:rPr>
                <w:rFonts w:ascii="Arial" w:hAnsi="Arial" w:cs="Arial"/>
                <w:b/>
              </w:rPr>
            </w:pPr>
            <w:r>
              <w:rPr>
                <w:rFonts w:ascii="Arial" w:hAnsi="Arial" w:cs="Arial"/>
                <w:b/>
              </w:rPr>
              <w:t>Proj</w:t>
            </w:r>
            <w:r w:rsidR="00D720B3">
              <w:rPr>
                <w:rFonts w:ascii="Arial" w:hAnsi="Arial" w:cs="Arial"/>
                <w:b/>
              </w:rPr>
              <w:t xml:space="preserve">ect B </w:t>
            </w:r>
          </w:p>
          <w:p w14:paraId="0695D5B5" w14:textId="25A2B58C" w:rsidR="00A60ECF" w:rsidRPr="002954A6" w:rsidRDefault="00A60ECF" w:rsidP="00AB15B8">
            <w:pPr>
              <w:pStyle w:val="ListParagraph"/>
              <w:ind w:left="426"/>
              <w:rPr>
                <w:rFonts w:ascii="Arial" w:hAnsi="Arial" w:cs="Arial"/>
                <w:b/>
              </w:rPr>
            </w:pPr>
          </w:p>
        </w:tc>
      </w:tr>
      <w:tr w:rsidR="002954A6" w:rsidRPr="002954A6" w14:paraId="40DB90C8" w14:textId="77777777" w:rsidTr="00766387">
        <w:tc>
          <w:tcPr>
            <w:tcW w:w="2235" w:type="dxa"/>
            <w:tcMar>
              <w:top w:w="57" w:type="dxa"/>
              <w:bottom w:w="57" w:type="dxa"/>
            </w:tcMar>
          </w:tcPr>
          <w:p w14:paraId="14F00230" w14:textId="77777777" w:rsidR="007335B7" w:rsidRPr="002954A6" w:rsidRDefault="007335B7" w:rsidP="000F798D">
            <w:pPr>
              <w:rPr>
                <w:rFonts w:ascii="Arial" w:hAnsi="Arial" w:cs="Arial"/>
                <w:b/>
              </w:rPr>
            </w:pPr>
            <w:r w:rsidRPr="002954A6">
              <w:rPr>
                <w:rFonts w:ascii="Arial" w:hAnsi="Arial" w:cs="Arial"/>
                <w:b/>
              </w:rPr>
              <w:t>Desired outcome</w:t>
            </w:r>
          </w:p>
        </w:tc>
        <w:tc>
          <w:tcPr>
            <w:tcW w:w="1984" w:type="dxa"/>
            <w:tcMar>
              <w:top w:w="57" w:type="dxa"/>
              <w:bottom w:w="57" w:type="dxa"/>
            </w:tcMar>
          </w:tcPr>
          <w:p w14:paraId="5690B205" w14:textId="77777777" w:rsidR="007335B7" w:rsidRPr="002954A6" w:rsidRDefault="007335B7" w:rsidP="000F798D">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0A47B5" w14:textId="77777777" w:rsidR="007335B7" w:rsidRPr="002954A6" w:rsidRDefault="006F2883" w:rsidP="000F798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D6D8EB9" w14:textId="77777777" w:rsidR="007335B7" w:rsidRPr="002954A6" w:rsidRDefault="007335B7" w:rsidP="000F798D">
            <w:pPr>
              <w:rPr>
                <w:rFonts w:ascii="Arial" w:hAnsi="Arial" w:cs="Arial"/>
                <w:b/>
              </w:rPr>
            </w:pPr>
            <w:r w:rsidRPr="002954A6">
              <w:rPr>
                <w:rFonts w:ascii="Arial" w:hAnsi="Arial" w:cs="Arial"/>
                <w:b/>
              </w:rPr>
              <w:t xml:space="preserve">Lessons learned </w:t>
            </w:r>
          </w:p>
          <w:p w14:paraId="3F0909E0" w14:textId="6B14A67B" w:rsidR="007335B7" w:rsidRPr="002954A6" w:rsidRDefault="007335B7" w:rsidP="000F798D">
            <w:pPr>
              <w:rPr>
                <w:rFonts w:ascii="Arial" w:hAnsi="Arial" w:cs="Arial"/>
                <w:b/>
              </w:rPr>
            </w:pPr>
            <w:r w:rsidRPr="002954A6">
              <w:rPr>
                <w:rFonts w:ascii="Arial" w:hAnsi="Arial" w:cs="Arial"/>
              </w:rPr>
              <w:t>(and whether you will continue with this approach)</w:t>
            </w:r>
          </w:p>
        </w:tc>
        <w:tc>
          <w:tcPr>
            <w:tcW w:w="1417" w:type="dxa"/>
          </w:tcPr>
          <w:p w14:paraId="58CCB8D4" w14:textId="77777777" w:rsidR="007335B7" w:rsidRPr="002954A6" w:rsidRDefault="007335B7" w:rsidP="000F798D">
            <w:pPr>
              <w:rPr>
                <w:rFonts w:ascii="Arial" w:hAnsi="Arial" w:cs="Arial"/>
                <w:b/>
              </w:rPr>
            </w:pPr>
            <w:r w:rsidRPr="002954A6">
              <w:rPr>
                <w:rFonts w:ascii="Arial" w:hAnsi="Arial" w:cs="Arial"/>
                <w:b/>
              </w:rPr>
              <w:t>Cost</w:t>
            </w:r>
          </w:p>
        </w:tc>
      </w:tr>
      <w:tr w:rsidR="002954A6" w:rsidRPr="002954A6" w14:paraId="290AE235" w14:textId="77777777" w:rsidTr="004029AD">
        <w:trPr>
          <w:trHeight w:hRule="exact" w:val="540"/>
        </w:trPr>
        <w:tc>
          <w:tcPr>
            <w:tcW w:w="2235" w:type="dxa"/>
            <w:tcMar>
              <w:top w:w="57" w:type="dxa"/>
              <w:bottom w:w="57" w:type="dxa"/>
            </w:tcMar>
          </w:tcPr>
          <w:p w14:paraId="424E147C" w14:textId="6D77FA4A" w:rsidR="007335B7" w:rsidRPr="006C7C85" w:rsidRDefault="007335B7" w:rsidP="00063367">
            <w:pPr>
              <w:rPr>
                <w:rFonts w:ascii="Arial" w:hAnsi="Arial" w:cs="Arial"/>
                <w:sz w:val="18"/>
                <w:szCs w:val="18"/>
              </w:rPr>
            </w:pPr>
          </w:p>
        </w:tc>
        <w:tc>
          <w:tcPr>
            <w:tcW w:w="1984" w:type="dxa"/>
            <w:tcMar>
              <w:top w:w="57" w:type="dxa"/>
              <w:bottom w:w="57" w:type="dxa"/>
            </w:tcMar>
          </w:tcPr>
          <w:p w14:paraId="4874ABFE" w14:textId="600651AB" w:rsidR="007335B7" w:rsidRPr="006C7C85" w:rsidRDefault="007335B7" w:rsidP="002D22A0">
            <w:pPr>
              <w:rPr>
                <w:rFonts w:ascii="Arial" w:hAnsi="Arial" w:cs="Arial"/>
                <w:sz w:val="18"/>
                <w:szCs w:val="18"/>
              </w:rPr>
            </w:pPr>
          </w:p>
        </w:tc>
        <w:tc>
          <w:tcPr>
            <w:tcW w:w="4253" w:type="dxa"/>
            <w:tcMar>
              <w:top w:w="57" w:type="dxa"/>
              <w:bottom w:w="57" w:type="dxa"/>
            </w:tcMar>
          </w:tcPr>
          <w:p w14:paraId="51E23F61" w14:textId="55A6187D" w:rsidR="00CD68B1" w:rsidRPr="006C7C85" w:rsidRDefault="00CD68B1" w:rsidP="00063367">
            <w:pPr>
              <w:pStyle w:val="Default"/>
              <w:rPr>
                <w:color w:val="auto"/>
                <w:sz w:val="18"/>
                <w:szCs w:val="18"/>
              </w:rPr>
            </w:pPr>
          </w:p>
        </w:tc>
        <w:tc>
          <w:tcPr>
            <w:tcW w:w="5103" w:type="dxa"/>
            <w:tcMar>
              <w:top w:w="57" w:type="dxa"/>
              <w:bottom w:w="57" w:type="dxa"/>
            </w:tcMar>
          </w:tcPr>
          <w:p w14:paraId="6FA64912" w14:textId="552A5FB2" w:rsidR="007335B7" w:rsidRPr="006C7C85" w:rsidRDefault="007335B7" w:rsidP="000F798D">
            <w:pPr>
              <w:rPr>
                <w:rFonts w:ascii="Arial" w:hAnsi="Arial" w:cs="Arial"/>
                <w:sz w:val="18"/>
                <w:szCs w:val="18"/>
              </w:rPr>
            </w:pPr>
          </w:p>
        </w:tc>
        <w:tc>
          <w:tcPr>
            <w:tcW w:w="1417" w:type="dxa"/>
          </w:tcPr>
          <w:p w14:paraId="594E39C3" w14:textId="32E9FA0C" w:rsidR="007335B7" w:rsidRPr="006C7C85" w:rsidRDefault="007335B7" w:rsidP="00530007">
            <w:pPr>
              <w:rPr>
                <w:rFonts w:ascii="Arial" w:hAnsi="Arial" w:cs="Arial"/>
                <w:sz w:val="18"/>
                <w:szCs w:val="18"/>
              </w:rPr>
            </w:pPr>
          </w:p>
        </w:tc>
      </w:tr>
      <w:tr w:rsidR="002954A6" w:rsidRPr="002954A6" w14:paraId="5B53F9C7" w14:textId="77777777" w:rsidTr="007335B7">
        <w:trPr>
          <w:trHeight w:hRule="exact" w:val="312"/>
        </w:trPr>
        <w:tc>
          <w:tcPr>
            <w:tcW w:w="14992" w:type="dxa"/>
            <w:gridSpan w:val="5"/>
            <w:tcMar>
              <w:top w:w="57" w:type="dxa"/>
              <w:bottom w:w="57" w:type="dxa"/>
            </w:tcMar>
          </w:tcPr>
          <w:p w14:paraId="62E737C9" w14:textId="0F26C2FB" w:rsidR="007335B7" w:rsidRPr="006E096E" w:rsidRDefault="00D720B3" w:rsidP="006E096E">
            <w:pPr>
              <w:rPr>
                <w:rFonts w:ascii="Arial" w:hAnsi="Arial" w:cs="Arial"/>
                <w:b/>
              </w:rPr>
            </w:pPr>
            <w:r>
              <w:rPr>
                <w:rFonts w:ascii="Arial" w:hAnsi="Arial" w:cs="Arial"/>
                <w:b/>
              </w:rPr>
              <w:t xml:space="preserve">Project C </w:t>
            </w:r>
          </w:p>
        </w:tc>
      </w:tr>
      <w:tr w:rsidR="002954A6" w:rsidRPr="002954A6" w14:paraId="13EA6F62" w14:textId="77777777" w:rsidTr="00766387">
        <w:tc>
          <w:tcPr>
            <w:tcW w:w="2235" w:type="dxa"/>
            <w:tcMar>
              <w:top w:w="57" w:type="dxa"/>
              <w:bottom w:w="57" w:type="dxa"/>
            </w:tcMar>
          </w:tcPr>
          <w:p w14:paraId="3FA22661" w14:textId="77777777" w:rsidR="007335B7" w:rsidRPr="002954A6" w:rsidRDefault="007335B7" w:rsidP="000F798D">
            <w:pPr>
              <w:rPr>
                <w:rFonts w:ascii="Arial" w:hAnsi="Arial" w:cs="Arial"/>
                <w:b/>
              </w:rPr>
            </w:pPr>
            <w:r w:rsidRPr="002954A6">
              <w:rPr>
                <w:rFonts w:ascii="Arial" w:hAnsi="Arial" w:cs="Arial"/>
                <w:b/>
              </w:rPr>
              <w:t>Desired outcome</w:t>
            </w:r>
          </w:p>
        </w:tc>
        <w:tc>
          <w:tcPr>
            <w:tcW w:w="1984" w:type="dxa"/>
            <w:tcMar>
              <w:top w:w="57" w:type="dxa"/>
              <w:bottom w:w="57" w:type="dxa"/>
            </w:tcMar>
          </w:tcPr>
          <w:p w14:paraId="4AA71DF8" w14:textId="77777777" w:rsidR="007335B7" w:rsidRPr="002954A6" w:rsidRDefault="007335B7" w:rsidP="000F798D">
            <w:pPr>
              <w:rPr>
                <w:rFonts w:ascii="Arial" w:hAnsi="Arial" w:cs="Arial"/>
                <w:b/>
              </w:rPr>
            </w:pPr>
            <w:r w:rsidRPr="002954A6">
              <w:rPr>
                <w:rFonts w:ascii="Arial" w:hAnsi="Arial" w:cs="Arial"/>
                <w:b/>
              </w:rPr>
              <w:t xml:space="preserve">Chosen </w:t>
            </w:r>
            <w:r w:rsidR="00766387" w:rsidRPr="002954A6">
              <w:rPr>
                <w:rFonts w:ascii="Arial" w:hAnsi="Arial" w:cs="Arial"/>
                <w:b/>
              </w:rPr>
              <w:t>action/</w:t>
            </w:r>
            <w:r w:rsidRPr="002954A6">
              <w:rPr>
                <w:rFonts w:ascii="Arial" w:hAnsi="Arial" w:cs="Arial"/>
                <w:b/>
              </w:rPr>
              <w:t>approach</w:t>
            </w:r>
          </w:p>
        </w:tc>
        <w:tc>
          <w:tcPr>
            <w:tcW w:w="4253" w:type="dxa"/>
            <w:tcMar>
              <w:top w:w="57" w:type="dxa"/>
              <w:bottom w:w="57" w:type="dxa"/>
            </w:tcMar>
          </w:tcPr>
          <w:p w14:paraId="08359EEB" w14:textId="77777777" w:rsidR="007335B7" w:rsidRPr="002954A6" w:rsidRDefault="006F2883" w:rsidP="000F798D">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0C1E5F76" w14:textId="77777777" w:rsidR="007335B7" w:rsidRPr="002954A6" w:rsidRDefault="007335B7" w:rsidP="000F798D">
            <w:pPr>
              <w:rPr>
                <w:rFonts w:ascii="Arial" w:hAnsi="Arial" w:cs="Arial"/>
                <w:b/>
              </w:rPr>
            </w:pPr>
            <w:r w:rsidRPr="002954A6">
              <w:rPr>
                <w:rFonts w:ascii="Arial" w:hAnsi="Arial" w:cs="Arial"/>
                <w:b/>
              </w:rPr>
              <w:t xml:space="preserve">Lessons learned </w:t>
            </w:r>
          </w:p>
          <w:p w14:paraId="0440ED4A" w14:textId="77777777" w:rsidR="007335B7" w:rsidRPr="002954A6" w:rsidRDefault="007335B7" w:rsidP="000F798D">
            <w:pPr>
              <w:rPr>
                <w:rFonts w:ascii="Arial" w:hAnsi="Arial" w:cs="Arial"/>
                <w:b/>
              </w:rPr>
            </w:pPr>
            <w:r w:rsidRPr="002954A6">
              <w:rPr>
                <w:rFonts w:ascii="Arial" w:hAnsi="Arial" w:cs="Arial"/>
              </w:rPr>
              <w:t>(and whether you will continue with this approach)</w:t>
            </w:r>
          </w:p>
        </w:tc>
        <w:tc>
          <w:tcPr>
            <w:tcW w:w="1417" w:type="dxa"/>
          </w:tcPr>
          <w:p w14:paraId="49DBE4EF" w14:textId="77777777" w:rsidR="007335B7" w:rsidRPr="002954A6" w:rsidRDefault="007335B7" w:rsidP="001E7B91">
            <w:pPr>
              <w:rPr>
                <w:rFonts w:ascii="Arial" w:hAnsi="Arial" w:cs="Arial"/>
                <w:b/>
              </w:rPr>
            </w:pPr>
            <w:r w:rsidRPr="002954A6">
              <w:rPr>
                <w:rFonts w:ascii="Arial" w:hAnsi="Arial" w:cs="Arial"/>
                <w:b/>
              </w:rPr>
              <w:t>Cost</w:t>
            </w:r>
          </w:p>
        </w:tc>
      </w:tr>
      <w:tr w:rsidR="002D22A0" w:rsidRPr="00AE78F2" w14:paraId="17C53B0A" w14:textId="77777777" w:rsidTr="004029AD">
        <w:trPr>
          <w:trHeight w:hRule="exact" w:val="397"/>
        </w:trPr>
        <w:tc>
          <w:tcPr>
            <w:tcW w:w="2235" w:type="dxa"/>
            <w:tcMar>
              <w:top w:w="57" w:type="dxa"/>
              <w:bottom w:w="57" w:type="dxa"/>
            </w:tcMar>
          </w:tcPr>
          <w:p w14:paraId="23BFABD0" w14:textId="2B3CDC9C" w:rsidR="002D22A0" w:rsidRPr="006C7C85" w:rsidRDefault="002D22A0" w:rsidP="000F798D">
            <w:pPr>
              <w:rPr>
                <w:rFonts w:ascii="Arial" w:hAnsi="Arial" w:cs="Arial"/>
                <w:sz w:val="18"/>
                <w:szCs w:val="18"/>
              </w:rPr>
            </w:pPr>
          </w:p>
        </w:tc>
        <w:tc>
          <w:tcPr>
            <w:tcW w:w="1984" w:type="dxa"/>
            <w:tcMar>
              <w:top w:w="57" w:type="dxa"/>
              <w:bottom w:w="57" w:type="dxa"/>
            </w:tcMar>
          </w:tcPr>
          <w:p w14:paraId="2A049B8F" w14:textId="54FDE4BC" w:rsidR="002D22A0" w:rsidRPr="006C7C85" w:rsidRDefault="002D22A0" w:rsidP="00A33F73">
            <w:pPr>
              <w:pStyle w:val="Default"/>
              <w:rPr>
                <w:sz w:val="18"/>
                <w:szCs w:val="18"/>
              </w:rPr>
            </w:pPr>
          </w:p>
        </w:tc>
        <w:tc>
          <w:tcPr>
            <w:tcW w:w="4253" w:type="dxa"/>
            <w:tcMar>
              <w:top w:w="57" w:type="dxa"/>
              <w:bottom w:w="57" w:type="dxa"/>
            </w:tcMar>
          </w:tcPr>
          <w:p w14:paraId="0DD07E37" w14:textId="5D9FC2B8" w:rsidR="002D22A0" w:rsidRPr="006C7C85" w:rsidRDefault="002D22A0" w:rsidP="00A00036">
            <w:pPr>
              <w:pStyle w:val="Default"/>
              <w:rPr>
                <w:color w:val="auto"/>
                <w:sz w:val="18"/>
                <w:szCs w:val="18"/>
              </w:rPr>
            </w:pPr>
          </w:p>
        </w:tc>
        <w:tc>
          <w:tcPr>
            <w:tcW w:w="5103" w:type="dxa"/>
            <w:tcMar>
              <w:top w:w="57" w:type="dxa"/>
              <w:bottom w:w="57" w:type="dxa"/>
            </w:tcMar>
          </w:tcPr>
          <w:p w14:paraId="1286BF7A" w14:textId="10FD39D1" w:rsidR="002D22A0" w:rsidRPr="006C7C85" w:rsidRDefault="002D22A0" w:rsidP="00A00036">
            <w:pPr>
              <w:rPr>
                <w:rFonts w:ascii="Arial" w:hAnsi="Arial" w:cs="Arial"/>
                <w:sz w:val="18"/>
                <w:szCs w:val="18"/>
              </w:rPr>
            </w:pPr>
          </w:p>
        </w:tc>
        <w:tc>
          <w:tcPr>
            <w:tcW w:w="1417" w:type="dxa"/>
          </w:tcPr>
          <w:p w14:paraId="566C6756" w14:textId="2EC9DBAD" w:rsidR="002D22A0" w:rsidRPr="006C7C85" w:rsidRDefault="002D22A0" w:rsidP="00530007">
            <w:pPr>
              <w:rPr>
                <w:rFonts w:ascii="Arial" w:hAnsi="Arial" w:cs="Arial"/>
                <w:sz w:val="18"/>
                <w:szCs w:val="18"/>
              </w:rPr>
            </w:pPr>
          </w:p>
        </w:tc>
      </w:tr>
      <w:tr w:rsidR="006E096E" w:rsidRPr="002954A6" w14:paraId="2328F173" w14:textId="77777777" w:rsidTr="000F798D">
        <w:tc>
          <w:tcPr>
            <w:tcW w:w="14992" w:type="dxa"/>
            <w:gridSpan w:val="5"/>
            <w:shd w:val="clear" w:color="auto" w:fill="FFFFFF" w:themeFill="background1"/>
            <w:tcMar>
              <w:top w:w="57" w:type="dxa"/>
              <w:bottom w:w="57" w:type="dxa"/>
            </w:tcMar>
          </w:tcPr>
          <w:p w14:paraId="0E566337" w14:textId="29795215" w:rsidR="006E096E" w:rsidRPr="006E096E" w:rsidRDefault="00D720B3" w:rsidP="006E096E">
            <w:pPr>
              <w:rPr>
                <w:rFonts w:ascii="Arial" w:hAnsi="Arial" w:cs="Arial"/>
                <w:b/>
              </w:rPr>
            </w:pPr>
            <w:r>
              <w:rPr>
                <w:rFonts w:ascii="Arial" w:hAnsi="Arial" w:cs="Arial"/>
                <w:b/>
              </w:rPr>
              <w:t xml:space="preserve">Project D – </w:t>
            </w:r>
          </w:p>
        </w:tc>
      </w:tr>
      <w:tr w:rsidR="006E096E" w:rsidRPr="002954A6" w14:paraId="09814026" w14:textId="77777777" w:rsidTr="000F798D">
        <w:trPr>
          <w:trHeight w:val="57"/>
        </w:trPr>
        <w:tc>
          <w:tcPr>
            <w:tcW w:w="2235" w:type="dxa"/>
            <w:tcMar>
              <w:top w:w="57" w:type="dxa"/>
              <w:bottom w:w="57" w:type="dxa"/>
            </w:tcMar>
          </w:tcPr>
          <w:p w14:paraId="74C392A7" w14:textId="77777777" w:rsidR="006E096E" w:rsidRPr="002954A6" w:rsidRDefault="006E096E" w:rsidP="006E096E">
            <w:pPr>
              <w:rPr>
                <w:rFonts w:ascii="Arial" w:hAnsi="Arial" w:cs="Arial"/>
                <w:b/>
              </w:rPr>
            </w:pPr>
            <w:r w:rsidRPr="002954A6">
              <w:rPr>
                <w:rFonts w:ascii="Arial" w:hAnsi="Arial" w:cs="Arial"/>
                <w:b/>
              </w:rPr>
              <w:lastRenderedPageBreak/>
              <w:t>Desired outcome</w:t>
            </w:r>
          </w:p>
        </w:tc>
        <w:tc>
          <w:tcPr>
            <w:tcW w:w="1984" w:type="dxa"/>
            <w:tcMar>
              <w:top w:w="57" w:type="dxa"/>
              <w:bottom w:w="57" w:type="dxa"/>
            </w:tcMar>
          </w:tcPr>
          <w:p w14:paraId="0DDE149F" w14:textId="77777777" w:rsidR="006E096E" w:rsidRPr="002954A6" w:rsidRDefault="006E096E" w:rsidP="006E096E">
            <w:pPr>
              <w:rPr>
                <w:rFonts w:ascii="Arial" w:hAnsi="Arial" w:cs="Arial"/>
                <w:b/>
              </w:rPr>
            </w:pPr>
            <w:r w:rsidRPr="002954A6">
              <w:rPr>
                <w:rFonts w:ascii="Arial" w:hAnsi="Arial" w:cs="Arial"/>
                <w:b/>
              </w:rPr>
              <w:t>Chosen action/approach</w:t>
            </w:r>
          </w:p>
        </w:tc>
        <w:tc>
          <w:tcPr>
            <w:tcW w:w="4253" w:type="dxa"/>
            <w:tcMar>
              <w:top w:w="57" w:type="dxa"/>
              <w:bottom w:w="57" w:type="dxa"/>
            </w:tcMar>
          </w:tcPr>
          <w:p w14:paraId="1BC9C64B" w14:textId="77777777" w:rsidR="006E096E" w:rsidRPr="002954A6" w:rsidRDefault="006E096E" w:rsidP="006E096E">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26C8FD5F" w14:textId="77777777" w:rsidR="006E096E" w:rsidRPr="002954A6" w:rsidRDefault="006E096E" w:rsidP="006E096E">
            <w:pPr>
              <w:rPr>
                <w:rFonts w:ascii="Arial" w:hAnsi="Arial" w:cs="Arial"/>
                <w:b/>
              </w:rPr>
            </w:pPr>
            <w:r w:rsidRPr="002954A6">
              <w:rPr>
                <w:rFonts w:ascii="Arial" w:hAnsi="Arial" w:cs="Arial"/>
                <w:b/>
              </w:rPr>
              <w:t xml:space="preserve">Lessons learned </w:t>
            </w:r>
          </w:p>
          <w:p w14:paraId="07ACDBFD" w14:textId="77777777" w:rsidR="006E096E" w:rsidRPr="002954A6" w:rsidRDefault="006E096E" w:rsidP="006E096E">
            <w:pPr>
              <w:rPr>
                <w:rFonts w:ascii="Arial" w:hAnsi="Arial" w:cs="Arial"/>
                <w:b/>
              </w:rPr>
            </w:pPr>
            <w:r w:rsidRPr="002954A6">
              <w:rPr>
                <w:rFonts w:ascii="Arial" w:hAnsi="Arial" w:cs="Arial"/>
              </w:rPr>
              <w:t>(and whether you will continue with this approach)</w:t>
            </w:r>
          </w:p>
        </w:tc>
        <w:tc>
          <w:tcPr>
            <w:tcW w:w="1417" w:type="dxa"/>
          </w:tcPr>
          <w:p w14:paraId="0D802E6A" w14:textId="77777777" w:rsidR="006E096E" w:rsidRPr="002954A6" w:rsidRDefault="006E096E" w:rsidP="006E096E">
            <w:pPr>
              <w:rPr>
                <w:rFonts w:ascii="Arial" w:hAnsi="Arial" w:cs="Arial"/>
                <w:b/>
                <w:sz w:val="20"/>
                <w:szCs w:val="20"/>
              </w:rPr>
            </w:pPr>
            <w:r w:rsidRPr="002954A6">
              <w:rPr>
                <w:rFonts w:ascii="Arial" w:hAnsi="Arial" w:cs="Arial"/>
                <w:b/>
              </w:rPr>
              <w:t>Cost</w:t>
            </w:r>
          </w:p>
        </w:tc>
      </w:tr>
      <w:tr w:rsidR="006E096E" w:rsidRPr="006C7C85" w14:paraId="7A507B65" w14:textId="77777777" w:rsidTr="000F798D">
        <w:trPr>
          <w:trHeight w:hRule="exact" w:val="739"/>
        </w:trPr>
        <w:tc>
          <w:tcPr>
            <w:tcW w:w="2235" w:type="dxa"/>
            <w:tcMar>
              <w:top w:w="57" w:type="dxa"/>
              <w:bottom w:w="57" w:type="dxa"/>
            </w:tcMar>
          </w:tcPr>
          <w:p w14:paraId="3E86A8A7" w14:textId="77777777" w:rsidR="006E096E" w:rsidRPr="006C7C85" w:rsidRDefault="006E096E" w:rsidP="006E096E">
            <w:pPr>
              <w:rPr>
                <w:rFonts w:ascii="Arial" w:hAnsi="Arial" w:cs="Arial"/>
                <w:sz w:val="18"/>
                <w:szCs w:val="18"/>
              </w:rPr>
            </w:pPr>
          </w:p>
        </w:tc>
        <w:tc>
          <w:tcPr>
            <w:tcW w:w="1984" w:type="dxa"/>
            <w:tcMar>
              <w:top w:w="57" w:type="dxa"/>
              <w:bottom w:w="57" w:type="dxa"/>
            </w:tcMar>
          </w:tcPr>
          <w:p w14:paraId="4F00E702" w14:textId="77777777" w:rsidR="006E096E" w:rsidRPr="006C7C85" w:rsidRDefault="006E096E" w:rsidP="006E096E">
            <w:pPr>
              <w:pStyle w:val="Default"/>
              <w:rPr>
                <w:color w:val="auto"/>
                <w:sz w:val="18"/>
                <w:szCs w:val="18"/>
              </w:rPr>
            </w:pPr>
          </w:p>
        </w:tc>
        <w:tc>
          <w:tcPr>
            <w:tcW w:w="4253" w:type="dxa"/>
            <w:tcMar>
              <w:top w:w="57" w:type="dxa"/>
              <w:bottom w:w="57" w:type="dxa"/>
            </w:tcMar>
          </w:tcPr>
          <w:p w14:paraId="70AB177B" w14:textId="77777777" w:rsidR="006E096E" w:rsidRPr="00A33F73" w:rsidRDefault="006E096E" w:rsidP="006E096E">
            <w:pPr>
              <w:pStyle w:val="Default"/>
              <w:rPr>
                <w:sz w:val="18"/>
                <w:szCs w:val="18"/>
              </w:rPr>
            </w:pPr>
          </w:p>
        </w:tc>
        <w:tc>
          <w:tcPr>
            <w:tcW w:w="5103" w:type="dxa"/>
            <w:tcMar>
              <w:top w:w="57" w:type="dxa"/>
              <w:bottom w:w="57" w:type="dxa"/>
            </w:tcMar>
          </w:tcPr>
          <w:p w14:paraId="6EB0CF21" w14:textId="77777777" w:rsidR="006E096E" w:rsidRPr="006C7C85" w:rsidRDefault="006E096E" w:rsidP="006E096E">
            <w:pPr>
              <w:pStyle w:val="Default"/>
              <w:rPr>
                <w:color w:val="auto"/>
                <w:sz w:val="18"/>
                <w:szCs w:val="18"/>
              </w:rPr>
            </w:pPr>
            <w:r w:rsidRPr="006C7C85">
              <w:rPr>
                <w:color w:val="auto"/>
                <w:sz w:val="18"/>
                <w:szCs w:val="18"/>
              </w:rPr>
              <w:t xml:space="preserve"> </w:t>
            </w:r>
          </w:p>
        </w:tc>
        <w:tc>
          <w:tcPr>
            <w:tcW w:w="1417" w:type="dxa"/>
          </w:tcPr>
          <w:p w14:paraId="10071229" w14:textId="77777777" w:rsidR="006E096E" w:rsidRPr="006C7C85" w:rsidRDefault="006E096E" w:rsidP="006E096E">
            <w:pPr>
              <w:rPr>
                <w:rFonts w:ascii="Arial" w:hAnsi="Arial" w:cs="Arial"/>
                <w:sz w:val="18"/>
                <w:szCs w:val="18"/>
              </w:rPr>
            </w:pPr>
          </w:p>
        </w:tc>
      </w:tr>
      <w:tr w:rsidR="006E096E" w:rsidRPr="002954A6" w14:paraId="575113F2" w14:textId="77777777" w:rsidTr="000F798D">
        <w:tc>
          <w:tcPr>
            <w:tcW w:w="14992" w:type="dxa"/>
            <w:gridSpan w:val="5"/>
            <w:shd w:val="clear" w:color="auto" w:fill="FFFFFF" w:themeFill="background1"/>
            <w:tcMar>
              <w:top w:w="57" w:type="dxa"/>
              <w:bottom w:w="57" w:type="dxa"/>
            </w:tcMar>
          </w:tcPr>
          <w:p w14:paraId="7C9ABCFC" w14:textId="1D57D736" w:rsidR="006E096E" w:rsidRPr="006E096E" w:rsidRDefault="006E096E" w:rsidP="006E096E">
            <w:pPr>
              <w:rPr>
                <w:rFonts w:ascii="Arial" w:hAnsi="Arial" w:cs="Arial"/>
                <w:b/>
              </w:rPr>
            </w:pPr>
            <w:r w:rsidRPr="006E096E">
              <w:rPr>
                <w:rFonts w:ascii="Arial" w:hAnsi="Arial" w:cs="Arial"/>
                <w:b/>
              </w:rPr>
              <w:t>Pro</w:t>
            </w:r>
            <w:r w:rsidR="00D720B3">
              <w:rPr>
                <w:rFonts w:ascii="Arial" w:hAnsi="Arial" w:cs="Arial"/>
                <w:b/>
              </w:rPr>
              <w:t>ject E –</w:t>
            </w:r>
          </w:p>
        </w:tc>
      </w:tr>
      <w:tr w:rsidR="006E096E" w:rsidRPr="002954A6" w14:paraId="0FAD1838" w14:textId="77777777" w:rsidTr="000F798D">
        <w:trPr>
          <w:trHeight w:val="57"/>
        </w:trPr>
        <w:tc>
          <w:tcPr>
            <w:tcW w:w="2235" w:type="dxa"/>
            <w:tcMar>
              <w:top w:w="57" w:type="dxa"/>
              <w:bottom w:w="57" w:type="dxa"/>
            </w:tcMar>
          </w:tcPr>
          <w:p w14:paraId="5C770341" w14:textId="77777777" w:rsidR="006E096E" w:rsidRPr="002954A6" w:rsidRDefault="006E096E" w:rsidP="006E096E">
            <w:pPr>
              <w:rPr>
                <w:rFonts w:ascii="Arial" w:hAnsi="Arial" w:cs="Arial"/>
                <w:b/>
              </w:rPr>
            </w:pPr>
            <w:r w:rsidRPr="002954A6">
              <w:rPr>
                <w:rFonts w:ascii="Arial" w:hAnsi="Arial" w:cs="Arial"/>
                <w:b/>
              </w:rPr>
              <w:t>Desired outcome</w:t>
            </w:r>
          </w:p>
        </w:tc>
        <w:tc>
          <w:tcPr>
            <w:tcW w:w="1984" w:type="dxa"/>
            <w:tcMar>
              <w:top w:w="57" w:type="dxa"/>
              <w:bottom w:w="57" w:type="dxa"/>
            </w:tcMar>
          </w:tcPr>
          <w:p w14:paraId="5CC4B45F" w14:textId="77777777" w:rsidR="006E096E" w:rsidRPr="002954A6" w:rsidRDefault="006E096E" w:rsidP="006E096E">
            <w:pPr>
              <w:rPr>
                <w:rFonts w:ascii="Arial" w:hAnsi="Arial" w:cs="Arial"/>
                <w:b/>
              </w:rPr>
            </w:pPr>
            <w:r w:rsidRPr="002954A6">
              <w:rPr>
                <w:rFonts w:ascii="Arial" w:hAnsi="Arial" w:cs="Arial"/>
                <w:b/>
              </w:rPr>
              <w:t>Chosen action/approach</w:t>
            </w:r>
          </w:p>
        </w:tc>
        <w:tc>
          <w:tcPr>
            <w:tcW w:w="4253" w:type="dxa"/>
            <w:tcMar>
              <w:top w:w="57" w:type="dxa"/>
              <w:bottom w:w="57" w:type="dxa"/>
            </w:tcMar>
          </w:tcPr>
          <w:p w14:paraId="01487F9A" w14:textId="77777777" w:rsidR="006E096E" w:rsidRPr="002954A6" w:rsidRDefault="006E096E" w:rsidP="006E096E">
            <w:pPr>
              <w:rPr>
                <w:rFonts w:ascii="Arial" w:hAnsi="Arial" w:cs="Arial"/>
              </w:rPr>
            </w:pPr>
            <w:r w:rsidRPr="002954A6">
              <w:rPr>
                <w:rFonts w:ascii="Arial" w:hAnsi="Arial" w:cs="Arial"/>
                <w:b/>
              </w:rPr>
              <w:t xml:space="preserve">Estimated impact: </w:t>
            </w:r>
            <w:r w:rsidRPr="002954A6">
              <w:rPr>
                <w:rFonts w:ascii="Arial" w:hAnsi="Arial" w:cs="Arial"/>
              </w:rPr>
              <w:t>Did you meet the success criteria? Include impact on pupils not eligible for PP, if appropriate.</w:t>
            </w:r>
          </w:p>
        </w:tc>
        <w:tc>
          <w:tcPr>
            <w:tcW w:w="5103" w:type="dxa"/>
            <w:tcMar>
              <w:top w:w="57" w:type="dxa"/>
              <w:bottom w:w="57" w:type="dxa"/>
            </w:tcMar>
          </w:tcPr>
          <w:p w14:paraId="5553D750" w14:textId="77777777" w:rsidR="006E096E" w:rsidRPr="002954A6" w:rsidRDefault="006E096E" w:rsidP="006E096E">
            <w:pPr>
              <w:rPr>
                <w:rFonts w:ascii="Arial" w:hAnsi="Arial" w:cs="Arial"/>
                <w:b/>
              </w:rPr>
            </w:pPr>
            <w:r w:rsidRPr="002954A6">
              <w:rPr>
                <w:rFonts w:ascii="Arial" w:hAnsi="Arial" w:cs="Arial"/>
                <w:b/>
              </w:rPr>
              <w:t xml:space="preserve">Lessons learned </w:t>
            </w:r>
          </w:p>
          <w:p w14:paraId="0C7803E4" w14:textId="77777777" w:rsidR="006E096E" w:rsidRPr="002954A6" w:rsidRDefault="006E096E" w:rsidP="006E096E">
            <w:pPr>
              <w:rPr>
                <w:rFonts w:ascii="Arial" w:hAnsi="Arial" w:cs="Arial"/>
                <w:b/>
              </w:rPr>
            </w:pPr>
            <w:r w:rsidRPr="002954A6">
              <w:rPr>
                <w:rFonts w:ascii="Arial" w:hAnsi="Arial" w:cs="Arial"/>
              </w:rPr>
              <w:t>(and whether you will continue with this approach)</w:t>
            </w:r>
          </w:p>
        </w:tc>
        <w:tc>
          <w:tcPr>
            <w:tcW w:w="1417" w:type="dxa"/>
          </w:tcPr>
          <w:p w14:paraId="7339E903" w14:textId="77777777" w:rsidR="006E096E" w:rsidRPr="002954A6" w:rsidRDefault="006E096E" w:rsidP="006E096E">
            <w:pPr>
              <w:rPr>
                <w:rFonts w:ascii="Arial" w:hAnsi="Arial" w:cs="Arial"/>
                <w:b/>
                <w:sz w:val="20"/>
                <w:szCs w:val="20"/>
              </w:rPr>
            </w:pPr>
            <w:r w:rsidRPr="002954A6">
              <w:rPr>
                <w:rFonts w:ascii="Arial" w:hAnsi="Arial" w:cs="Arial"/>
                <w:b/>
              </w:rPr>
              <w:t>Cost</w:t>
            </w:r>
          </w:p>
        </w:tc>
      </w:tr>
      <w:tr w:rsidR="006E096E" w:rsidRPr="006C7C85" w14:paraId="56BEBDA2" w14:textId="77777777" w:rsidTr="000F798D">
        <w:trPr>
          <w:trHeight w:hRule="exact" w:val="739"/>
        </w:trPr>
        <w:tc>
          <w:tcPr>
            <w:tcW w:w="2235" w:type="dxa"/>
            <w:tcMar>
              <w:top w:w="57" w:type="dxa"/>
              <w:bottom w:w="57" w:type="dxa"/>
            </w:tcMar>
          </w:tcPr>
          <w:p w14:paraId="7E86E732" w14:textId="77777777" w:rsidR="006E096E" w:rsidRPr="006C7C85" w:rsidRDefault="006E096E" w:rsidP="006E096E">
            <w:pPr>
              <w:rPr>
                <w:rFonts w:ascii="Arial" w:hAnsi="Arial" w:cs="Arial"/>
                <w:sz w:val="18"/>
                <w:szCs w:val="18"/>
              </w:rPr>
            </w:pPr>
          </w:p>
        </w:tc>
        <w:tc>
          <w:tcPr>
            <w:tcW w:w="1984" w:type="dxa"/>
            <w:tcMar>
              <w:top w:w="57" w:type="dxa"/>
              <w:bottom w:w="57" w:type="dxa"/>
            </w:tcMar>
          </w:tcPr>
          <w:p w14:paraId="1860549D" w14:textId="77777777" w:rsidR="006E096E" w:rsidRPr="006C7C85" w:rsidRDefault="006E096E" w:rsidP="006E096E">
            <w:pPr>
              <w:pStyle w:val="Default"/>
              <w:rPr>
                <w:color w:val="auto"/>
                <w:sz w:val="18"/>
                <w:szCs w:val="18"/>
              </w:rPr>
            </w:pPr>
          </w:p>
        </w:tc>
        <w:tc>
          <w:tcPr>
            <w:tcW w:w="4253" w:type="dxa"/>
            <w:tcMar>
              <w:top w:w="57" w:type="dxa"/>
              <w:bottom w:w="57" w:type="dxa"/>
            </w:tcMar>
          </w:tcPr>
          <w:p w14:paraId="429AD0CB" w14:textId="77777777" w:rsidR="006E096E" w:rsidRPr="00A33F73" w:rsidRDefault="006E096E" w:rsidP="006E096E">
            <w:pPr>
              <w:pStyle w:val="Default"/>
              <w:rPr>
                <w:sz w:val="18"/>
                <w:szCs w:val="18"/>
              </w:rPr>
            </w:pPr>
          </w:p>
        </w:tc>
        <w:tc>
          <w:tcPr>
            <w:tcW w:w="5103" w:type="dxa"/>
            <w:tcMar>
              <w:top w:w="57" w:type="dxa"/>
              <w:bottom w:w="57" w:type="dxa"/>
            </w:tcMar>
          </w:tcPr>
          <w:p w14:paraId="4848D9B5" w14:textId="77777777" w:rsidR="006E096E" w:rsidRPr="006C7C85" w:rsidRDefault="006E096E" w:rsidP="006E096E">
            <w:pPr>
              <w:pStyle w:val="Default"/>
              <w:rPr>
                <w:color w:val="auto"/>
                <w:sz w:val="18"/>
                <w:szCs w:val="18"/>
              </w:rPr>
            </w:pPr>
            <w:r w:rsidRPr="006C7C85">
              <w:rPr>
                <w:color w:val="auto"/>
                <w:sz w:val="18"/>
                <w:szCs w:val="18"/>
              </w:rPr>
              <w:t xml:space="preserve"> </w:t>
            </w:r>
          </w:p>
        </w:tc>
        <w:tc>
          <w:tcPr>
            <w:tcW w:w="1417" w:type="dxa"/>
          </w:tcPr>
          <w:p w14:paraId="2DD4C60D" w14:textId="77777777" w:rsidR="006E096E" w:rsidRPr="006C7C85" w:rsidRDefault="006E096E" w:rsidP="006E096E">
            <w:pPr>
              <w:rPr>
                <w:rFonts w:ascii="Arial" w:hAnsi="Arial" w:cs="Arial"/>
                <w:sz w:val="18"/>
                <w:szCs w:val="18"/>
              </w:rPr>
            </w:pPr>
          </w:p>
        </w:tc>
      </w:tr>
    </w:tbl>
    <w:p w14:paraId="0476BE96" w14:textId="77777777" w:rsidR="00766387" w:rsidRPr="00AE78F2" w:rsidRDefault="00766387" w:rsidP="00A33F73">
      <w:pPr>
        <w:spacing w:line="276" w:lineRule="auto"/>
        <w:rPr>
          <w:rFonts w:ascii="Arial" w:hAnsi="Arial" w:cs="Arial"/>
          <w:sz w:val="18"/>
          <w:szCs w:val="18"/>
        </w:rPr>
      </w:pPr>
    </w:p>
    <w:tbl>
      <w:tblPr>
        <w:tblStyle w:val="TableGrid"/>
        <w:tblW w:w="14992" w:type="dxa"/>
        <w:tblLayout w:type="fixed"/>
        <w:tblLook w:val="04A0" w:firstRow="1" w:lastRow="0" w:firstColumn="1" w:lastColumn="0" w:noHBand="0" w:noVBand="1"/>
      </w:tblPr>
      <w:tblGrid>
        <w:gridCol w:w="14992"/>
      </w:tblGrid>
      <w:tr w:rsidR="00E34A8F" w:rsidRPr="00E34A8F" w14:paraId="1C11AF50" w14:textId="77777777" w:rsidTr="00267F85">
        <w:tc>
          <w:tcPr>
            <w:tcW w:w="14992" w:type="dxa"/>
            <w:shd w:val="clear" w:color="auto" w:fill="CFDCE3"/>
            <w:tcMar>
              <w:top w:w="57" w:type="dxa"/>
              <w:bottom w:w="57" w:type="dxa"/>
            </w:tcMar>
          </w:tcPr>
          <w:p w14:paraId="5A7A2CB3" w14:textId="77777777" w:rsidR="00766387" w:rsidRPr="00E34A8F" w:rsidRDefault="00797116" w:rsidP="009378A6">
            <w:pPr>
              <w:pStyle w:val="ListParagraph"/>
              <w:numPr>
                <w:ilvl w:val="0"/>
                <w:numId w:val="17"/>
              </w:numPr>
              <w:ind w:left="567"/>
              <w:rPr>
                <w:rFonts w:ascii="Arial" w:hAnsi="Arial" w:cs="Arial"/>
                <w:b/>
              </w:rPr>
            </w:pPr>
            <w:r w:rsidRPr="00E34A8F">
              <w:rPr>
                <w:rFonts w:ascii="Arial" w:hAnsi="Arial" w:cs="Arial"/>
                <w:b/>
              </w:rPr>
              <w:t>Additional detail</w:t>
            </w:r>
          </w:p>
        </w:tc>
      </w:tr>
      <w:tr w:rsidR="00E34A8F" w:rsidRPr="00E34A8F" w14:paraId="5564785F" w14:textId="77777777" w:rsidTr="004029AD">
        <w:trPr>
          <w:trHeight w:val="1739"/>
        </w:trPr>
        <w:tc>
          <w:tcPr>
            <w:tcW w:w="14992" w:type="dxa"/>
            <w:shd w:val="clear" w:color="auto" w:fill="auto"/>
            <w:tcMar>
              <w:top w:w="57" w:type="dxa"/>
              <w:bottom w:w="57" w:type="dxa"/>
            </w:tcMar>
          </w:tcPr>
          <w:p w14:paraId="6D7F5332" w14:textId="77777777" w:rsidR="00ED0F8C" w:rsidRPr="00E34A8F" w:rsidRDefault="00481041" w:rsidP="00B44E17">
            <w:pPr>
              <w:pStyle w:val="ListParagraph"/>
              <w:ind w:left="567"/>
              <w:rPr>
                <w:rFonts w:ascii="Arial" w:hAnsi="Arial" w:cs="Arial"/>
              </w:rPr>
            </w:pPr>
            <w:r w:rsidRPr="00E34A8F">
              <w:rPr>
                <w:rFonts w:ascii="Arial" w:hAnsi="Arial" w:cs="Arial"/>
              </w:rPr>
              <w:t>In this section y</w:t>
            </w:r>
            <w:r w:rsidR="00746605" w:rsidRPr="00E34A8F">
              <w:rPr>
                <w:rFonts w:ascii="Arial" w:hAnsi="Arial" w:cs="Arial"/>
              </w:rPr>
              <w:t>ou can annex</w:t>
            </w:r>
            <w:r w:rsidR="00797116" w:rsidRPr="00E34A8F">
              <w:rPr>
                <w:rFonts w:ascii="Arial" w:hAnsi="Arial" w:cs="Arial"/>
              </w:rPr>
              <w:t xml:space="preserve"> or refer to </w:t>
            </w:r>
            <w:r w:rsidR="00797116" w:rsidRPr="00E34A8F">
              <w:rPr>
                <w:rFonts w:ascii="Arial" w:hAnsi="Arial" w:cs="Arial"/>
                <w:b/>
              </w:rPr>
              <w:t>additional</w:t>
            </w:r>
            <w:r w:rsidR="00797116" w:rsidRPr="00E34A8F">
              <w:rPr>
                <w:rFonts w:ascii="Arial" w:hAnsi="Arial" w:cs="Arial"/>
              </w:rPr>
              <w:t xml:space="preserve"> information which you have used to </w:t>
            </w:r>
            <w:r w:rsidR="00B44E17" w:rsidRPr="00E34A8F">
              <w:rPr>
                <w:rFonts w:ascii="Arial" w:hAnsi="Arial" w:cs="Arial"/>
              </w:rPr>
              <w:t>inform the statement above.</w:t>
            </w:r>
          </w:p>
          <w:p w14:paraId="425BC369" w14:textId="2395852F" w:rsidR="00864593" w:rsidRPr="0004731E" w:rsidRDefault="00240F98" w:rsidP="0004731E">
            <w:pPr>
              <w:pStyle w:val="ListParagraph"/>
              <w:ind w:left="567"/>
              <w:rPr>
                <w:rFonts w:ascii="Arial" w:hAnsi="Arial" w:cs="Arial"/>
                <w:sz w:val="18"/>
                <w:szCs w:val="18"/>
              </w:rPr>
            </w:pPr>
            <w:r w:rsidRPr="00E34A8F">
              <w:rPr>
                <w:rFonts w:ascii="Arial" w:hAnsi="Arial" w:cs="Arial"/>
                <w:sz w:val="18"/>
                <w:szCs w:val="18"/>
              </w:rPr>
              <w:t xml:space="preserve">Our full strategy </w:t>
            </w:r>
            <w:r w:rsidR="00845265">
              <w:rPr>
                <w:rFonts w:ascii="Arial" w:hAnsi="Arial" w:cs="Arial"/>
                <w:sz w:val="18"/>
                <w:szCs w:val="18"/>
              </w:rPr>
              <w:t>document can be found online at</w:t>
            </w:r>
            <w:r w:rsidRPr="00E34A8F">
              <w:rPr>
                <w:rFonts w:ascii="Arial" w:hAnsi="Arial" w:cs="Arial"/>
                <w:sz w:val="18"/>
                <w:szCs w:val="18"/>
              </w:rPr>
              <w:t xml:space="preserve">: www.aschool.sch.uk </w:t>
            </w:r>
          </w:p>
        </w:tc>
      </w:tr>
    </w:tbl>
    <w:p w14:paraId="0A6ABD91" w14:textId="77777777" w:rsidR="00AE66C2" w:rsidRDefault="00AE66C2" w:rsidP="0004731E"/>
    <w:sectPr w:rsidR="00AE66C2" w:rsidSect="006F3B63">
      <w:headerReference w:type="default" r:id="rId14"/>
      <w:pgSz w:w="16838" w:h="11906" w:orient="landscape"/>
      <w:pgMar w:top="680" w:right="851" w:bottom="680"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5A19B" w14:textId="77777777" w:rsidR="00941764" w:rsidRDefault="00941764" w:rsidP="00CD68B1">
      <w:r>
        <w:separator/>
      </w:r>
    </w:p>
  </w:endnote>
  <w:endnote w:type="continuationSeparator" w:id="0">
    <w:p w14:paraId="3A494876" w14:textId="77777777" w:rsidR="00941764" w:rsidRDefault="00941764"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FB67" w14:textId="77777777" w:rsidR="00941764" w:rsidRDefault="00941764" w:rsidP="00CD68B1">
      <w:r>
        <w:separator/>
      </w:r>
    </w:p>
  </w:footnote>
  <w:footnote w:type="continuationSeparator" w:id="0">
    <w:p w14:paraId="30812427" w14:textId="77777777" w:rsidR="00941764" w:rsidRDefault="00941764" w:rsidP="00CD68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4F95" w14:textId="7B3F4FF8" w:rsidR="00941764" w:rsidRDefault="00941764">
    <w:pPr>
      <w:pStyle w:val="Header"/>
    </w:pPr>
    <w:r>
      <w:rPr>
        <w:noProof/>
        <w:lang w:eastAsia="en-GB"/>
      </w:rPr>
      <mc:AlternateContent>
        <mc:Choice Requires="wps">
          <w:drawing>
            <wp:anchor distT="0" distB="0" distL="114300" distR="114300" simplePos="0" relativeHeight="251661312" behindDoc="0" locked="0" layoutInCell="1" allowOverlap="1" wp14:anchorId="64C2AFAF" wp14:editId="421287E7">
              <wp:simplePos x="0" y="0"/>
              <wp:positionH relativeFrom="column">
                <wp:posOffset>1218565</wp:posOffset>
              </wp:positionH>
              <wp:positionV relativeFrom="paragraph">
                <wp:posOffset>267594</wp:posOffset>
              </wp:positionV>
              <wp:extent cx="8597900" cy="0"/>
              <wp:effectExtent l="0" t="19050" r="31750" b="19050"/>
              <wp:wrapNone/>
              <wp:docPr id="4" name="Straight Connector 4"/>
              <wp:cNvGraphicFramePr/>
              <a:graphic xmlns:a="http://schemas.openxmlformats.org/drawingml/2006/main">
                <a:graphicData uri="http://schemas.microsoft.com/office/word/2010/wordprocessingShape">
                  <wps:wsp>
                    <wps:cNvCnPr/>
                    <wps:spPr>
                      <a:xfrm>
                        <a:off x="0" y="0"/>
                        <a:ext cx="8597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D37A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95pt,21.05pt" to="772.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" strokecolor="#4579b8 [3044]" strokeweight="2.25pt"/>
          </w:pict>
        </mc:Fallback>
      </mc:AlternateContent>
    </w:r>
    <w:r w:rsidRPr="00B0229D">
      <w:rPr>
        <w:noProof/>
        <w:lang w:eastAsia="en-GB"/>
      </w:rPr>
      <w:drawing>
        <wp:anchor distT="0" distB="0" distL="114300" distR="114300" simplePos="0" relativeHeight="251659264" behindDoc="1" locked="0" layoutInCell="1" allowOverlap="1" wp14:anchorId="33CDE19F" wp14:editId="46EBCD56">
          <wp:simplePos x="0" y="0"/>
          <wp:positionH relativeFrom="margin">
            <wp:posOffset>-104140</wp:posOffset>
          </wp:positionH>
          <wp:positionV relativeFrom="paragraph">
            <wp:posOffset>-310515</wp:posOffset>
          </wp:positionV>
          <wp:extent cx="2955003" cy="5778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2955003" cy="577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color w:val="104F75"/>
        <w:sz w:val="36"/>
        <w:szCs w:val="36"/>
        <w:lang w:eastAsia="en-GB"/>
      </w:rPr>
      <w:t xml:space="preserve">                                                                                          Pupil Premium Strategy S</w:t>
    </w:r>
    <w:r w:rsidRPr="004029AD">
      <w:rPr>
        <w:rFonts w:ascii="Arial" w:hAnsi="Arial" w:cs="Arial"/>
        <w:b/>
        <w:noProof/>
        <w:color w:val="104F75"/>
        <w:sz w:val="36"/>
        <w:szCs w:val="36"/>
        <w:lang w:eastAsia="en-GB"/>
      </w:rPr>
      <w:t xml:space="preserve">tatement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9"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A866AD"/>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7"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6"/>
  </w:num>
  <w:num w:numId="3">
    <w:abstractNumId w:val="15"/>
  </w:num>
  <w:num w:numId="4">
    <w:abstractNumId w:val="0"/>
  </w:num>
  <w:num w:numId="5">
    <w:abstractNumId w:val="19"/>
  </w:num>
  <w:num w:numId="6">
    <w:abstractNumId w:val="10"/>
  </w:num>
  <w:num w:numId="7">
    <w:abstractNumId w:val="8"/>
  </w:num>
  <w:num w:numId="8">
    <w:abstractNumId w:val="9"/>
  </w:num>
  <w:num w:numId="9">
    <w:abstractNumId w:val="27"/>
  </w:num>
  <w:num w:numId="10">
    <w:abstractNumId w:val="20"/>
  </w:num>
  <w:num w:numId="11">
    <w:abstractNumId w:val="14"/>
  </w:num>
  <w:num w:numId="12">
    <w:abstractNumId w:val="7"/>
  </w:num>
  <w:num w:numId="13">
    <w:abstractNumId w:val="13"/>
  </w:num>
  <w:num w:numId="14">
    <w:abstractNumId w:val="3"/>
  </w:num>
  <w:num w:numId="15">
    <w:abstractNumId w:val="25"/>
  </w:num>
  <w:num w:numId="16">
    <w:abstractNumId w:val="24"/>
  </w:num>
  <w:num w:numId="17">
    <w:abstractNumId w:val="12"/>
  </w:num>
  <w:num w:numId="18">
    <w:abstractNumId w:val="1"/>
  </w:num>
  <w:num w:numId="19">
    <w:abstractNumId w:val="18"/>
  </w:num>
  <w:num w:numId="20">
    <w:abstractNumId w:val="4"/>
  </w:num>
  <w:num w:numId="21">
    <w:abstractNumId w:val="22"/>
  </w:num>
  <w:num w:numId="22">
    <w:abstractNumId w:val="26"/>
  </w:num>
  <w:num w:numId="23">
    <w:abstractNumId w:val="6"/>
  </w:num>
  <w:num w:numId="24">
    <w:abstractNumId w:val="11"/>
  </w:num>
  <w:num w:numId="25">
    <w:abstractNumId w:val="17"/>
  </w:num>
  <w:num w:numId="26">
    <w:abstractNumId w:val="21"/>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2"/>
    <w:rsid w:val="000011EF"/>
    <w:rsid w:val="00004FB6"/>
    <w:rsid w:val="00012024"/>
    <w:rsid w:val="000315F8"/>
    <w:rsid w:val="0004399F"/>
    <w:rsid w:val="0004731E"/>
    <w:rsid w:val="000473C9"/>
    <w:rsid w:val="000501F0"/>
    <w:rsid w:val="00052324"/>
    <w:rsid w:val="000533F3"/>
    <w:rsid w:val="000557F9"/>
    <w:rsid w:val="00057BB1"/>
    <w:rsid w:val="0006219B"/>
    <w:rsid w:val="00063367"/>
    <w:rsid w:val="00064FE0"/>
    <w:rsid w:val="0007247F"/>
    <w:rsid w:val="000A10F8"/>
    <w:rsid w:val="000A25FC"/>
    <w:rsid w:val="000A538F"/>
    <w:rsid w:val="000B25ED"/>
    <w:rsid w:val="000B5413"/>
    <w:rsid w:val="000C37C2"/>
    <w:rsid w:val="000C4CF8"/>
    <w:rsid w:val="000D0B47"/>
    <w:rsid w:val="000D2E23"/>
    <w:rsid w:val="000D480D"/>
    <w:rsid w:val="000D5698"/>
    <w:rsid w:val="000D6ACE"/>
    <w:rsid w:val="000D7ED1"/>
    <w:rsid w:val="000E030B"/>
    <w:rsid w:val="000E072C"/>
    <w:rsid w:val="000E0D38"/>
    <w:rsid w:val="000E4243"/>
    <w:rsid w:val="000F798D"/>
    <w:rsid w:val="00101FCD"/>
    <w:rsid w:val="001137CF"/>
    <w:rsid w:val="00117186"/>
    <w:rsid w:val="00121D72"/>
    <w:rsid w:val="00121FD1"/>
    <w:rsid w:val="00123C65"/>
    <w:rsid w:val="00125340"/>
    <w:rsid w:val="00125BA7"/>
    <w:rsid w:val="00131CA9"/>
    <w:rsid w:val="001762E3"/>
    <w:rsid w:val="001849D6"/>
    <w:rsid w:val="0019360C"/>
    <w:rsid w:val="00194742"/>
    <w:rsid w:val="00194F1D"/>
    <w:rsid w:val="001A157A"/>
    <w:rsid w:val="001A5BC7"/>
    <w:rsid w:val="001B794A"/>
    <w:rsid w:val="001B7AE1"/>
    <w:rsid w:val="001C00D5"/>
    <w:rsid w:val="001C0E46"/>
    <w:rsid w:val="001C6182"/>
    <w:rsid w:val="001C686D"/>
    <w:rsid w:val="001D4637"/>
    <w:rsid w:val="001D5FA6"/>
    <w:rsid w:val="001E7B91"/>
    <w:rsid w:val="001F76DF"/>
    <w:rsid w:val="00232CF5"/>
    <w:rsid w:val="00240F98"/>
    <w:rsid w:val="00253B57"/>
    <w:rsid w:val="00254A66"/>
    <w:rsid w:val="00257811"/>
    <w:rsid w:val="00262114"/>
    <w:rsid w:val="002622B6"/>
    <w:rsid w:val="00267F85"/>
    <w:rsid w:val="002856C3"/>
    <w:rsid w:val="002954A6"/>
    <w:rsid w:val="002962F2"/>
    <w:rsid w:val="002A1409"/>
    <w:rsid w:val="002A659A"/>
    <w:rsid w:val="002B15FD"/>
    <w:rsid w:val="002B3394"/>
    <w:rsid w:val="002C33B8"/>
    <w:rsid w:val="002D0A33"/>
    <w:rsid w:val="002D22A0"/>
    <w:rsid w:val="002E134B"/>
    <w:rsid w:val="002E5BD6"/>
    <w:rsid w:val="002E686F"/>
    <w:rsid w:val="002F6FB5"/>
    <w:rsid w:val="003028B7"/>
    <w:rsid w:val="0030750E"/>
    <w:rsid w:val="00320C3A"/>
    <w:rsid w:val="00332DE4"/>
    <w:rsid w:val="0033481E"/>
    <w:rsid w:val="00337056"/>
    <w:rsid w:val="00351952"/>
    <w:rsid w:val="00364FDC"/>
    <w:rsid w:val="00366499"/>
    <w:rsid w:val="00380587"/>
    <w:rsid w:val="003822C1"/>
    <w:rsid w:val="003838AF"/>
    <w:rsid w:val="00390402"/>
    <w:rsid w:val="003957BD"/>
    <w:rsid w:val="003961A3"/>
    <w:rsid w:val="003A524B"/>
    <w:rsid w:val="003A5E0E"/>
    <w:rsid w:val="003B5C5D"/>
    <w:rsid w:val="003B6371"/>
    <w:rsid w:val="003C0598"/>
    <w:rsid w:val="003C0DB1"/>
    <w:rsid w:val="003C79F6"/>
    <w:rsid w:val="003D2143"/>
    <w:rsid w:val="003D7BAE"/>
    <w:rsid w:val="003F7BE2"/>
    <w:rsid w:val="004029AD"/>
    <w:rsid w:val="00402EED"/>
    <w:rsid w:val="004107D2"/>
    <w:rsid w:val="00413F1E"/>
    <w:rsid w:val="00414A33"/>
    <w:rsid w:val="00423264"/>
    <w:rsid w:val="00432FEA"/>
    <w:rsid w:val="00435936"/>
    <w:rsid w:val="00436E93"/>
    <w:rsid w:val="004537FF"/>
    <w:rsid w:val="00453A8A"/>
    <w:rsid w:val="00456ABA"/>
    <w:rsid w:val="004570A5"/>
    <w:rsid w:val="004642B2"/>
    <w:rsid w:val="004642BC"/>
    <w:rsid w:val="004667CF"/>
    <w:rsid w:val="004667DB"/>
    <w:rsid w:val="0048012D"/>
    <w:rsid w:val="00481041"/>
    <w:rsid w:val="0048757C"/>
    <w:rsid w:val="0049188F"/>
    <w:rsid w:val="00492683"/>
    <w:rsid w:val="00496D7D"/>
    <w:rsid w:val="004A3114"/>
    <w:rsid w:val="004B3C35"/>
    <w:rsid w:val="004C4399"/>
    <w:rsid w:val="004C5467"/>
    <w:rsid w:val="004D053F"/>
    <w:rsid w:val="004D1B38"/>
    <w:rsid w:val="004D3796"/>
    <w:rsid w:val="004D3FC1"/>
    <w:rsid w:val="004D6E5F"/>
    <w:rsid w:val="004E5349"/>
    <w:rsid w:val="004E5B85"/>
    <w:rsid w:val="004F36D5"/>
    <w:rsid w:val="004F5CCF"/>
    <w:rsid w:val="004F6468"/>
    <w:rsid w:val="00501685"/>
    <w:rsid w:val="00503380"/>
    <w:rsid w:val="005122AF"/>
    <w:rsid w:val="00522C46"/>
    <w:rsid w:val="00530007"/>
    <w:rsid w:val="00534BC2"/>
    <w:rsid w:val="00540101"/>
    <w:rsid w:val="00540319"/>
    <w:rsid w:val="00541F7B"/>
    <w:rsid w:val="00542A88"/>
    <w:rsid w:val="00545838"/>
    <w:rsid w:val="00557E19"/>
    <w:rsid w:val="00557E9F"/>
    <w:rsid w:val="00560701"/>
    <w:rsid w:val="00566145"/>
    <w:rsid w:val="0056652E"/>
    <w:rsid w:val="005710AB"/>
    <w:rsid w:val="005824E8"/>
    <w:rsid w:val="005832BE"/>
    <w:rsid w:val="0058583E"/>
    <w:rsid w:val="00597346"/>
    <w:rsid w:val="005A04D4"/>
    <w:rsid w:val="005A12DB"/>
    <w:rsid w:val="005A1BAA"/>
    <w:rsid w:val="005A25B5"/>
    <w:rsid w:val="005A3451"/>
    <w:rsid w:val="005B3C76"/>
    <w:rsid w:val="005D06F3"/>
    <w:rsid w:val="005E2CF9"/>
    <w:rsid w:val="005E489A"/>
    <w:rsid w:val="005E54F3"/>
    <w:rsid w:val="005F0816"/>
    <w:rsid w:val="005F2B20"/>
    <w:rsid w:val="005F3C2B"/>
    <w:rsid w:val="005F7B99"/>
    <w:rsid w:val="00601130"/>
    <w:rsid w:val="00611495"/>
    <w:rsid w:val="00615B88"/>
    <w:rsid w:val="00620176"/>
    <w:rsid w:val="00626887"/>
    <w:rsid w:val="00630044"/>
    <w:rsid w:val="00630BE0"/>
    <w:rsid w:val="006338D7"/>
    <w:rsid w:val="00636313"/>
    <w:rsid w:val="00636F61"/>
    <w:rsid w:val="006428A6"/>
    <w:rsid w:val="0064724F"/>
    <w:rsid w:val="0066753B"/>
    <w:rsid w:val="00683A3C"/>
    <w:rsid w:val="00686025"/>
    <w:rsid w:val="006910E2"/>
    <w:rsid w:val="00695EE0"/>
    <w:rsid w:val="006A1E32"/>
    <w:rsid w:val="006A66A8"/>
    <w:rsid w:val="006A67A4"/>
    <w:rsid w:val="006B358C"/>
    <w:rsid w:val="006B4E8B"/>
    <w:rsid w:val="006C7C85"/>
    <w:rsid w:val="006D36CA"/>
    <w:rsid w:val="006D447D"/>
    <w:rsid w:val="006D5E63"/>
    <w:rsid w:val="006D6E70"/>
    <w:rsid w:val="006E096E"/>
    <w:rsid w:val="006E6C0F"/>
    <w:rsid w:val="006F0B6A"/>
    <w:rsid w:val="006F2248"/>
    <w:rsid w:val="006F2883"/>
    <w:rsid w:val="006F33F8"/>
    <w:rsid w:val="006F3B63"/>
    <w:rsid w:val="00700CA9"/>
    <w:rsid w:val="007139E8"/>
    <w:rsid w:val="007335B7"/>
    <w:rsid w:val="00734D97"/>
    <w:rsid w:val="00743BF3"/>
    <w:rsid w:val="00746605"/>
    <w:rsid w:val="00751E44"/>
    <w:rsid w:val="00761983"/>
    <w:rsid w:val="00765EFB"/>
    <w:rsid w:val="00766387"/>
    <w:rsid w:val="0076638F"/>
    <w:rsid w:val="00767E1D"/>
    <w:rsid w:val="00783389"/>
    <w:rsid w:val="00784A4F"/>
    <w:rsid w:val="00797116"/>
    <w:rsid w:val="007A2742"/>
    <w:rsid w:val="007B141B"/>
    <w:rsid w:val="007B228E"/>
    <w:rsid w:val="007C00C1"/>
    <w:rsid w:val="007C2091"/>
    <w:rsid w:val="007C2B91"/>
    <w:rsid w:val="007C4F4A"/>
    <w:rsid w:val="007C749E"/>
    <w:rsid w:val="007D37CE"/>
    <w:rsid w:val="007D3E99"/>
    <w:rsid w:val="007D7077"/>
    <w:rsid w:val="007E7458"/>
    <w:rsid w:val="007F271A"/>
    <w:rsid w:val="007F3C16"/>
    <w:rsid w:val="00800A5D"/>
    <w:rsid w:val="0080157C"/>
    <w:rsid w:val="0081147A"/>
    <w:rsid w:val="00827203"/>
    <w:rsid w:val="0083193E"/>
    <w:rsid w:val="0084152F"/>
    <w:rsid w:val="0084389C"/>
    <w:rsid w:val="00845265"/>
    <w:rsid w:val="0085024F"/>
    <w:rsid w:val="00850EA3"/>
    <w:rsid w:val="008510BB"/>
    <w:rsid w:val="00863790"/>
    <w:rsid w:val="00864593"/>
    <w:rsid w:val="0088412D"/>
    <w:rsid w:val="008B10BF"/>
    <w:rsid w:val="008B1EB2"/>
    <w:rsid w:val="008B7FE5"/>
    <w:rsid w:val="008C10E9"/>
    <w:rsid w:val="008C2E53"/>
    <w:rsid w:val="008D324F"/>
    <w:rsid w:val="008D4861"/>
    <w:rsid w:val="008D58CE"/>
    <w:rsid w:val="008E28C2"/>
    <w:rsid w:val="008E364E"/>
    <w:rsid w:val="008E64E9"/>
    <w:rsid w:val="008F0F73"/>
    <w:rsid w:val="008F69EC"/>
    <w:rsid w:val="009021E8"/>
    <w:rsid w:val="009079EE"/>
    <w:rsid w:val="009123A1"/>
    <w:rsid w:val="00914D6D"/>
    <w:rsid w:val="00915380"/>
    <w:rsid w:val="00917D70"/>
    <w:rsid w:val="00923D9A"/>
    <w:rsid w:val="009242F1"/>
    <w:rsid w:val="009378A6"/>
    <w:rsid w:val="00941764"/>
    <w:rsid w:val="00942982"/>
    <w:rsid w:val="009502A7"/>
    <w:rsid w:val="00953F31"/>
    <w:rsid w:val="009614B8"/>
    <w:rsid w:val="00972129"/>
    <w:rsid w:val="00982D78"/>
    <w:rsid w:val="00992C5E"/>
    <w:rsid w:val="009A14D4"/>
    <w:rsid w:val="009B2E11"/>
    <w:rsid w:val="009B344B"/>
    <w:rsid w:val="009D53CF"/>
    <w:rsid w:val="009E762D"/>
    <w:rsid w:val="009E7A9D"/>
    <w:rsid w:val="009F1341"/>
    <w:rsid w:val="009F480D"/>
    <w:rsid w:val="009F669D"/>
    <w:rsid w:val="00A00036"/>
    <w:rsid w:val="00A13FBB"/>
    <w:rsid w:val="00A17632"/>
    <w:rsid w:val="00A24C51"/>
    <w:rsid w:val="00A32773"/>
    <w:rsid w:val="00A33F73"/>
    <w:rsid w:val="00A37195"/>
    <w:rsid w:val="00A37D2D"/>
    <w:rsid w:val="00A42080"/>
    <w:rsid w:val="00A42D6E"/>
    <w:rsid w:val="00A439AF"/>
    <w:rsid w:val="00A5136D"/>
    <w:rsid w:val="00A57107"/>
    <w:rsid w:val="00A57609"/>
    <w:rsid w:val="00A60ECF"/>
    <w:rsid w:val="00A6273A"/>
    <w:rsid w:val="00A6366C"/>
    <w:rsid w:val="00A77153"/>
    <w:rsid w:val="00A8709B"/>
    <w:rsid w:val="00AB15B8"/>
    <w:rsid w:val="00AB5B2A"/>
    <w:rsid w:val="00AE1167"/>
    <w:rsid w:val="00AE66C2"/>
    <w:rsid w:val="00AE77EC"/>
    <w:rsid w:val="00AE78F2"/>
    <w:rsid w:val="00B002BA"/>
    <w:rsid w:val="00B01C9A"/>
    <w:rsid w:val="00B13714"/>
    <w:rsid w:val="00B17B33"/>
    <w:rsid w:val="00B21E25"/>
    <w:rsid w:val="00B25F87"/>
    <w:rsid w:val="00B31AA4"/>
    <w:rsid w:val="00B3409B"/>
    <w:rsid w:val="00B369C7"/>
    <w:rsid w:val="00B36BB9"/>
    <w:rsid w:val="00B44A21"/>
    <w:rsid w:val="00B44E17"/>
    <w:rsid w:val="00B53D45"/>
    <w:rsid w:val="00B55BC5"/>
    <w:rsid w:val="00B56F86"/>
    <w:rsid w:val="00B60E7C"/>
    <w:rsid w:val="00B63631"/>
    <w:rsid w:val="00B668B6"/>
    <w:rsid w:val="00B7047A"/>
    <w:rsid w:val="00B7195B"/>
    <w:rsid w:val="00B72939"/>
    <w:rsid w:val="00B80272"/>
    <w:rsid w:val="00B9382E"/>
    <w:rsid w:val="00BA3C3E"/>
    <w:rsid w:val="00BB1700"/>
    <w:rsid w:val="00BC54E1"/>
    <w:rsid w:val="00BC7733"/>
    <w:rsid w:val="00BD2877"/>
    <w:rsid w:val="00BE3670"/>
    <w:rsid w:val="00BE5BCA"/>
    <w:rsid w:val="00BE5E39"/>
    <w:rsid w:val="00BE6627"/>
    <w:rsid w:val="00C00F3C"/>
    <w:rsid w:val="00C04C4C"/>
    <w:rsid w:val="00C068B2"/>
    <w:rsid w:val="00C07220"/>
    <w:rsid w:val="00C102E1"/>
    <w:rsid w:val="00C12762"/>
    <w:rsid w:val="00C14FAE"/>
    <w:rsid w:val="00C15591"/>
    <w:rsid w:val="00C32D5C"/>
    <w:rsid w:val="00C34113"/>
    <w:rsid w:val="00C35120"/>
    <w:rsid w:val="00C416E8"/>
    <w:rsid w:val="00C4619D"/>
    <w:rsid w:val="00C57B12"/>
    <w:rsid w:val="00C70B05"/>
    <w:rsid w:val="00C73995"/>
    <w:rsid w:val="00C77968"/>
    <w:rsid w:val="00C77E56"/>
    <w:rsid w:val="00C8030B"/>
    <w:rsid w:val="00C825F4"/>
    <w:rsid w:val="00C8744C"/>
    <w:rsid w:val="00CA1AF5"/>
    <w:rsid w:val="00CB5DFC"/>
    <w:rsid w:val="00CC1100"/>
    <w:rsid w:val="00CC50A1"/>
    <w:rsid w:val="00CC5483"/>
    <w:rsid w:val="00CD2230"/>
    <w:rsid w:val="00CD68B1"/>
    <w:rsid w:val="00CE0BB1"/>
    <w:rsid w:val="00CE1584"/>
    <w:rsid w:val="00CF02DE"/>
    <w:rsid w:val="00CF1B9B"/>
    <w:rsid w:val="00CF24C6"/>
    <w:rsid w:val="00CF65A7"/>
    <w:rsid w:val="00D11A2D"/>
    <w:rsid w:val="00D309A5"/>
    <w:rsid w:val="00D35464"/>
    <w:rsid w:val="00D370F4"/>
    <w:rsid w:val="00D43BBA"/>
    <w:rsid w:val="00D46E95"/>
    <w:rsid w:val="00D504EA"/>
    <w:rsid w:val="00D51EA2"/>
    <w:rsid w:val="00D57423"/>
    <w:rsid w:val="00D720B3"/>
    <w:rsid w:val="00D82EF5"/>
    <w:rsid w:val="00D8454C"/>
    <w:rsid w:val="00D93EDB"/>
    <w:rsid w:val="00D9429A"/>
    <w:rsid w:val="00DC3F30"/>
    <w:rsid w:val="00DD4E6C"/>
    <w:rsid w:val="00DE33BF"/>
    <w:rsid w:val="00DE57E2"/>
    <w:rsid w:val="00DE62E3"/>
    <w:rsid w:val="00DF76AB"/>
    <w:rsid w:val="00E00FB5"/>
    <w:rsid w:val="00E04EE8"/>
    <w:rsid w:val="00E067D4"/>
    <w:rsid w:val="00E106F9"/>
    <w:rsid w:val="00E143C8"/>
    <w:rsid w:val="00E20F63"/>
    <w:rsid w:val="00E324B1"/>
    <w:rsid w:val="00E34A8F"/>
    <w:rsid w:val="00E354EA"/>
    <w:rsid w:val="00E35628"/>
    <w:rsid w:val="00E46BC3"/>
    <w:rsid w:val="00E5066A"/>
    <w:rsid w:val="00E526EB"/>
    <w:rsid w:val="00E810BF"/>
    <w:rsid w:val="00E865E4"/>
    <w:rsid w:val="00E96E48"/>
    <w:rsid w:val="00EB090F"/>
    <w:rsid w:val="00EB2543"/>
    <w:rsid w:val="00EB7216"/>
    <w:rsid w:val="00ED0F8C"/>
    <w:rsid w:val="00ED2BE9"/>
    <w:rsid w:val="00EE4D95"/>
    <w:rsid w:val="00EE50D0"/>
    <w:rsid w:val="00EF2A09"/>
    <w:rsid w:val="00EF2C1C"/>
    <w:rsid w:val="00F02B66"/>
    <w:rsid w:val="00F148B0"/>
    <w:rsid w:val="00F25DF2"/>
    <w:rsid w:val="00F26164"/>
    <w:rsid w:val="00F359FE"/>
    <w:rsid w:val="00F36497"/>
    <w:rsid w:val="00F367C9"/>
    <w:rsid w:val="00F54702"/>
    <w:rsid w:val="00F54E2A"/>
    <w:rsid w:val="00F55645"/>
    <w:rsid w:val="00F55DE6"/>
    <w:rsid w:val="00F61904"/>
    <w:rsid w:val="00F71231"/>
    <w:rsid w:val="00F7664E"/>
    <w:rsid w:val="00F812C3"/>
    <w:rsid w:val="00F84A60"/>
    <w:rsid w:val="00F85CBD"/>
    <w:rsid w:val="00F87EC9"/>
    <w:rsid w:val="00F93C25"/>
    <w:rsid w:val="00F9458B"/>
    <w:rsid w:val="00F970BA"/>
    <w:rsid w:val="00FA1176"/>
    <w:rsid w:val="00FB153F"/>
    <w:rsid w:val="00FB223A"/>
    <w:rsid w:val="00FB3B6C"/>
    <w:rsid w:val="00FB7DC0"/>
    <w:rsid w:val="00FC27E1"/>
    <w:rsid w:val="00FC3DE8"/>
    <w:rsid w:val="00FC4EE8"/>
    <w:rsid w:val="00FC6354"/>
    <w:rsid w:val="00FD13B1"/>
    <w:rsid w:val="00FD2150"/>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AB0B5E"/>
  <w15:docId w15:val="{72AAC5F3-0997-45B4-86E4-0E0905B7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link w:val="NoSpacingChar"/>
    <w:uiPriority w:val="1"/>
    <w:qFormat/>
    <w:rsid w:val="006F3B6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3B63"/>
    <w:rPr>
      <w:rFonts w:eastAsiaTheme="minorEastAsia"/>
      <w:lang w:val="en-US"/>
    </w:rPr>
  </w:style>
  <w:style w:type="paragraph" w:styleId="NormalWeb">
    <w:name w:val="Normal (Web)"/>
    <w:basedOn w:val="Normal"/>
    <w:uiPriority w:val="99"/>
    <w:unhideWhenUsed/>
    <w:rsid w:val="002B15F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670576">
      <w:bodyDiv w:val="1"/>
      <w:marLeft w:val="0"/>
      <w:marRight w:val="0"/>
      <w:marTop w:val="0"/>
      <w:marBottom w:val="0"/>
      <w:divBdr>
        <w:top w:val="none" w:sz="0" w:space="0" w:color="auto"/>
        <w:left w:val="none" w:sz="0" w:space="0" w:color="auto"/>
        <w:bottom w:val="none" w:sz="0" w:space="0" w:color="auto"/>
        <w:right w:val="none" w:sz="0" w:space="0" w:color="auto"/>
      </w:divBdr>
    </w:div>
    <w:div w:id="115664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3.xml><?xml version="1.0" encoding="utf-8"?>
<ds:datastoreItem xmlns:ds="http://schemas.openxmlformats.org/officeDocument/2006/customXml" ds:itemID="{E5E8C421-7B7A-44F8-B856-10A90FD4D0A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2bda6d9-15dd-4797-9609-2d5e8913862c"/>
    <ds:schemaRef ds:uri="http://purl.org/dc/elements/1.1/"/>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5.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6.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75F93E-1554-4E8D-B085-6CF41335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Pupil Premium Statement</vt:lpstr>
    </vt:vector>
  </TitlesOfParts>
  <Company>Microsoft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Statement</dc:title>
  <dc:subject>bentley new village primary school</dc:subject>
  <dc:creator>headteacher: kirsten mckechnie</dc:creator>
  <cp:lastModifiedBy>Abigail Kay</cp:lastModifiedBy>
  <cp:revision>16</cp:revision>
  <cp:lastPrinted>2016-08-10T08:54:00Z</cp:lastPrinted>
  <dcterms:created xsi:type="dcterms:W3CDTF">2018-11-12T17:43:00Z</dcterms:created>
  <dcterms:modified xsi:type="dcterms:W3CDTF">2019-02-26T15:26:00Z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